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8FE4F6" w14:textId="0E9939D8" w:rsidR="009840A8" w:rsidRPr="00CD5739" w:rsidRDefault="009840A8" w:rsidP="009840A8">
      <w:pPr>
        <w:spacing w:after="256"/>
        <w:ind w:left="9" w:hanging="24"/>
        <w:rPr>
          <w:rFonts w:asciiTheme="minorBidi" w:hAnsiTheme="minorBidi" w:cstheme="minorBidi"/>
          <w:b/>
          <w:bCs/>
          <w:sz w:val="20"/>
          <w:szCs w:val="20"/>
          <w:lang w:val="es-419"/>
        </w:rPr>
      </w:pPr>
      <w:r w:rsidRPr="00932EEB">
        <w:rPr>
          <w:rFonts w:asciiTheme="minorBidi" w:hAnsiTheme="minorBidi" w:cstheme="minorBidi"/>
          <w:b/>
          <w:bCs/>
          <w:sz w:val="20"/>
          <w:szCs w:val="20"/>
          <w:lang w:val="es-419"/>
        </w:rPr>
        <w:t>Estimado Socio Comercial de Sun Chemical:</w:t>
      </w:r>
      <w:r w:rsidRPr="00CD5739">
        <w:rPr>
          <w:rFonts w:asciiTheme="minorBidi" w:hAnsiTheme="minorBidi" w:cstheme="minorBidi"/>
          <w:b/>
          <w:bCs/>
          <w:sz w:val="20"/>
          <w:szCs w:val="20"/>
          <w:lang w:val="es-419"/>
        </w:rPr>
        <w:t xml:space="preserve"> </w:t>
      </w:r>
    </w:p>
    <w:p w14:paraId="2686A741" w14:textId="2967B562" w:rsidR="007B007C" w:rsidRPr="00CD5739" w:rsidRDefault="007B007C" w:rsidP="007B007C">
      <w:pPr>
        <w:spacing w:after="254"/>
        <w:ind w:left="-15" w:firstLine="0"/>
        <w:jc w:val="both"/>
        <w:rPr>
          <w:rFonts w:asciiTheme="minorBidi" w:hAnsiTheme="minorBidi" w:cstheme="minorBidi"/>
          <w:sz w:val="20"/>
          <w:szCs w:val="20"/>
        </w:rPr>
      </w:pPr>
      <w:r w:rsidRPr="00CD5739">
        <w:rPr>
          <w:rFonts w:asciiTheme="minorBidi" w:hAnsiTheme="minorBidi" w:cstheme="minorBidi"/>
          <w:sz w:val="20"/>
          <w:szCs w:val="20"/>
        </w:rPr>
        <w:t xml:space="preserve">Sun Chemical, empresa integrante del Grupo DIC, mantiene su reputación en integridad, honestidad, respeto y cumplimiento de la legislación, realizando negocios de acuerdo con los más altos estándares éticos. El Código de Conducta del Grupo DIC (“Código de Conducta”) incorpora esos valores y estos reflejan el compromiso de Sun Chemical para operar con el más alto nivel de integridad. Como parte de este compromiso, Sun Chemical, empeñada en hacer prevalecer un sistema establecido de valores y conducta ética, espera que sus </w:t>
      </w:r>
      <w:r w:rsidR="00B76CCD">
        <w:rPr>
          <w:rFonts w:asciiTheme="minorBidi" w:hAnsiTheme="minorBidi" w:cstheme="minorBidi"/>
          <w:sz w:val="20"/>
          <w:szCs w:val="20"/>
        </w:rPr>
        <w:t xml:space="preserve"> Socios Comerciales</w:t>
      </w:r>
      <w:r w:rsidRPr="00932EEB">
        <w:rPr>
          <w:rFonts w:asciiTheme="minorBidi" w:hAnsiTheme="minorBidi" w:cstheme="minorBidi"/>
          <w:sz w:val="20"/>
          <w:szCs w:val="20"/>
        </w:rPr>
        <w:t xml:space="preserve"> </w:t>
      </w:r>
      <w:r w:rsidR="00BE2FA1" w:rsidRPr="00932EEB">
        <w:rPr>
          <w:rFonts w:asciiTheme="minorBidi" w:hAnsiTheme="minorBidi" w:cstheme="minorBidi"/>
          <w:sz w:val="20"/>
          <w:szCs w:val="20"/>
        </w:rPr>
        <w:t xml:space="preserve">(así considerados </w:t>
      </w:r>
      <w:r w:rsidR="00B76CCD">
        <w:rPr>
          <w:rFonts w:asciiTheme="minorBidi" w:hAnsiTheme="minorBidi" w:cstheme="minorBidi"/>
          <w:sz w:val="20"/>
          <w:szCs w:val="20"/>
        </w:rPr>
        <w:t xml:space="preserve">todos los </w:t>
      </w:r>
      <w:r w:rsidR="00B76CCD" w:rsidRPr="00B76CCD">
        <w:rPr>
          <w:rFonts w:asciiTheme="minorBidi" w:hAnsiTheme="minorBidi" w:cstheme="minorBidi"/>
          <w:sz w:val="20"/>
          <w:szCs w:val="20"/>
        </w:rPr>
        <w:t>proveedor</w:t>
      </w:r>
      <w:r w:rsidR="00B76CCD">
        <w:rPr>
          <w:rFonts w:asciiTheme="minorBidi" w:hAnsiTheme="minorBidi" w:cstheme="minorBidi"/>
          <w:sz w:val="20"/>
          <w:szCs w:val="20"/>
        </w:rPr>
        <w:t>es</w:t>
      </w:r>
      <w:r w:rsidR="00B76CCD" w:rsidRPr="00B76CCD">
        <w:rPr>
          <w:rFonts w:asciiTheme="minorBidi" w:hAnsiTheme="minorBidi" w:cstheme="minorBidi"/>
          <w:sz w:val="20"/>
          <w:szCs w:val="20"/>
        </w:rPr>
        <w:t xml:space="preserve"> de productos y servicios</w:t>
      </w:r>
      <w:r w:rsidR="00B76CCD">
        <w:rPr>
          <w:rFonts w:asciiTheme="minorBidi" w:hAnsiTheme="minorBidi" w:cstheme="minorBidi"/>
          <w:sz w:val="20"/>
          <w:szCs w:val="20"/>
        </w:rPr>
        <w:t xml:space="preserve">, </w:t>
      </w:r>
      <w:r w:rsidR="00BE2FA1" w:rsidRPr="00932EEB">
        <w:rPr>
          <w:rFonts w:asciiTheme="minorBidi" w:hAnsiTheme="minorBidi" w:cstheme="minorBidi"/>
          <w:sz w:val="20"/>
          <w:szCs w:val="20"/>
        </w:rPr>
        <w:t xml:space="preserve"> distribuidores, agentes, consejeros, despachantes y otros)</w:t>
      </w:r>
      <w:r w:rsidR="00BE2FA1" w:rsidRPr="00CD5739">
        <w:rPr>
          <w:rFonts w:asciiTheme="minorBidi" w:hAnsiTheme="minorBidi" w:cstheme="minorBidi"/>
          <w:sz w:val="20"/>
          <w:szCs w:val="20"/>
        </w:rPr>
        <w:t xml:space="preserve"> </w:t>
      </w:r>
      <w:r w:rsidR="00BE2FA1">
        <w:rPr>
          <w:rFonts w:asciiTheme="minorBidi" w:hAnsiTheme="minorBidi" w:cstheme="minorBidi"/>
          <w:sz w:val="20"/>
          <w:szCs w:val="20"/>
        </w:rPr>
        <w:t>(en adelante y para los fines de esta Carta de Aceptación designados “Socio Comercial”)</w:t>
      </w:r>
      <w:r w:rsidR="00BE2FA1" w:rsidRPr="00BE2FA1">
        <w:rPr>
          <w:rFonts w:asciiTheme="minorBidi" w:hAnsiTheme="minorBidi" w:cstheme="minorBidi"/>
          <w:sz w:val="20"/>
          <w:szCs w:val="20"/>
        </w:rPr>
        <w:t xml:space="preserve"> </w:t>
      </w:r>
      <w:r w:rsidRPr="00CD5739">
        <w:rPr>
          <w:rFonts w:asciiTheme="minorBidi" w:hAnsiTheme="minorBidi" w:cstheme="minorBidi"/>
          <w:sz w:val="20"/>
          <w:szCs w:val="20"/>
        </w:rPr>
        <w:t xml:space="preserve">también operen los más altos estándares éticos y de manera lícita, y, por ende, acepten los mismos principios en la conducción de sus negocios. </w:t>
      </w:r>
    </w:p>
    <w:p w14:paraId="16CB2F20" w14:textId="5C0D8FDB" w:rsidR="007B007C" w:rsidRDefault="007B007C" w:rsidP="007B007C">
      <w:pPr>
        <w:spacing w:after="285"/>
        <w:ind w:left="-15" w:firstLine="0"/>
        <w:jc w:val="both"/>
        <w:rPr>
          <w:rFonts w:asciiTheme="minorBidi" w:hAnsiTheme="minorBidi" w:cstheme="minorBidi"/>
          <w:sz w:val="20"/>
          <w:szCs w:val="20"/>
        </w:rPr>
      </w:pPr>
      <w:r w:rsidRPr="00CD5739">
        <w:rPr>
          <w:rFonts w:asciiTheme="minorBidi" w:hAnsiTheme="minorBidi" w:cstheme="minorBidi"/>
          <w:sz w:val="20"/>
          <w:szCs w:val="20"/>
        </w:rPr>
        <w:t xml:space="preserve">Este comunicado tiene el objetivo de orientar a Usted, en la calidad de </w:t>
      </w:r>
      <w:r w:rsidR="00BE2FA1">
        <w:rPr>
          <w:rFonts w:asciiTheme="minorBidi" w:hAnsiTheme="minorBidi" w:cstheme="minorBidi"/>
          <w:sz w:val="20"/>
          <w:szCs w:val="20"/>
        </w:rPr>
        <w:t xml:space="preserve">Socio </w:t>
      </w:r>
      <w:r w:rsidR="00BE2FA1" w:rsidRPr="00932EEB">
        <w:rPr>
          <w:rFonts w:asciiTheme="minorBidi" w:hAnsiTheme="minorBidi" w:cstheme="minorBidi"/>
          <w:sz w:val="20"/>
          <w:szCs w:val="20"/>
        </w:rPr>
        <w:t>Comercial</w:t>
      </w:r>
      <w:r w:rsidR="00BE2FA1" w:rsidRPr="00932EEB" w:rsidDel="00BE2FA1">
        <w:rPr>
          <w:rFonts w:asciiTheme="minorBidi" w:hAnsiTheme="minorBidi" w:cstheme="minorBidi"/>
          <w:sz w:val="20"/>
          <w:szCs w:val="20"/>
        </w:rPr>
        <w:t xml:space="preserve"> </w:t>
      </w:r>
      <w:r w:rsidRPr="00932EEB">
        <w:rPr>
          <w:rFonts w:asciiTheme="minorBidi" w:hAnsiTheme="minorBidi" w:cstheme="minorBidi"/>
          <w:sz w:val="20"/>
          <w:szCs w:val="20"/>
        </w:rPr>
        <w:t xml:space="preserve">de Sun Chemical </w:t>
      </w:r>
      <w:r w:rsidRPr="00CD5739">
        <w:rPr>
          <w:rFonts w:asciiTheme="minorBidi" w:hAnsiTheme="minorBidi" w:cstheme="minorBidi"/>
          <w:sz w:val="20"/>
          <w:szCs w:val="20"/>
        </w:rPr>
        <w:t xml:space="preserve">sobre las principales directrices que nortean las relaciones entre Sun Chemical y sus </w:t>
      </w:r>
      <w:r w:rsidR="00BE2FA1" w:rsidRPr="00BE2FA1">
        <w:rPr>
          <w:rFonts w:asciiTheme="minorBidi" w:hAnsiTheme="minorBidi" w:cstheme="minorBidi"/>
          <w:sz w:val="20"/>
          <w:szCs w:val="20"/>
        </w:rPr>
        <w:t>Socio</w:t>
      </w:r>
      <w:r w:rsidR="00BE2FA1">
        <w:rPr>
          <w:rFonts w:asciiTheme="minorBidi" w:hAnsiTheme="minorBidi" w:cstheme="minorBidi"/>
          <w:sz w:val="20"/>
          <w:szCs w:val="20"/>
        </w:rPr>
        <w:t>s</w:t>
      </w:r>
      <w:r w:rsidR="00BE2FA1" w:rsidRPr="00BE2FA1">
        <w:rPr>
          <w:rFonts w:asciiTheme="minorBidi" w:hAnsiTheme="minorBidi" w:cstheme="minorBidi"/>
          <w:sz w:val="20"/>
          <w:szCs w:val="20"/>
        </w:rPr>
        <w:t xml:space="preserve"> Comercial</w:t>
      </w:r>
      <w:r w:rsidR="00BE2FA1">
        <w:rPr>
          <w:rFonts w:asciiTheme="minorBidi" w:hAnsiTheme="minorBidi" w:cstheme="minorBidi"/>
          <w:sz w:val="20"/>
          <w:szCs w:val="20"/>
        </w:rPr>
        <w:t>es</w:t>
      </w:r>
      <w:r w:rsidRPr="00CD5739">
        <w:rPr>
          <w:rFonts w:asciiTheme="minorBidi" w:hAnsiTheme="minorBidi" w:cstheme="minorBidi"/>
          <w:sz w:val="20"/>
          <w:szCs w:val="20"/>
        </w:rPr>
        <w:t xml:space="preserve">. Creemos que nuestros principios, valores y prácticas pueden ser incorporados al cotidiano de todos nuestros </w:t>
      </w:r>
      <w:r w:rsidR="00BE2FA1" w:rsidRPr="00BE2FA1">
        <w:rPr>
          <w:rFonts w:asciiTheme="minorBidi" w:hAnsiTheme="minorBidi" w:cstheme="minorBidi"/>
          <w:sz w:val="20"/>
          <w:szCs w:val="20"/>
        </w:rPr>
        <w:t>Socio</w:t>
      </w:r>
      <w:r w:rsidR="00BE2FA1">
        <w:rPr>
          <w:rFonts w:asciiTheme="minorBidi" w:hAnsiTheme="minorBidi" w:cstheme="minorBidi"/>
          <w:sz w:val="20"/>
          <w:szCs w:val="20"/>
        </w:rPr>
        <w:t>s</w:t>
      </w:r>
      <w:r w:rsidR="00BE2FA1" w:rsidRPr="00BE2FA1">
        <w:rPr>
          <w:rFonts w:asciiTheme="minorBidi" w:hAnsiTheme="minorBidi" w:cstheme="minorBidi"/>
          <w:sz w:val="20"/>
          <w:szCs w:val="20"/>
        </w:rPr>
        <w:t xml:space="preserve"> Comercial</w:t>
      </w:r>
      <w:r w:rsidR="00BE2FA1">
        <w:rPr>
          <w:rFonts w:asciiTheme="minorBidi" w:hAnsiTheme="minorBidi" w:cstheme="minorBidi"/>
          <w:sz w:val="20"/>
          <w:szCs w:val="20"/>
        </w:rPr>
        <w:t>es</w:t>
      </w:r>
      <w:r w:rsidRPr="00CD5739">
        <w:rPr>
          <w:rFonts w:asciiTheme="minorBidi" w:hAnsiTheme="minorBidi" w:cstheme="minorBidi"/>
          <w:sz w:val="20"/>
          <w:szCs w:val="20"/>
        </w:rPr>
        <w:t>, cualesquiera sean sus características particulares. Específicamente, esperamos que todos los</w:t>
      </w:r>
      <w:r w:rsidR="00242898">
        <w:rPr>
          <w:rFonts w:asciiTheme="minorBidi" w:hAnsiTheme="minorBidi" w:cstheme="minorBidi"/>
          <w:sz w:val="20"/>
          <w:szCs w:val="20"/>
        </w:rPr>
        <w:t xml:space="preserve"> </w:t>
      </w:r>
      <w:r w:rsidR="00BE2FA1" w:rsidRPr="00BE2FA1">
        <w:rPr>
          <w:rFonts w:asciiTheme="minorBidi" w:hAnsiTheme="minorBidi" w:cstheme="minorBidi"/>
          <w:sz w:val="20"/>
          <w:szCs w:val="20"/>
        </w:rPr>
        <w:t>Socio</w:t>
      </w:r>
      <w:r w:rsidR="00BE2FA1">
        <w:rPr>
          <w:rFonts w:asciiTheme="minorBidi" w:hAnsiTheme="minorBidi" w:cstheme="minorBidi"/>
          <w:sz w:val="20"/>
          <w:szCs w:val="20"/>
        </w:rPr>
        <w:t>s</w:t>
      </w:r>
      <w:r w:rsidR="00BE2FA1" w:rsidRPr="00BE2FA1">
        <w:rPr>
          <w:rFonts w:asciiTheme="minorBidi" w:hAnsiTheme="minorBidi" w:cstheme="minorBidi"/>
          <w:sz w:val="20"/>
          <w:szCs w:val="20"/>
        </w:rPr>
        <w:t xml:space="preserve"> Comercial</w:t>
      </w:r>
      <w:r w:rsidR="00BE2FA1">
        <w:rPr>
          <w:rFonts w:asciiTheme="minorBidi" w:hAnsiTheme="minorBidi" w:cstheme="minorBidi"/>
          <w:sz w:val="20"/>
          <w:szCs w:val="20"/>
        </w:rPr>
        <w:t>es</w:t>
      </w:r>
      <w:r w:rsidR="00242898">
        <w:rPr>
          <w:rFonts w:asciiTheme="minorBidi" w:hAnsiTheme="minorBidi" w:cstheme="minorBidi"/>
          <w:sz w:val="20"/>
          <w:szCs w:val="20"/>
        </w:rPr>
        <w:t xml:space="preserve"> </w:t>
      </w:r>
      <w:r w:rsidRPr="00CD5739">
        <w:rPr>
          <w:rFonts w:asciiTheme="minorBidi" w:hAnsiTheme="minorBidi" w:cstheme="minorBidi"/>
          <w:sz w:val="20"/>
          <w:szCs w:val="20"/>
        </w:rPr>
        <w:t>de Sun Chemical cumplan lo siguiente:</w:t>
      </w:r>
    </w:p>
    <w:p w14:paraId="0BDB8F2F" w14:textId="4E1F603A" w:rsidR="007B007C" w:rsidRPr="00932EEB" w:rsidRDefault="007B007C" w:rsidP="007B007C">
      <w:pPr>
        <w:numPr>
          <w:ilvl w:val="0"/>
          <w:numId w:val="1"/>
        </w:numPr>
        <w:ind w:hanging="240"/>
        <w:jc w:val="both"/>
        <w:rPr>
          <w:rFonts w:asciiTheme="minorBidi" w:hAnsiTheme="minorBidi" w:cstheme="minorBidi"/>
          <w:sz w:val="20"/>
          <w:szCs w:val="20"/>
        </w:rPr>
      </w:pPr>
      <w:r w:rsidRPr="00CD5739">
        <w:rPr>
          <w:rFonts w:asciiTheme="minorBidi" w:hAnsiTheme="minorBidi" w:cstheme="minorBidi"/>
          <w:b/>
          <w:sz w:val="20"/>
          <w:szCs w:val="20"/>
        </w:rPr>
        <w:t>TRABAJO INFANTIL:</w:t>
      </w:r>
      <w:r w:rsidRPr="00CD5739">
        <w:rPr>
          <w:rFonts w:asciiTheme="minorBidi" w:hAnsiTheme="minorBidi" w:cstheme="minorBidi"/>
          <w:sz w:val="20"/>
          <w:szCs w:val="20"/>
        </w:rPr>
        <w:t xml:space="preserve"> </w:t>
      </w:r>
      <w:r w:rsidRPr="00932EEB">
        <w:rPr>
          <w:rFonts w:asciiTheme="minorBidi" w:hAnsiTheme="minorBidi" w:cstheme="minorBidi"/>
          <w:sz w:val="20"/>
          <w:szCs w:val="20"/>
        </w:rPr>
        <w:t xml:space="preserve">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no utilizarán, de forma directa ni indirecta, y no tendrán cualquier involucramiento con trabajo infantil. El “trabajo infantil” es definido de acuerdo con la convención internacional “International </w:t>
      </w:r>
      <w:proofErr w:type="spellStart"/>
      <w:r w:rsidRPr="00932EEB">
        <w:rPr>
          <w:rFonts w:asciiTheme="minorBidi" w:hAnsiTheme="minorBidi" w:cstheme="minorBidi"/>
          <w:sz w:val="20"/>
          <w:szCs w:val="20"/>
        </w:rPr>
        <w:t>Labour</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Organization</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Minimum</w:t>
      </w:r>
      <w:proofErr w:type="spellEnd"/>
      <w:r w:rsidRPr="00932EEB">
        <w:rPr>
          <w:rFonts w:asciiTheme="minorBidi" w:hAnsiTheme="minorBidi" w:cstheme="minorBidi"/>
          <w:sz w:val="20"/>
          <w:szCs w:val="20"/>
        </w:rPr>
        <w:t xml:space="preserve"> Age </w:t>
      </w:r>
      <w:proofErr w:type="spellStart"/>
      <w:r w:rsidRPr="00932EEB">
        <w:rPr>
          <w:rFonts w:asciiTheme="minorBidi" w:hAnsiTheme="minorBidi" w:cstheme="minorBidi"/>
          <w:sz w:val="20"/>
          <w:szCs w:val="20"/>
        </w:rPr>
        <w:t>Convention</w:t>
      </w:r>
      <w:proofErr w:type="spellEnd"/>
      <w:r w:rsidRPr="00932EEB">
        <w:rPr>
          <w:rFonts w:asciiTheme="minorBidi" w:hAnsiTheme="minorBidi" w:cstheme="minorBidi"/>
          <w:sz w:val="20"/>
          <w:szCs w:val="20"/>
        </w:rPr>
        <w:t xml:space="preserve">”, del año 1973 (Numero 138), o mediante la edad mínima local para trabajar, la que fuere más alta. </w:t>
      </w:r>
    </w:p>
    <w:p w14:paraId="0110A62A" w14:textId="45A23713"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TRABAJO FORZADO:</w:t>
      </w:r>
      <w:r w:rsidRPr="00932EEB">
        <w:rPr>
          <w:rFonts w:asciiTheme="minorBidi" w:hAnsiTheme="minorBidi" w:cstheme="minorBidi"/>
          <w:sz w:val="20"/>
          <w:szCs w:val="20"/>
        </w:rPr>
        <w:t xml:space="preserve">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no utilizarán trabajo forzado o compulsorio, y cualquier involucramiento con este, está prohibido. Trabajo forzado o compulsorio se define como siendo todo el trabajo y los servicios obtenidos de cualquier persona bajo amenaza de penalidades y para los cuales la persona referida no se ofreció.</w:t>
      </w:r>
    </w:p>
    <w:p w14:paraId="76C3538D" w14:textId="1F4B63F8" w:rsidR="007B007C" w:rsidRPr="00CD5739"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SUELDOS / SALARIOS Y HORARIO DE TRABAJO:</w:t>
      </w:r>
      <w:r w:rsidRPr="00932EEB">
        <w:rPr>
          <w:rFonts w:asciiTheme="minorBidi" w:hAnsiTheme="minorBidi" w:cstheme="minorBidi"/>
          <w:sz w:val="20"/>
          <w:szCs w:val="20"/>
        </w:rPr>
        <w:t xml:space="preserve"> los </w:t>
      </w:r>
      <w:r w:rsidR="00BE2FA1" w:rsidRPr="00932EEB">
        <w:rPr>
          <w:rFonts w:asciiTheme="minorBidi" w:hAnsiTheme="minorBidi" w:cstheme="minorBidi"/>
          <w:sz w:val="20"/>
          <w:szCs w:val="20"/>
        </w:rPr>
        <w:t>Socios</w:t>
      </w:r>
      <w:r w:rsidR="00BE2FA1" w:rsidRPr="00BE2FA1">
        <w:rPr>
          <w:rFonts w:asciiTheme="minorBidi" w:hAnsiTheme="minorBidi" w:cstheme="minorBidi"/>
          <w:sz w:val="20"/>
          <w:szCs w:val="20"/>
        </w:rPr>
        <w:t xml:space="preserve"> Comercial</w:t>
      </w:r>
      <w:r w:rsidR="00BE2FA1">
        <w:rPr>
          <w:rFonts w:asciiTheme="minorBidi" w:hAnsiTheme="minorBidi" w:cstheme="minorBidi"/>
          <w:sz w:val="20"/>
          <w:szCs w:val="20"/>
        </w:rPr>
        <w:t xml:space="preserve">es </w:t>
      </w:r>
      <w:r w:rsidRPr="00CD5739">
        <w:rPr>
          <w:rFonts w:asciiTheme="minorBidi" w:hAnsiTheme="minorBidi" w:cstheme="minorBidi"/>
          <w:sz w:val="20"/>
          <w:szCs w:val="20"/>
        </w:rPr>
        <w:t xml:space="preserve">cumplirán todas las legislaciones sobre sueldos/salarios y horarios de trabajos, incluyendo aquellas referentes a sueldo/salario mínimo, horas extras y otros elementos de remuneraciones, además de suministrar todos los beneficios exigidos por la legislación. Los </w:t>
      </w:r>
      <w:r w:rsidR="008A1618">
        <w:rPr>
          <w:rFonts w:asciiTheme="minorBidi" w:hAnsiTheme="minorBidi" w:cstheme="minorBidi"/>
          <w:sz w:val="20"/>
          <w:szCs w:val="20"/>
        </w:rPr>
        <w:t>Socios Comerciales</w:t>
      </w:r>
      <w:r w:rsidR="008A1618" w:rsidRPr="00CD5739">
        <w:rPr>
          <w:rFonts w:asciiTheme="minorBidi" w:hAnsiTheme="minorBidi" w:cstheme="minorBidi"/>
          <w:sz w:val="20"/>
          <w:szCs w:val="20"/>
        </w:rPr>
        <w:t xml:space="preserve"> </w:t>
      </w:r>
      <w:r w:rsidRPr="00CD5739">
        <w:rPr>
          <w:rFonts w:asciiTheme="minorBidi" w:hAnsiTheme="minorBidi" w:cstheme="minorBidi"/>
          <w:sz w:val="20"/>
          <w:szCs w:val="20"/>
        </w:rPr>
        <w:t>no pueden exigir que sus empleados trabajen más que el número máximo de horas permitido por las legislaciones aplicables.</w:t>
      </w:r>
    </w:p>
    <w:p w14:paraId="3E692E34" w14:textId="2B1DAD79" w:rsidR="007B007C" w:rsidRPr="00932EEB" w:rsidRDefault="007B007C" w:rsidP="007B007C">
      <w:pPr>
        <w:numPr>
          <w:ilvl w:val="0"/>
          <w:numId w:val="1"/>
        </w:numPr>
        <w:ind w:hanging="240"/>
        <w:jc w:val="both"/>
        <w:rPr>
          <w:rFonts w:asciiTheme="minorBidi" w:hAnsiTheme="minorBidi" w:cstheme="minorBidi"/>
          <w:sz w:val="20"/>
          <w:szCs w:val="20"/>
        </w:rPr>
      </w:pPr>
      <w:r w:rsidRPr="00CD5739">
        <w:rPr>
          <w:rFonts w:asciiTheme="minorBidi" w:hAnsiTheme="minorBidi" w:cstheme="minorBidi"/>
          <w:b/>
          <w:sz w:val="20"/>
          <w:szCs w:val="20"/>
        </w:rPr>
        <w:t>LIBERTAD DE ASOCIACIÓN:</w:t>
      </w:r>
      <w:r w:rsidRPr="00CD5739">
        <w:rPr>
          <w:rFonts w:asciiTheme="minorBidi" w:hAnsiTheme="minorBidi" w:cstheme="minorBidi"/>
          <w:sz w:val="20"/>
          <w:szCs w:val="20"/>
        </w:rPr>
        <w:t xml:space="preserve"> </w:t>
      </w:r>
      <w:r w:rsidRPr="00932EEB">
        <w:rPr>
          <w:rFonts w:asciiTheme="minorBidi" w:hAnsiTheme="minorBidi" w:cstheme="minorBidi"/>
          <w:sz w:val="20"/>
          <w:szCs w:val="20"/>
        </w:rPr>
        <w:t xml:space="preserve">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deben respetar los derechos de libre asociación de los empleados, en el cumplimiento de las legislaciones locales ya existentes, sin cualquier acto de intimidación, represalia ni acoso.</w:t>
      </w:r>
    </w:p>
    <w:p w14:paraId="641E4825" w14:textId="64F39B11"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DISCRIMINACIÓN:</w:t>
      </w:r>
      <w:r w:rsidRPr="00932EEB">
        <w:rPr>
          <w:rFonts w:asciiTheme="minorBidi" w:hAnsiTheme="minorBidi" w:cstheme="minorBidi"/>
          <w:sz w:val="20"/>
          <w:szCs w:val="20"/>
        </w:rPr>
        <w:t xml:space="preserve"> Sun Chemical espera que sus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traten a sus empleados con respeto y dignidad, y que se abstengan de cualquier acoso.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no pueden discriminar a cualquier persona por raza, color de piel, género, religión, nacionalidad, edad, discapacidad, orientación sexual, identidad sexual, información genética, estado cuanto al servicio militar o cualquier otra condición.</w:t>
      </w:r>
    </w:p>
    <w:p w14:paraId="78C2A9AD" w14:textId="3AE1E515" w:rsidR="007B007C" w:rsidRPr="00CD5739"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LEYES AMBIENTALES, DE SALUD Y DE SEGURIDAD:</w:t>
      </w:r>
      <w:r w:rsidRPr="00932EEB">
        <w:rPr>
          <w:rFonts w:asciiTheme="minorBidi" w:hAnsiTheme="minorBidi" w:cstheme="minorBidi"/>
          <w:sz w:val="20"/>
          <w:szCs w:val="20"/>
        </w:rPr>
        <w:t xml:space="preserve">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cumplir todas las leyes y reglamentaciones ambientales, de salud y de seguridad aplicables y deben proporcionar de los empleados un ambiente de trabajo seguro y saludable.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dedicar esfuerzos para reducir su impacto negativo en el ambiente, haciendo esto por medio de la conservación de recursos naturales, reducción del consumo de energía y de otros medios. Mientras que un </w:t>
      </w:r>
      <w:r w:rsidR="00BE2FA1" w:rsidRPr="00932EEB">
        <w:rPr>
          <w:rFonts w:asciiTheme="minorBidi" w:hAnsiTheme="minorBidi" w:cstheme="minorBidi"/>
          <w:sz w:val="20"/>
          <w:szCs w:val="20"/>
        </w:rPr>
        <w:t>Socios Comerciales</w:t>
      </w:r>
      <w:r w:rsidRPr="00932EEB">
        <w:rPr>
          <w:rFonts w:asciiTheme="minorBidi" w:hAnsiTheme="minorBidi" w:cstheme="minorBidi"/>
          <w:sz w:val="20"/>
          <w:szCs w:val="20"/>
        </w:rPr>
        <w:t>, sus agentes, empresas afiliadas o representantes estuvieren</w:t>
      </w:r>
      <w:r w:rsidRPr="00CD5739">
        <w:rPr>
          <w:rFonts w:asciiTheme="minorBidi" w:hAnsiTheme="minorBidi" w:cstheme="minorBidi"/>
          <w:sz w:val="20"/>
          <w:szCs w:val="20"/>
        </w:rPr>
        <w:t xml:space="preserve"> presentes en cualquier sitio de Sun Chemical o en las dependencias de un cliente de Sun Chemical o actuando en nombre de Sun Chemical, ellos deberán cumplir todas las políticas y exigencias locales de Sun Chemical que sean aplicables.</w:t>
      </w:r>
    </w:p>
    <w:p w14:paraId="5EF443D0" w14:textId="0E61E5C2" w:rsidR="007B007C" w:rsidRPr="00932EEB" w:rsidRDefault="007B007C" w:rsidP="007B007C">
      <w:pPr>
        <w:numPr>
          <w:ilvl w:val="0"/>
          <w:numId w:val="1"/>
        </w:numPr>
        <w:ind w:hanging="240"/>
        <w:jc w:val="both"/>
        <w:rPr>
          <w:rFonts w:asciiTheme="minorBidi" w:hAnsiTheme="minorBidi" w:cstheme="minorBidi"/>
          <w:sz w:val="20"/>
          <w:szCs w:val="20"/>
        </w:rPr>
      </w:pPr>
      <w:r w:rsidRPr="00CD5739">
        <w:rPr>
          <w:rFonts w:asciiTheme="minorBidi" w:hAnsiTheme="minorBidi" w:cstheme="minorBidi"/>
          <w:b/>
          <w:sz w:val="20"/>
          <w:szCs w:val="20"/>
        </w:rPr>
        <w:lastRenderedPageBreak/>
        <w:t>ACTIVIDADES INTERNACIONALES:</w:t>
      </w:r>
      <w:r w:rsidRPr="00CD5739">
        <w:rPr>
          <w:rFonts w:asciiTheme="minorBidi" w:hAnsiTheme="minorBidi" w:cstheme="minorBidi"/>
          <w:sz w:val="20"/>
          <w:szCs w:val="20"/>
        </w:rPr>
        <w:t xml:space="preserve"> </w:t>
      </w:r>
      <w:r w:rsidRPr="00932EEB">
        <w:rPr>
          <w:rFonts w:asciiTheme="minorBidi" w:hAnsiTheme="minorBidi" w:cstheme="minorBidi"/>
          <w:sz w:val="20"/>
          <w:szCs w:val="20"/>
        </w:rPr>
        <w:t xml:space="preserve">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cumplir </w:t>
      </w:r>
      <w:r w:rsidR="00932EEB" w:rsidRPr="00932EEB">
        <w:rPr>
          <w:rFonts w:asciiTheme="minorBidi" w:hAnsiTheme="minorBidi" w:cstheme="minorBidi"/>
          <w:sz w:val="20"/>
          <w:szCs w:val="20"/>
        </w:rPr>
        <w:t>todas las leyes</w:t>
      </w:r>
      <w:r w:rsidRPr="00932EEB">
        <w:rPr>
          <w:rFonts w:asciiTheme="minorBidi" w:hAnsiTheme="minorBidi" w:cstheme="minorBidi"/>
          <w:sz w:val="20"/>
          <w:szCs w:val="20"/>
        </w:rPr>
        <w:t xml:space="preserve"> de exportaciones/ importaciones, obligaciones aduaneras y todas las otras reglamentaciones referentes a actividades comerciales internacionales.</w:t>
      </w:r>
    </w:p>
    <w:p w14:paraId="5BDA670A" w14:textId="71691512"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REGALOS Y PAGOS INDEBIDOS:</w:t>
      </w:r>
      <w:r w:rsidRPr="00932EEB">
        <w:rPr>
          <w:rFonts w:asciiTheme="minorBidi" w:hAnsiTheme="minorBidi" w:cstheme="minorBidi"/>
          <w:sz w:val="20"/>
          <w:szCs w:val="20"/>
        </w:rPr>
        <w:t xml:space="preserve"> Sun Chemical tiene tolerancia cero en relación con la corrupción.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tienen prohibición de involucrarse en corrupción de cualquier tipo.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cumplir todas las leyes y reglamentaciones anticorrupción aplicables en los países en los cuales operan así como aquellas de carácter internacional, como por ejemplo la </w:t>
      </w:r>
      <w:proofErr w:type="spellStart"/>
      <w:r w:rsidRPr="00932EEB">
        <w:rPr>
          <w:rFonts w:asciiTheme="minorBidi" w:hAnsiTheme="minorBidi" w:cstheme="minorBidi"/>
          <w:sz w:val="20"/>
          <w:szCs w:val="20"/>
        </w:rPr>
        <w:t>Foreign</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Corrupt</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Practices</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Act</w:t>
      </w:r>
      <w:proofErr w:type="spellEnd"/>
      <w:r w:rsidRPr="00932EEB">
        <w:rPr>
          <w:rFonts w:asciiTheme="minorBidi" w:hAnsiTheme="minorBidi" w:cstheme="minorBidi"/>
          <w:sz w:val="20"/>
          <w:szCs w:val="20"/>
        </w:rPr>
        <w:t xml:space="preserve"> de los Estados Unidos de América, la Anti-</w:t>
      </w:r>
      <w:proofErr w:type="spellStart"/>
      <w:r w:rsidRPr="00932EEB">
        <w:rPr>
          <w:rFonts w:asciiTheme="minorBidi" w:hAnsiTheme="minorBidi" w:cstheme="minorBidi"/>
          <w:sz w:val="20"/>
          <w:szCs w:val="20"/>
        </w:rPr>
        <w:t>Bribery</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Act</w:t>
      </w:r>
      <w:proofErr w:type="spellEnd"/>
      <w:r w:rsidRPr="00932EEB">
        <w:rPr>
          <w:rFonts w:asciiTheme="minorBidi" w:hAnsiTheme="minorBidi" w:cstheme="minorBidi"/>
          <w:sz w:val="20"/>
          <w:szCs w:val="20"/>
        </w:rPr>
        <w:t xml:space="preserve"> del Reino Unido, la Anti-</w:t>
      </w:r>
      <w:proofErr w:type="spellStart"/>
      <w:r w:rsidRPr="00932EEB">
        <w:rPr>
          <w:rFonts w:asciiTheme="minorBidi" w:hAnsiTheme="minorBidi" w:cstheme="minorBidi"/>
          <w:sz w:val="20"/>
          <w:szCs w:val="20"/>
        </w:rPr>
        <w:t>Bribery</w:t>
      </w:r>
      <w:proofErr w:type="spellEnd"/>
      <w:r w:rsidRPr="00932EEB">
        <w:rPr>
          <w:rFonts w:asciiTheme="minorBidi" w:hAnsiTheme="minorBidi" w:cstheme="minorBidi"/>
          <w:sz w:val="20"/>
          <w:szCs w:val="20"/>
        </w:rPr>
        <w:t xml:space="preserve"> </w:t>
      </w:r>
      <w:proofErr w:type="spellStart"/>
      <w:r w:rsidRPr="00932EEB">
        <w:rPr>
          <w:rFonts w:asciiTheme="minorBidi" w:hAnsiTheme="minorBidi" w:cstheme="minorBidi"/>
          <w:sz w:val="20"/>
          <w:szCs w:val="20"/>
        </w:rPr>
        <w:t>Convention</w:t>
      </w:r>
      <w:proofErr w:type="spellEnd"/>
      <w:r w:rsidRPr="00932EEB">
        <w:rPr>
          <w:rFonts w:asciiTheme="minorBidi" w:hAnsiTheme="minorBidi" w:cstheme="minorBidi"/>
          <w:sz w:val="20"/>
          <w:szCs w:val="20"/>
        </w:rPr>
        <w:t xml:space="preserve"> de la OECD y cualesquiera otras convenciones anticorrupción aplicables. Los </w:t>
      </w:r>
      <w:r w:rsidR="00BE2FA1"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no pueden ofrecer ni aceptar sobornos ni utilizar cualesquiera medios para obtener ventajas indebidas o impropias. Quedan prohibidos sobornos, dádivas, pagos por facilitación y pagos semejantes a representantes de gobiernos o a empleados o agentes de Sun Chemical, quienes estén actuando en nombre de Sun Chemical. Los empleados de Sun Chemical son desestimulados a aceptar de </w:t>
      </w:r>
      <w:r w:rsidR="00AD2D20"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regalos superiores a un determinado monto bajo, y entretenimientos suntuosos. En los casos en que almuerzos/ cenas y entretenimiento de negocios sean adecuados a las relaciones comerciales, esos gastos no pueden ser extravagantes.</w:t>
      </w:r>
    </w:p>
    <w:p w14:paraId="64AFDAB9" w14:textId="0D5D0805"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DERECHOS DE PROPIEDAD INTELECTUAL:</w:t>
      </w:r>
      <w:r w:rsidRPr="00932EEB">
        <w:rPr>
          <w:rFonts w:asciiTheme="minorBidi" w:hAnsiTheme="minorBidi" w:cstheme="minorBidi"/>
          <w:sz w:val="20"/>
          <w:szCs w:val="20"/>
        </w:rPr>
        <w:t xml:space="preserve"> los </w:t>
      </w:r>
      <w:r w:rsidR="00AD2D20"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deben respetar y evitar infringir los derechos de propiedad intelectual de terceros, incluyendo patentes, marcas comerciales, derecho de autor y otros derechos de propiedad.</w:t>
      </w:r>
    </w:p>
    <w:p w14:paraId="4966E138" w14:textId="0DBD3F87"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NEGOCIACIONES JUSTAS Y LEYES DE COMPETENCIA EN EL MERCADO:</w:t>
      </w:r>
      <w:r w:rsidRPr="00932EEB">
        <w:rPr>
          <w:rFonts w:asciiTheme="minorBidi" w:hAnsiTheme="minorBidi" w:cstheme="minorBidi"/>
          <w:sz w:val="20"/>
          <w:szCs w:val="20"/>
        </w:rPr>
        <w:t xml:space="preserve"> los </w:t>
      </w:r>
      <w:r w:rsidR="00AD2D20"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respetar las leyes sobre competencia en el mercado y no deben sacar ventajas injustamente de cualquier otro proveedor por medio de manipulación, ocultación, abuso, declaraciones </w:t>
      </w:r>
      <w:proofErr w:type="spellStart"/>
      <w:r w:rsidRPr="00932EEB">
        <w:rPr>
          <w:rFonts w:asciiTheme="minorBidi" w:hAnsiTheme="minorBidi" w:cstheme="minorBidi"/>
          <w:sz w:val="20"/>
          <w:szCs w:val="20"/>
        </w:rPr>
        <w:t>inverídicas</w:t>
      </w:r>
      <w:proofErr w:type="spellEnd"/>
      <w:r w:rsidRPr="00932EEB">
        <w:rPr>
          <w:rFonts w:asciiTheme="minorBidi" w:hAnsiTheme="minorBidi" w:cstheme="minorBidi"/>
          <w:sz w:val="20"/>
          <w:szCs w:val="20"/>
        </w:rPr>
        <w:t xml:space="preserve"> de hechos relevantes ni cualquier otra forma de negociación injusta. El </w:t>
      </w:r>
      <w:r w:rsidR="00AD2D20"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no debe involucrarse en colusiones referentes a licitaciones, determinaciones informales de precios, discriminaciones de precios ni cualesquiera otras prácticas de comercialización injustas, en violación a las leyes antitrust y de competencia leal en el mercado que le sean aplicables. El </w:t>
      </w:r>
      <w:r w:rsidR="00AD2D20" w:rsidRPr="00932EEB">
        <w:rPr>
          <w:rFonts w:asciiTheme="minorBidi" w:hAnsiTheme="minorBidi" w:cstheme="minorBidi"/>
          <w:sz w:val="20"/>
          <w:szCs w:val="20"/>
        </w:rPr>
        <w:t xml:space="preserve">Socio Comercial </w:t>
      </w:r>
      <w:r w:rsidRPr="00932EEB">
        <w:rPr>
          <w:rFonts w:asciiTheme="minorBidi" w:hAnsiTheme="minorBidi" w:cstheme="minorBidi"/>
          <w:sz w:val="20"/>
          <w:szCs w:val="20"/>
        </w:rPr>
        <w:t>deberá adoptar prácticas y normas comerciales justas en propagandas, ventas y competencia en el mercado.</w:t>
      </w:r>
    </w:p>
    <w:p w14:paraId="0ADAFE69" w14:textId="449A24AC"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CONFIDENCIALIDAD:</w:t>
      </w:r>
      <w:r w:rsidRPr="00932EEB">
        <w:rPr>
          <w:rFonts w:asciiTheme="minorBidi" w:hAnsiTheme="minorBidi" w:cstheme="minorBidi"/>
          <w:sz w:val="20"/>
          <w:szCs w:val="20"/>
        </w:rPr>
        <w:t xml:space="preserve"> los </w:t>
      </w:r>
      <w:r w:rsidR="00AD2D20"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proteger la información confidencial y sigilosa que les sea confiada por Sun Chemical, sus empresas afiliadas, clientes o proveedores. </w:t>
      </w:r>
      <w:r w:rsidR="00932EEB" w:rsidRPr="00932EEB">
        <w:rPr>
          <w:rFonts w:asciiTheme="minorBidi" w:hAnsiTheme="minorBidi" w:cstheme="minorBidi"/>
          <w:sz w:val="20"/>
          <w:szCs w:val="20"/>
        </w:rPr>
        <w:t>La información confidencial sólo puede</w:t>
      </w:r>
      <w:r w:rsidRPr="00932EEB">
        <w:rPr>
          <w:rFonts w:asciiTheme="minorBidi" w:hAnsiTheme="minorBidi" w:cstheme="minorBidi"/>
          <w:sz w:val="20"/>
          <w:szCs w:val="20"/>
        </w:rPr>
        <w:t xml:space="preserve"> ser usada y divulgada con autorización de Sun Chemical. Información confidencial incluye </w:t>
      </w:r>
      <w:r w:rsidR="00932EEB" w:rsidRPr="00932EEB">
        <w:rPr>
          <w:rFonts w:asciiTheme="minorBidi" w:hAnsiTheme="minorBidi" w:cstheme="minorBidi"/>
          <w:sz w:val="20"/>
          <w:szCs w:val="20"/>
        </w:rPr>
        <w:t>cualquiera información comercial</w:t>
      </w:r>
      <w:r w:rsidRPr="00932EEB">
        <w:rPr>
          <w:rFonts w:asciiTheme="minorBidi" w:hAnsiTheme="minorBidi" w:cstheme="minorBidi"/>
          <w:sz w:val="20"/>
          <w:szCs w:val="20"/>
        </w:rPr>
        <w:t>, de los negocios, técnica</w:t>
      </w:r>
      <w:r w:rsidRPr="00CD5739">
        <w:rPr>
          <w:rFonts w:asciiTheme="minorBidi" w:hAnsiTheme="minorBidi" w:cstheme="minorBidi"/>
          <w:sz w:val="20"/>
          <w:szCs w:val="20"/>
        </w:rPr>
        <w:t xml:space="preserve"> e industrial de Sun Chemical y de sus clientes o </w:t>
      </w:r>
      <w:r w:rsidRPr="00932EEB">
        <w:rPr>
          <w:rFonts w:asciiTheme="minorBidi" w:hAnsiTheme="minorBidi" w:cstheme="minorBidi"/>
          <w:sz w:val="20"/>
          <w:szCs w:val="20"/>
        </w:rPr>
        <w:t>proveedores que no sean de conocimiento público.</w:t>
      </w:r>
    </w:p>
    <w:p w14:paraId="0E5EA630" w14:textId="54CBC2C6" w:rsidR="007B007C" w:rsidRPr="00932EEB" w:rsidRDefault="007B007C" w:rsidP="007B007C">
      <w:pPr>
        <w:numPr>
          <w:ilvl w:val="0"/>
          <w:numId w:val="1"/>
        </w:numPr>
        <w:ind w:hanging="240"/>
        <w:jc w:val="both"/>
        <w:rPr>
          <w:rFonts w:asciiTheme="minorBidi" w:hAnsiTheme="minorBidi" w:cstheme="minorBidi"/>
          <w:sz w:val="20"/>
          <w:szCs w:val="20"/>
        </w:rPr>
      </w:pPr>
      <w:r w:rsidRPr="00932EEB">
        <w:rPr>
          <w:rFonts w:asciiTheme="minorBidi" w:hAnsiTheme="minorBidi" w:cstheme="minorBidi"/>
          <w:b/>
          <w:sz w:val="20"/>
          <w:szCs w:val="20"/>
        </w:rPr>
        <w:t>MONITOREO DE LA CONFORMIDAD:</w:t>
      </w:r>
      <w:r w:rsidRPr="00932EEB">
        <w:rPr>
          <w:rFonts w:asciiTheme="minorBidi" w:hAnsiTheme="minorBidi" w:cstheme="minorBidi"/>
          <w:sz w:val="20"/>
          <w:szCs w:val="20"/>
        </w:rPr>
        <w:t xml:space="preserve"> los </w:t>
      </w:r>
      <w:r w:rsidR="00AD2D20" w:rsidRPr="00932EEB">
        <w:rPr>
          <w:rFonts w:asciiTheme="minorBidi" w:hAnsiTheme="minorBidi" w:cstheme="minorBidi"/>
          <w:sz w:val="20"/>
          <w:szCs w:val="20"/>
        </w:rPr>
        <w:t xml:space="preserve">Socios Comerciales </w:t>
      </w:r>
      <w:r w:rsidRPr="00932EEB">
        <w:rPr>
          <w:rFonts w:asciiTheme="minorBidi" w:hAnsiTheme="minorBidi" w:cstheme="minorBidi"/>
          <w:sz w:val="20"/>
          <w:szCs w:val="20"/>
        </w:rPr>
        <w:t xml:space="preserve">deben establecer y mantener un proceso que garantice conformidad con los requisitos exigidos por Sun Chemical. Esto incluye la divulgación de las exigencias del Código para sus empleados, empresas afiliadas, agentes y subcontratados. El </w:t>
      </w:r>
      <w:r w:rsidR="00AD2D20" w:rsidRPr="00932EEB">
        <w:rPr>
          <w:rFonts w:asciiTheme="minorBidi" w:hAnsiTheme="minorBidi" w:cstheme="minorBidi"/>
          <w:sz w:val="20"/>
          <w:szCs w:val="20"/>
        </w:rPr>
        <w:t xml:space="preserve">Socio Comercial </w:t>
      </w:r>
      <w:r w:rsidRPr="00932EEB">
        <w:rPr>
          <w:rFonts w:asciiTheme="minorBidi" w:hAnsiTheme="minorBidi" w:cstheme="minorBidi"/>
          <w:sz w:val="20"/>
          <w:szCs w:val="20"/>
        </w:rPr>
        <w:t xml:space="preserve">debe guardar toda la documentación necesaria para comprobar su conformidad con el Código de Conducta de Sun Chemical. Mediante solicitud de Sun Chemical, el </w:t>
      </w:r>
      <w:r w:rsidR="00AD2D20" w:rsidRPr="00932EEB">
        <w:rPr>
          <w:rFonts w:asciiTheme="minorBidi" w:hAnsiTheme="minorBidi" w:cstheme="minorBidi"/>
          <w:sz w:val="20"/>
          <w:szCs w:val="20"/>
        </w:rPr>
        <w:t xml:space="preserve">Socio Comercial </w:t>
      </w:r>
      <w:r w:rsidRPr="00932EEB">
        <w:rPr>
          <w:rFonts w:asciiTheme="minorBidi" w:hAnsiTheme="minorBidi" w:cstheme="minorBidi"/>
          <w:sz w:val="20"/>
          <w:szCs w:val="20"/>
        </w:rPr>
        <w:t>deberá estar preparado para conceder acceso a esa documentación a Sun Chemical o a sus empresas afiliadas.</w:t>
      </w:r>
    </w:p>
    <w:p w14:paraId="29B5CAC7" w14:textId="5DC026F1" w:rsidR="007646B0" w:rsidRDefault="007646B0" w:rsidP="007B007C">
      <w:pPr>
        <w:ind w:left="240" w:firstLine="0"/>
        <w:jc w:val="both"/>
        <w:rPr>
          <w:rFonts w:asciiTheme="minorBidi" w:hAnsiTheme="minorBidi" w:cstheme="minorBidi"/>
          <w:sz w:val="20"/>
          <w:szCs w:val="20"/>
        </w:rPr>
      </w:pPr>
    </w:p>
    <w:p w14:paraId="2FA2D87F" w14:textId="7B1DCA33" w:rsidR="003A7EE7" w:rsidRDefault="003A7EE7" w:rsidP="007B007C">
      <w:pPr>
        <w:ind w:left="240" w:firstLine="0"/>
        <w:jc w:val="both"/>
        <w:rPr>
          <w:rFonts w:asciiTheme="minorBidi" w:hAnsiTheme="minorBidi" w:cstheme="minorBidi"/>
          <w:sz w:val="20"/>
          <w:szCs w:val="20"/>
        </w:rPr>
      </w:pPr>
    </w:p>
    <w:p w14:paraId="40E30621" w14:textId="77777777" w:rsidR="003A7EE7" w:rsidRDefault="003A7EE7" w:rsidP="007B007C">
      <w:pPr>
        <w:ind w:left="240" w:firstLine="0"/>
        <w:jc w:val="both"/>
        <w:rPr>
          <w:rFonts w:asciiTheme="minorBidi" w:hAnsiTheme="minorBidi" w:cstheme="minorBidi"/>
          <w:sz w:val="20"/>
          <w:szCs w:val="20"/>
        </w:rPr>
      </w:pPr>
    </w:p>
    <w:p w14:paraId="1C7E5512" w14:textId="3C9FCDA3" w:rsidR="00B76CCD" w:rsidRDefault="00B76CCD" w:rsidP="003A7EE7">
      <w:pPr>
        <w:ind w:left="0" w:firstLine="0"/>
        <w:jc w:val="both"/>
        <w:rPr>
          <w:rFonts w:asciiTheme="minorBidi" w:hAnsiTheme="minorBidi" w:cstheme="minorBidi"/>
          <w:b/>
          <w:bCs/>
          <w:sz w:val="20"/>
          <w:szCs w:val="20"/>
        </w:rPr>
      </w:pPr>
    </w:p>
    <w:p w14:paraId="03FE0444" w14:textId="77777777" w:rsidR="00B76CCD" w:rsidRDefault="00B76CCD" w:rsidP="003A7EE7">
      <w:pPr>
        <w:ind w:left="0" w:firstLine="0"/>
        <w:jc w:val="both"/>
        <w:rPr>
          <w:rFonts w:asciiTheme="minorBidi" w:hAnsiTheme="minorBidi" w:cstheme="minorBidi"/>
          <w:b/>
          <w:bCs/>
          <w:sz w:val="20"/>
          <w:szCs w:val="20"/>
        </w:rPr>
      </w:pPr>
    </w:p>
    <w:p w14:paraId="39DD67C2" w14:textId="59A0ABBF" w:rsidR="00B76CCD" w:rsidRDefault="00B76CCD" w:rsidP="003A7EE7">
      <w:pPr>
        <w:ind w:left="0" w:firstLine="0"/>
        <w:jc w:val="both"/>
        <w:rPr>
          <w:rFonts w:ascii="Tahoma" w:hAnsi="Tahoma" w:cs="Tahoma"/>
          <w:sz w:val="19"/>
          <w:szCs w:val="19"/>
        </w:rPr>
      </w:pPr>
      <w:r w:rsidRPr="008315BC">
        <w:rPr>
          <w:rFonts w:asciiTheme="minorBidi" w:hAnsiTheme="minorBidi" w:cstheme="minorBidi"/>
          <w:sz w:val="20"/>
          <w:szCs w:val="20"/>
        </w:rPr>
        <w:t>E</w:t>
      </w:r>
      <w:r w:rsidRPr="00531E40">
        <w:rPr>
          <w:rFonts w:asciiTheme="minorBidi" w:hAnsiTheme="minorBidi" w:cstheme="minorBidi"/>
          <w:sz w:val="20"/>
          <w:szCs w:val="20"/>
        </w:rPr>
        <w:t>st</w:t>
      </w:r>
      <w:r>
        <w:rPr>
          <w:rFonts w:asciiTheme="minorBidi" w:hAnsiTheme="minorBidi" w:cstheme="minorBidi"/>
          <w:sz w:val="20"/>
          <w:szCs w:val="20"/>
        </w:rPr>
        <w:t>a Carta</w:t>
      </w:r>
      <w:r w:rsidRPr="00531E40">
        <w:rPr>
          <w:rFonts w:asciiTheme="minorBidi" w:hAnsiTheme="minorBidi" w:cstheme="minorBidi"/>
          <w:sz w:val="20"/>
          <w:szCs w:val="20"/>
        </w:rPr>
        <w:t xml:space="preserve"> también tiene como objetivo ponerlo en conocimiento del contenido de la Política de </w:t>
      </w:r>
      <w:r>
        <w:rPr>
          <w:rFonts w:asciiTheme="minorBidi" w:hAnsiTheme="minorBidi" w:cstheme="minorBidi"/>
          <w:sz w:val="20"/>
          <w:szCs w:val="20"/>
        </w:rPr>
        <w:t>P</w:t>
      </w:r>
      <w:r w:rsidRPr="00531E40">
        <w:rPr>
          <w:rFonts w:asciiTheme="minorBidi" w:hAnsiTheme="minorBidi" w:cstheme="minorBidi"/>
          <w:sz w:val="20"/>
          <w:szCs w:val="20"/>
        </w:rPr>
        <w:t>rivacidad</w:t>
      </w:r>
      <w:r>
        <w:rPr>
          <w:rFonts w:asciiTheme="minorBidi" w:hAnsiTheme="minorBidi" w:cstheme="minorBidi"/>
          <w:sz w:val="20"/>
          <w:szCs w:val="20"/>
        </w:rPr>
        <w:t xml:space="preserve"> de Sun Chemical</w:t>
      </w:r>
      <w:r w:rsidRPr="00531E40">
        <w:rPr>
          <w:rFonts w:asciiTheme="minorBidi" w:hAnsiTheme="minorBidi" w:cstheme="minorBidi"/>
          <w:sz w:val="20"/>
          <w:szCs w:val="20"/>
        </w:rPr>
        <w:t xml:space="preserve"> para </w:t>
      </w:r>
      <w:r>
        <w:rPr>
          <w:rFonts w:asciiTheme="minorBidi" w:hAnsiTheme="minorBidi" w:cstheme="minorBidi"/>
          <w:sz w:val="20"/>
          <w:szCs w:val="20"/>
        </w:rPr>
        <w:t>C</w:t>
      </w:r>
      <w:r w:rsidRPr="00531E40">
        <w:rPr>
          <w:rFonts w:asciiTheme="minorBidi" w:hAnsiTheme="minorBidi" w:cstheme="minorBidi"/>
          <w:sz w:val="20"/>
          <w:szCs w:val="20"/>
        </w:rPr>
        <w:t xml:space="preserve">ontactos </w:t>
      </w:r>
      <w:r>
        <w:rPr>
          <w:rFonts w:asciiTheme="minorBidi" w:hAnsiTheme="minorBidi" w:cstheme="minorBidi"/>
          <w:sz w:val="20"/>
          <w:szCs w:val="20"/>
        </w:rPr>
        <w:t>C</w:t>
      </w:r>
      <w:r w:rsidRPr="00531E40">
        <w:rPr>
          <w:rFonts w:asciiTheme="minorBidi" w:hAnsiTheme="minorBidi" w:cstheme="minorBidi"/>
          <w:sz w:val="20"/>
          <w:szCs w:val="20"/>
        </w:rPr>
        <w:t xml:space="preserve">omerciales y obtener su consentimiento para el procesamiento de datos personales de acuerdo con los términos y límites establecidos en la Política. Además de la información </w:t>
      </w:r>
      <w:r w:rsidRPr="00531E40">
        <w:rPr>
          <w:rFonts w:asciiTheme="minorBidi" w:hAnsiTheme="minorBidi" w:cstheme="minorBidi"/>
          <w:sz w:val="20"/>
          <w:szCs w:val="20"/>
        </w:rPr>
        <w:lastRenderedPageBreak/>
        <w:t>aquí transcrita, se puede acceder a todo el contenido de la política en el sitio web:</w:t>
      </w:r>
      <w:r>
        <w:rPr>
          <w:rFonts w:asciiTheme="minorBidi" w:hAnsiTheme="minorBidi" w:cstheme="minorBidi"/>
          <w:sz w:val="20"/>
          <w:szCs w:val="20"/>
        </w:rPr>
        <w:t xml:space="preserve"> </w:t>
      </w:r>
      <w:hyperlink r:id="rId7" w:history="1">
        <w:r w:rsidRPr="00EB2C44">
          <w:rPr>
            <w:rStyle w:val="Hyperlink"/>
            <w:rFonts w:ascii="Tahoma" w:hAnsi="Tahoma" w:cs="Tahoma"/>
            <w:sz w:val="19"/>
            <w:szCs w:val="19"/>
          </w:rPr>
          <w:t>https://www.sunchemical.com/privacy-policy/</w:t>
        </w:r>
      </w:hyperlink>
      <w:r w:rsidRPr="00064A1A">
        <w:rPr>
          <w:rFonts w:ascii="Tahoma" w:hAnsi="Tahoma" w:cs="Tahoma"/>
          <w:sz w:val="19"/>
          <w:szCs w:val="19"/>
        </w:rPr>
        <w:t>.</w:t>
      </w:r>
    </w:p>
    <w:p w14:paraId="49B53397" w14:textId="5480D36A" w:rsidR="00B76CCD" w:rsidRPr="008315BC" w:rsidRDefault="00B76CCD" w:rsidP="003A7EE7">
      <w:pPr>
        <w:ind w:left="0" w:firstLine="0"/>
        <w:jc w:val="both"/>
        <w:rPr>
          <w:rFonts w:asciiTheme="minorBidi" w:hAnsiTheme="minorBidi" w:cstheme="minorBidi"/>
          <w:sz w:val="20"/>
          <w:szCs w:val="20"/>
        </w:rPr>
      </w:pPr>
      <w:r w:rsidRPr="003A7EE7">
        <w:rPr>
          <w:rFonts w:asciiTheme="minorBidi" w:hAnsiTheme="minorBidi" w:cstheme="minorBidi"/>
          <w:b/>
          <w:bCs/>
          <w:sz w:val="20"/>
          <w:szCs w:val="20"/>
        </w:rPr>
        <w:t>CONSENTIMIENTO PARA EL TRATAMIENTO DE DATOS PERSONALES:</w:t>
      </w:r>
      <w:r>
        <w:rPr>
          <w:rFonts w:asciiTheme="minorBidi" w:hAnsiTheme="minorBidi" w:cstheme="minorBidi"/>
          <w:b/>
          <w:bCs/>
          <w:sz w:val="20"/>
          <w:szCs w:val="20"/>
        </w:rPr>
        <w:t xml:space="preserve"> </w:t>
      </w:r>
      <w:r w:rsidR="00E87497" w:rsidRPr="008315BC">
        <w:rPr>
          <w:rFonts w:asciiTheme="minorBidi" w:hAnsiTheme="minorBidi" w:cstheme="minorBidi"/>
          <w:sz w:val="20"/>
          <w:szCs w:val="20"/>
          <w:u w:val="single"/>
        </w:rPr>
        <w:t>Con respecto a la Política de Privacidad de Contactos Comerciales de Sun Chemical, disponible en https://www.sunchemical.com/privacy-policy/, que forma parte de este documento, el Socio Comercial otorga su consentimiento expreso e inequívoco para el procesamiento de sus datos, y declara conocer qué tipos de datos personales procesamos, qué hacemos con sus datos personales y por qué el tratamiento es lícito, cómo recopilamos sus datos personales, quiénes son los posibles destinatarios de los datos, las medidas de seguridad y retención de datos, posibilidades de transferencias internacionales de datos personales, sus derechos relacionados y cómo contactarnos para ejercerlos.</w:t>
      </w:r>
    </w:p>
    <w:p w14:paraId="276C1AD6" w14:textId="77777777" w:rsidR="007646B0" w:rsidRPr="00932EEB" w:rsidRDefault="007646B0" w:rsidP="007B007C">
      <w:pPr>
        <w:ind w:left="240" w:firstLine="0"/>
        <w:jc w:val="both"/>
        <w:rPr>
          <w:rFonts w:asciiTheme="minorBidi" w:hAnsiTheme="minorBidi" w:cstheme="minorBidi"/>
          <w:sz w:val="20"/>
          <w:szCs w:val="20"/>
        </w:rPr>
      </w:pPr>
    </w:p>
    <w:p w14:paraId="1A8F75F0" w14:textId="7A085D8A" w:rsidR="007B007C" w:rsidRPr="00CD5739" w:rsidRDefault="007B007C" w:rsidP="007B007C">
      <w:pPr>
        <w:spacing w:after="254"/>
        <w:ind w:left="-15" w:firstLine="0"/>
        <w:jc w:val="both"/>
        <w:rPr>
          <w:rFonts w:asciiTheme="minorBidi" w:hAnsiTheme="minorBidi" w:cstheme="minorBidi"/>
          <w:sz w:val="20"/>
          <w:szCs w:val="20"/>
        </w:rPr>
      </w:pPr>
      <w:r w:rsidRPr="00CD5739">
        <w:rPr>
          <w:rFonts w:asciiTheme="minorBidi" w:hAnsiTheme="minorBidi" w:cstheme="minorBidi"/>
          <w:sz w:val="20"/>
          <w:szCs w:val="20"/>
        </w:rPr>
        <w:t xml:space="preserve">Por medio de la firma en las últimas líneas de este documento, el </w:t>
      </w:r>
      <w:r w:rsidR="00AD2D20" w:rsidRPr="00BE2FA1">
        <w:rPr>
          <w:rFonts w:asciiTheme="minorBidi" w:hAnsiTheme="minorBidi" w:cstheme="minorBidi"/>
          <w:sz w:val="20"/>
          <w:szCs w:val="20"/>
        </w:rPr>
        <w:t>Socio Comercial</w:t>
      </w:r>
      <w:r w:rsidR="00AD2D20">
        <w:rPr>
          <w:rFonts w:asciiTheme="minorBidi" w:hAnsiTheme="minorBidi" w:cstheme="minorBidi"/>
          <w:sz w:val="20"/>
          <w:szCs w:val="20"/>
        </w:rPr>
        <w:t xml:space="preserve"> </w:t>
      </w:r>
      <w:r w:rsidRPr="00CD5739">
        <w:rPr>
          <w:rFonts w:asciiTheme="minorBidi" w:hAnsiTheme="minorBidi" w:cstheme="minorBidi"/>
          <w:sz w:val="20"/>
          <w:szCs w:val="20"/>
        </w:rPr>
        <w:t>confirma que cumple el Código de Conducta de Sun Chemical:</w:t>
      </w:r>
    </w:p>
    <w:p w14:paraId="4733067A" w14:textId="1F3821BD" w:rsidR="007B007C" w:rsidRPr="00CD5739" w:rsidRDefault="007B007C" w:rsidP="008315BC">
      <w:pPr>
        <w:spacing w:after="254"/>
        <w:ind w:left="720" w:firstLine="0"/>
        <w:jc w:val="both"/>
        <w:rPr>
          <w:rFonts w:asciiTheme="minorBidi" w:hAnsiTheme="minorBidi" w:cstheme="minorBidi"/>
          <w:sz w:val="20"/>
          <w:szCs w:val="20"/>
        </w:rPr>
      </w:pPr>
      <w:r w:rsidRPr="00CD5739">
        <w:rPr>
          <w:rFonts w:asciiTheme="minorBidi" w:hAnsiTheme="minorBidi" w:cstheme="minorBidi"/>
          <w:sz w:val="20"/>
          <w:szCs w:val="20"/>
        </w:rPr>
        <w:t>Yo declaro que tomé conocimiento del Código de Conducta y, después de leer y comprender su contenido, acepto las reglas contenidas en este documento y asumo el compromiso de cumplir tales directrices en mis relaciones con Sun Chemical.</w:t>
      </w:r>
      <w:r w:rsidR="00E87497">
        <w:rPr>
          <w:rFonts w:asciiTheme="minorBidi" w:hAnsiTheme="minorBidi" w:cstheme="minorBidi"/>
          <w:sz w:val="20"/>
          <w:szCs w:val="20"/>
        </w:rPr>
        <w:t xml:space="preserve"> </w:t>
      </w:r>
      <w:r w:rsidRPr="00CD5739">
        <w:rPr>
          <w:rFonts w:asciiTheme="minorBidi" w:hAnsiTheme="minorBidi" w:cstheme="minorBidi"/>
          <w:sz w:val="20"/>
          <w:szCs w:val="20"/>
        </w:rPr>
        <w:t xml:space="preserve">Asumo la responsabilidad y el compromiso de informar sobre cualquier comportamiento o situación que esté en desacuerdo a las reglas establecidas en el Código de Conducta. </w:t>
      </w:r>
    </w:p>
    <w:p w14:paraId="0B8C54F5" w14:textId="77777777" w:rsidR="007B007C" w:rsidRPr="00CD5739" w:rsidRDefault="007B007C" w:rsidP="007B007C">
      <w:pPr>
        <w:spacing w:after="254"/>
        <w:ind w:left="-15" w:firstLine="0"/>
        <w:jc w:val="both"/>
        <w:rPr>
          <w:rFonts w:asciiTheme="minorBidi" w:hAnsiTheme="minorBidi" w:cstheme="minorBidi"/>
          <w:sz w:val="20"/>
          <w:szCs w:val="20"/>
        </w:rPr>
      </w:pPr>
      <w:r w:rsidRPr="00CD5739">
        <w:rPr>
          <w:rFonts w:asciiTheme="minorBidi" w:hAnsiTheme="minorBidi" w:cstheme="minorBidi"/>
          <w:sz w:val="20"/>
          <w:szCs w:val="20"/>
        </w:rPr>
        <w:t>Yo declaro también que:</w:t>
      </w:r>
    </w:p>
    <w:p w14:paraId="21A3FE4B" w14:textId="77777777" w:rsidR="007B007C" w:rsidRPr="00CD5739" w:rsidRDefault="007B007C" w:rsidP="008315BC">
      <w:pPr>
        <w:spacing w:after="254"/>
        <w:ind w:left="720" w:firstLine="0"/>
        <w:jc w:val="both"/>
        <w:rPr>
          <w:rFonts w:asciiTheme="minorBidi" w:hAnsiTheme="minorBidi" w:cstheme="minorBidi"/>
          <w:sz w:val="20"/>
          <w:szCs w:val="20"/>
        </w:rPr>
      </w:pPr>
      <w:r w:rsidRPr="00CD5739">
        <w:rPr>
          <w:rFonts w:asciiTheme="minorBidi" w:hAnsiTheme="minorBidi" w:cstheme="minorBidi"/>
          <w:sz w:val="20"/>
          <w:szCs w:val="20"/>
        </w:rPr>
        <w:t>En este momento, no conozco cualquier circunstancia que pueda generar cualquier conflicto con las reglas contenidas en el Código de Conducta, ni situación que lo viole.</w:t>
      </w:r>
    </w:p>
    <w:p w14:paraId="2B5F3B12" w14:textId="77777777" w:rsidR="007B007C" w:rsidRPr="00CD5739" w:rsidRDefault="007B007C" w:rsidP="008315BC">
      <w:pPr>
        <w:spacing w:after="254"/>
        <w:ind w:left="720" w:firstLine="0"/>
        <w:jc w:val="both"/>
        <w:rPr>
          <w:rFonts w:asciiTheme="minorBidi" w:hAnsiTheme="minorBidi" w:cstheme="minorBidi"/>
          <w:sz w:val="20"/>
          <w:szCs w:val="20"/>
        </w:rPr>
      </w:pPr>
      <w:r w:rsidRPr="00CD5739">
        <w:rPr>
          <w:rFonts w:asciiTheme="minorBidi" w:hAnsiTheme="minorBidi" w:cstheme="minorBidi"/>
          <w:sz w:val="20"/>
          <w:szCs w:val="20"/>
        </w:rPr>
        <w:t>Yo seré responsable por divulgar el Código de Conducta para mis representantes, colaboradores, proveedores y/o contratados, quienes estén involucrados, directa o indirectamente, en la prestación de servicios y/o suministros para Sun Chemical, así como por actuar en situaciones de no conformidad con el Código.</w:t>
      </w:r>
    </w:p>
    <w:p w14:paraId="7F69E160" w14:textId="47187E85" w:rsidR="007B007C" w:rsidRDefault="007B007C" w:rsidP="008315BC">
      <w:pPr>
        <w:spacing w:after="254"/>
        <w:ind w:left="720" w:firstLine="0"/>
        <w:jc w:val="both"/>
        <w:rPr>
          <w:rFonts w:asciiTheme="minorBidi" w:hAnsiTheme="minorBidi" w:cstheme="minorBidi"/>
          <w:sz w:val="20"/>
          <w:szCs w:val="20"/>
        </w:rPr>
      </w:pPr>
      <w:r w:rsidRPr="00CD5739">
        <w:rPr>
          <w:rFonts w:asciiTheme="minorBidi" w:hAnsiTheme="minorBidi" w:cstheme="minorBidi"/>
          <w:sz w:val="20"/>
          <w:szCs w:val="20"/>
        </w:rPr>
        <w:t>Yo me empeñaré en adecuar los procesos de mi empresa para las mejores prácticas recomendadas en el Código.</w:t>
      </w:r>
    </w:p>
    <w:p w14:paraId="5AA6D2DB" w14:textId="68A0870A"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Finalmente, el Socio Comercial se compromete a:</w:t>
      </w:r>
    </w:p>
    <w:p w14:paraId="47E3272A" w14:textId="6FA4EB62"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El Socio comercial está familiarizado y acepta cumplir con todas las leyes y reglamentos aplicables de los países en los que opera. El </w:t>
      </w:r>
      <w:r w:rsidR="008A1618">
        <w:rPr>
          <w:rFonts w:asciiTheme="minorBidi" w:hAnsiTheme="minorBidi" w:cstheme="minorBidi"/>
          <w:sz w:val="20"/>
          <w:szCs w:val="20"/>
        </w:rPr>
        <w:t>S</w:t>
      </w:r>
      <w:r w:rsidRPr="00A7150B">
        <w:rPr>
          <w:rFonts w:asciiTheme="minorBidi" w:hAnsiTheme="minorBidi" w:cstheme="minorBidi"/>
          <w:sz w:val="20"/>
          <w:szCs w:val="20"/>
        </w:rPr>
        <w:t xml:space="preserve">ocio </w:t>
      </w:r>
      <w:r w:rsidR="008A1618">
        <w:rPr>
          <w:rFonts w:asciiTheme="minorBidi" w:hAnsiTheme="minorBidi" w:cstheme="minorBidi"/>
          <w:sz w:val="20"/>
          <w:szCs w:val="20"/>
        </w:rPr>
        <w:t>C</w:t>
      </w:r>
      <w:r w:rsidRPr="00A7150B">
        <w:rPr>
          <w:rFonts w:asciiTheme="minorBidi" w:hAnsiTheme="minorBidi" w:cstheme="minorBidi"/>
          <w:sz w:val="20"/>
          <w:szCs w:val="20"/>
        </w:rPr>
        <w:t>omercial entiende completamente y cumplirá con los requisitos específicos de la Ley de Prácticas Corruptas en el Extranjero ("FCPA") de los EE. UU., la Ley Anticorrupción del Reino Unido y todas las leyes antisoborno y anticorrupción aplicables.</w:t>
      </w:r>
    </w:p>
    <w:p w14:paraId="062086D6" w14:textId="624FBA1F"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El socio comercial ha recibido y leído la Política antisoborno/anticorrupción ("ABAC") de Sun Chemical y acepta cumplir con sus disposiciones que prohíben el soborno o cualquier pago de comisiones ilegales en nombre de Sun Chemical.</w:t>
      </w:r>
    </w:p>
    <w:p w14:paraId="6C477A6D" w14:textId="235906BC"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En relación con cualquier aspecto del contrato o cualquier otra transacción que involucre a Sun Chemical, el Socio comercial y cualquier persona asociada con él no han realizado o realizarán ningún pago u oferta o promesa de pago o autorización de la oferta, promesa o pago, directa o indirectamente, de cualquier suma monetaria o cualquier objeto de valor a (i) cualquier Funcionario público con el fin de influir en cualquier acto o decisión de ese Funcionario público o para obtener una ventaja indebida de ese Funcionario público o de un gobierno o agencia de este o de un partido político con el fin de ayudar de </w:t>
      </w:r>
      <w:r w:rsidRPr="00A7150B">
        <w:rPr>
          <w:rFonts w:asciiTheme="minorBidi" w:hAnsiTheme="minorBidi" w:cstheme="minorBidi"/>
          <w:sz w:val="20"/>
          <w:szCs w:val="20"/>
        </w:rPr>
        <w:lastRenderedPageBreak/>
        <w:t>alguna manera a obtener o retener negocios para o en nombre de cualquier persona o dirigir negocios a cualquier persona; o (</w:t>
      </w:r>
      <w:proofErr w:type="spellStart"/>
      <w:r w:rsidRPr="00A7150B">
        <w:rPr>
          <w:rFonts w:asciiTheme="minorBidi" w:hAnsiTheme="minorBidi" w:cstheme="minorBidi"/>
          <w:sz w:val="20"/>
          <w:szCs w:val="20"/>
        </w:rPr>
        <w:t>ii</w:t>
      </w:r>
      <w:proofErr w:type="spellEnd"/>
      <w:r w:rsidRPr="00A7150B">
        <w:rPr>
          <w:rFonts w:asciiTheme="minorBidi" w:hAnsiTheme="minorBidi" w:cstheme="minorBidi"/>
          <w:sz w:val="20"/>
          <w:szCs w:val="20"/>
        </w:rPr>
        <w:t>) a cualquier persona o empresa en la que dicho pago, oferta, promesa o autorización violaría cualquier ley aplicable de cualquier país en el que ocurra cualquier aspecto de este acuerdo. La intención de este párrafo es que el Agente no realice ningún pago prohibido que tenga el propósito o efecto de soborno público o comercial, pago, corrupción, soborno u otro medio ilegal o inapropiado de obtener negocios para la Compañía</w:t>
      </w:r>
      <w:r w:rsidR="00016067">
        <w:rPr>
          <w:rFonts w:asciiTheme="minorBidi" w:hAnsiTheme="minorBidi" w:cstheme="minorBidi"/>
          <w:sz w:val="20"/>
          <w:szCs w:val="20"/>
        </w:rPr>
        <w:t xml:space="preserve"> o para ella dirigir </w:t>
      </w:r>
      <w:r w:rsidRPr="00A7150B">
        <w:rPr>
          <w:rFonts w:asciiTheme="minorBidi" w:hAnsiTheme="minorBidi" w:cstheme="minorBidi"/>
          <w:sz w:val="20"/>
          <w:szCs w:val="20"/>
        </w:rPr>
        <w:t>negocio o cualquier otra persona. Los pagos prohibidos incluyen pagos de facilitación.</w:t>
      </w:r>
    </w:p>
    <w:p w14:paraId="1DB67FD4" w14:textId="1708B785"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El Socio </w:t>
      </w:r>
      <w:r w:rsidR="00016067">
        <w:rPr>
          <w:rFonts w:asciiTheme="minorBidi" w:hAnsiTheme="minorBidi" w:cstheme="minorBidi"/>
          <w:sz w:val="20"/>
          <w:szCs w:val="20"/>
        </w:rPr>
        <w:t>C</w:t>
      </w:r>
      <w:r w:rsidRPr="00A7150B">
        <w:rPr>
          <w:rFonts w:asciiTheme="minorBidi" w:hAnsiTheme="minorBidi" w:cstheme="minorBidi"/>
          <w:sz w:val="20"/>
          <w:szCs w:val="20"/>
        </w:rPr>
        <w:t>omercial y sus funcionarios, directores y empleados</w:t>
      </w:r>
      <w:r w:rsidR="00AE5DB1">
        <w:rPr>
          <w:rFonts w:asciiTheme="minorBidi" w:hAnsiTheme="minorBidi" w:cstheme="minorBidi"/>
          <w:sz w:val="20"/>
          <w:szCs w:val="20"/>
        </w:rPr>
        <w:t xml:space="preserve"> no</w:t>
      </w:r>
      <w:r w:rsidRPr="00A7150B">
        <w:rPr>
          <w:rFonts w:asciiTheme="minorBidi" w:hAnsiTheme="minorBidi" w:cstheme="minorBidi"/>
          <w:sz w:val="20"/>
          <w:szCs w:val="20"/>
        </w:rPr>
        <w:t xml:space="preserve"> han revelado cualquier relación corporativa, legal, financiera o familiar con cualquier gobierno, sector gubernamental, agencia o departamento gubernamental, entidad o empresa controlada por o propiedad del gobierno, miembro de un familia real, partido político o candidato, organización pública internacional o cualquier entidad que actúe en su nombre o en nombre de los mencionados. El Socio </w:t>
      </w:r>
      <w:r w:rsidR="00AE5DB1">
        <w:rPr>
          <w:rFonts w:asciiTheme="minorBidi" w:hAnsiTheme="minorBidi" w:cstheme="minorBidi"/>
          <w:sz w:val="20"/>
          <w:szCs w:val="20"/>
        </w:rPr>
        <w:t>C</w:t>
      </w:r>
      <w:r w:rsidRPr="00A7150B">
        <w:rPr>
          <w:rFonts w:asciiTheme="minorBidi" w:hAnsiTheme="minorBidi" w:cstheme="minorBidi"/>
          <w:sz w:val="20"/>
          <w:szCs w:val="20"/>
        </w:rPr>
        <w:t xml:space="preserve">omercial informará a Sun Chemical de cualquier negocio futuro o nueva relación comercial creada entre el </w:t>
      </w:r>
      <w:r w:rsidR="00AE5DB1">
        <w:rPr>
          <w:rFonts w:asciiTheme="minorBidi" w:hAnsiTheme="minorBidi" w:cstheme="minorBidi"/>
          <w:sz w:val="20"/>
          <w:szCs w:val="20"/>
        </w:rPr>
        <w:t xml:space="preserve">Socio Comercial </w:t>
      </w:r>
      <w:r w:rsidRPr="00A7150B">
        <w:rPr>
          <w:rFonts w:asciiTheme="minorBidi" w:hAnsiTheme="minorBidi" w:cstheme="minorBidi"/>
          <w:sz w:val="20"/>
          <w:szCs w:val="20"/>
        </w:rPr>
        <w:t>y cualquiera de las personas o entidades afiliadas al gobierno o propiedad del gobierno mencionadas anteriormente.</w:t>
      </w:r>
    </w:p>
    <w:p w14:paraId="650463DE" w14:textId="4904EB13"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El </w:t>
      </w:r>
      <w:r w:rsidR="00AE5DB1">
        <w:rPr>
          <w:rFonts w:asciiTheme="minorBidi" w:hAnsiTheme="minorBidi" w:cstheme="minorBidi"/>
          <w:sz w:val="20"/>
          <w:szCs w:val="20"/>
        </w:rPr>
        <w:t>S</w:t>
      </w:r>
      <w:r w:rsidRPr="00A7150B">
        <w:rPr>
          <w:rFonts w:asciiTheme="minorBidi" w:hAnsiTheme="minorBidi" w:cstheme="minorBidi"/>
          <w:sz w:val="20"/>
          <w:szCs w:val="20"/>
        </w:rPr>
        <w:t xml:space="preserve">ocio </w:t>
      </w:r>
      <w:r w:rsidR="00AE5DB1">
        <w:rPr>
          <w:rFonts w:asciiTheme="minorBidi" w:hAnsiTheme="minorBidi" w:cstheme="minorBidi"/>
          <w:sz w:val="20"/>
          <w:szCs w:val="20"/>
        </w:rPr>
        <w:t>C</w:t>
      </w:r>
      <w:r w:rsidRPr="00A7150B">
        <w:rPr>
          <w:rFonts w:asciiTheme="minorBidi" w:hAnsiTheme="minorBidi" w:cstheme="minorBidi"/>
          <w:sz w:val="20"/>
          <w:szCs w:val="20"/>
        </w:rPr>
        <w:t>omercial no proporcionará ni subcontratará servicios basados ​​en el acuerdo celebrado con Sun Chemical sin la aprobación previa por escrito de Sun Chemical para hacerlo.</w:t>
      </w:r>
    </w:p>
    <w:p w14:paraId="3EDA22B4" w14:textId="268E22DE"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El Socio </w:t>
      </w:r>
      <w:r w:rsidR="00AE5DB1">
        <w:rPr>
          <w:rFonts w:asciiTheme="minorBidi" w:hAnsiTheme="minorBidi" w:cstheme="minorBidi"/>
          <w:sz w:val="20"/>
          <w:szCs w:val="20"/>
        </w:rPr>
        <w:t>C</w:t>
      </w:r>
      <w:r w:rsidRPr="00A7150B">
        <w:rPr>
          <w:rFonts w:asciiTheme="minorBidi" w:hAnsiTheme="minorBidi" w:cstheme="minorBidi"/>
          <w:sz w:val="20"/>
          <w:szCs w:val="20"/>
        </w:rPr>
        <w:t>omercial, dentro de los 30 días posteriores al final del año calendario en el que su contrato con Sun Chemical entre en vigencia o con mayor frecuencia a solicitud de Sun Chemical, certificará de acuerdo con la Política ABAC de Sun Chemical.</w:t>
      </w:r>
    </w:p>
    <w:p w14:paraId="2197A0A1" w14:textId="408D89CC"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 Sun Chemical puede retener los pagos según los términos del acuerdo y/o rescindir el acuerdo si cree de buena fe que el Socio </w:t>
      </w:r>
      <w:r w:rsidR="00AE5DB1">
        <w:rPr>
          <w:rFonts w:asciiTheme="minorBidi" w:hAnsiTheme="minorBidi" w:cstheme="minorBidi"/>
          <w:sz w:val="20"/>
          <w:szCs w:val="20"/>
        </w:rPr>
        <w:t>C</w:t>
      </w:r>
      <w:r w:rsidRPr="00A7150B">
        <w:rPr>
          <w:rFonts w:asciiTheme="minorBidi" w:hAnsiTheme="minorBidi" w:cstheme="minorBidi"/>
          <w:sz w:val="20"/>
          <w:szCs w:val="20"/>
        </w:rPr>
        <w:t>omercial ha violado la Política ABAC de Sun Chemical, ha pagado sobornos o ha realizado pagos de sobornos.</w:t>
      </w:r>
    </w:p>
    <w:p w14:paraId="220545E7" w14:textId="71CEF7DE"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Sun Chemical tendrá derecho a auditar periódicamente los libros y registros del Socio </w:t>
      </w:r>
      <w:r w:rsidR="00AE5DB1">
        <w:rPr>
          <w:rFonts w:asciiTheme="minorBidi" w:hAnsiTheme="minorBidi" w:cstheme="minorBidi"/>
          <w:sz w:val="20"/>
          <w:szCs w:val="20"/>
        </w:rPr>
        <w:t>C</w:t>
      </w:r>
      <w:r w:rsidRPr="00A7150B">
        <w:rPr>
          <w:rFonts w:asciiTheme="minorBidi" w:hAnsiTheme="minorBidi" w:cstheme="minorBidi"/>
          <w:sz w:val="20"/>
          <w:szCs w:val="20"/>
        </w:rPr>
        <w:t xml:space="preserve">omercial para garantizar que </w:t>
      </w:r>
      <w:r w:rsidR="00AE5DB1">
        <w:rPr>
          <w:rFonts w:asciiTheme="minorBidi" w:hAnsiTheme="minorBidi" w:cstheme="minorBidi"/>
          <w:sz w:val="20"/>
          <w:szCs w:val="20"/>
        </w:rPr>
        <w:t xml:space="preserve">él </w:t>
      </w:r>
      <w:r w:rsidRPr="00A7150B">
        <w:rPr>
          <w:rFonts w:asciiTheme="minorBidi" w:hAnsiTheme="minorBidi" w:cstheme="minorBidi"/>
          <w:sz w:val="20"/>
          <w:szCs w:val="20"/>
        </w:rPr>
        <w:t>no haya realizado ningún pago en exceso en relación con su Contrato.</w:t>
      </w:r>
    </w:p>
    <w:p w14:paraId="1F3CD984" w14:textId="186A6BFB"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El alcance de dichas auditorías y los registros a analizar serán determinados por la Compañía. Dichas auditorías deben tener un alcance, ubicación, fecha y hora razonables. El </w:t>
      </w:r>
      <w:r w:rsidR="00AE5DB1">
        <w:rPr>
          <w:rFonts w:asciiTheme="minorBidi" w:hAnsiTheme="minorBidi" w:cstheme="minorBidi"/>
          <w:sz w:val="20"/>
          <w:szCs w:val="20"/>
        </w:rPr>
        <w:t>S</w:t>
      </w:r>
      <w:r w:rsidRPr="00A7150B">
        <w:rPr>
          <w:rFonts w:asciiTheme="minorBidi" w:hAnsiTheme="minorBidi" w:cstheme="minorBidi"/>
          <w:sz w:val="20"/>
          <w:szCs w:val="20"/>
        </w:rPr>
        <w:t xml:space="preserve">ocio </w:t>
      </w:r>
      <w:r w:rsidR="00AE5DB1">
        <w:rPr>
          <w:rFonts w:asciiTheme="minorBidi" w:hAnsiTheme="minorBidi" w:cstheme="minorBidi"/>
          <w:sz w:val="20"/>
          <w:szCs w:val="20"/>
        </w:rPr>
        <w:t>C</w:t>
      </w:r>
      <w:r w:rsidRPr="00A7150B">
        <w:rPr>
          <w:rFonts w:asciiTheme="minorBidi" w:hAnsiTheme="minorBidi" w:cstheme="minorBidi"/>
          <w:sz w:val="20"/>
          <w:szCs w:val="20"/>
        </w:rPr>
        <w:t xml:space="preserve">omercial cooperará y no rechazará el reclamo razonable de Sun Chemical de estos derechos de auditoría. Para proteger la confidencialidad de sus registros, el Socio </w:t>
      </w:r>
      <w:r w:rsidR="00AE5DB1">
        <w:rPr>
          <w:rFonts w:asciiTheme="minorBidi" w:hAnsiTheme="minorBidi" w:cstheme="minorBidi"/>
          <w:sz w:val="20"/>
          <w:szCs w:val="20"/>
        </w:rPr>
        <w:t>C</w:t>
      </w:r>
      <w:r w:rsidRPr="00A7150B">
        <w:rPr>
          <w:rFonts w:asciiTheme="minorBidi" w:hAnsiTheme="minorBidi" w:cstheme="minorBidi"/>
          <w:sz w:val="20"/>
          <w:szCs w:val="20"/>
        </w:rPr>
        <w:t>omercial puede solicitar que Sun Chemical celebre un acuerdo de confidencialidad en relación con dichas auditorías y/o el nombramiento de una firma de auditoría externa para realizar dichas auditorías. Cualquier acuerdo de confidencialidad que se celebre en relación con estas auditorías estipulará que Sun Chemical puede revelar actos de corrupción a las agencias</w:t>
      </w:r>
      <w:r>
        <w:rPr>
          <w:rFonts w:asciiTheme="minorBidi" w:hAnsiTheme="minorBidi" w:cstheme="minorBidi"/>
          <w:sz w:val="20"/>
          <w:szCs w:val="20"/>
        </w:rPr>
        <w:t xml:space="preserve">, </w:t>
      </w:r>
      <w:r w:rsidRPr="00A7150B">
        <w:rPr>
          <w:rFonts w:asciiTheme="minorBidi" w:hAnsiTheme="minorBidi" w:cstheme="minorBidi"/>
          <w:sz w:val="20"/>
          <w:szCs w:val="20"/>
        </w:rPr>
        <w:t xml:space="preserve">organismos encargados de hacer cumplir la ley, agencias gubernamentales y/o autoridades reguladoras, según lo considere apropiado. </w:t>
      </w:r>
    </w:p>
    <w:p w14:paraId="2483027A" w14:textId="4140ED06" w:rsidR="00A7150B" w:rsidRP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Todos los pagos al Socio Comercial, o los montos a recibir de ellos en virtud del contrato, se realizarán mediante transferencia bancaria a la cuenta del beneficiario en una institución financiera específica en el país donde el beneficiario tenga su sede o preste servicios. en virtud del Contrato. No se realizará y/o recibirá ningún pago en efectivo o mediante instrumento al portador, ni se realizará y/o recibirá ningún pago previsto en el Contrato a ninguna persona o empresa distinta del Socio Comercial. Además, no se efectuará ningún pago en lugar distinto del que el beneficiario o sus sucursales tengan su sede o presten los servicios previstos en el contrato.</w:t>
      </w:r>
    </w:p>
    <w:p w14:paraId="727D8854" w14:textId="10F6D828" w:rsidR="00A7150B" w:rsidRPr="00A7150B" w:rsidRDefault="00AE5DB1" w:rsidP="00A7150B">
      <w:pPr>
        <w:spacing w:after="254"/>
        <w:ind w:left="-15" w:firstLine="0"/>
        <w:jc w:val="both"/>
        <w:rPr>
          <w:rFonts w:asciiTheme="minorBidi" w:hAnsiTheme="minorBidi" w:cstheme="minorBidi"/>
          <w:sz w:val="20"/>
          <w:szCs w:val="20"/>
        </w:rPr>
      </w:pPr>
      <w:r>
        <w:rPr>
          <w:rFonts w:asciiTheme="minorBidi" w:hAnsiTheme="minorBidi" w:cstheme="minorBidi"/>
          <w:sz w:val="20"/>
          <w:szCs w:val="20"/>
        </w:rPr>
        <w:t>El</w:t>
      </w:r>
      <w:r w:rsidR="00A7150B" w:rsidRPr="00A7150B">
        <w:rPr>
          <w:rFonts w:asciiTheme="minorBidi" w:hAnsiTheme="minorBidi" w:cstheme="minorBidi"/>
          <w:sz w:val="20"/>
          <w:szCs w:val="20"/>
        </w:rPr>
        <w:t xml:space="preserve"> Socio </w:t>
      </w:r>
      <w:r>
        <w:rPr>
          <w:rFonts w:asciiTheme="minorBidi" w:hAnsiTheme="minorBidi" w:cstheme="minorBidi"/>
          <w:sz w:val="20"/>
          <w:szCs w:val="20"/>
        </w:rPr>
        <w:t>C</w:t>
      </w:r>
      <w:r w:rsidR="00A7150B" w:rsidRPr="00A7150B">
        <w:rPr>
          <w:rFonts w:asciiTheme="minorBidi" w:hAnsiTheme="minorBidi" w:cstheme="minorBidi"/>
          <w:sz w:val="20"/>
          <w:szCs w:val="20"/>
        </w:rPr>
        <w:t xml:space="preserve">omercial creará y mantendrá libros, registros y cuentas relacionados con el Acuerdo que reflejen con detalles razonables y con precisión y equidad las transacciones y disposiciones de los activos del Socio </w:t>
      </w:r>
      <w:r w:rsidR="008A1618">
        <w:rPr>
          <w:rFonts w:asciiTheme="minorBidi" w:hAnsiTheme="minorBidi" w:cstheme="minorBidi"/>
          <w:sz w:val="20"/>
          <w:szCs w:val="20"/>
        </w:rPr>
        <w:t>C</w:t>
      </w:r>
      <w:r w:rsidR="00A7150B" w:rsidRPr="00A7150B">
        <w:rPr>
          <w:rFonts w:asciiTheme="minorBidi" w:hAnsiTheme="minorBidi" w:cstheme="minorBidi"/>
          <w:sz w:val="20"/>
          <w:szCs w:val="20"/>
        </w:rPr>
        <w:t xml:space="preserve">omercial en relación con este Acuerdo. El término "detalle razonable" significa un nivel de detalle </w:t>
      </w:r>
      <w:r w:rsidR="00A7150B" w:rsidRPr="00A7150B">
        <w:rPr>
          <w:rFonts w:asciiTheme="minorBidi" w:hAnsiTheme="minorBidi" w:cstheme="minorBidi"/>
          <w:sz w:val="20"/>
          <w:szCs w:val="20"/>
        </w:rPr>
        <w:lastRenderedPageBreak/>
        <w:t xml:space="preserve">que se espera de los empleados prudentes en la conducción de sus propios asuntos. El </w:t>
      </w:r>
      <w:r w:rsidR="008A1618">
        <w:rPr>
          <w:rFonts w:asciiTheme="minorBidi" w:hAnsiTheme="minorBidi" w:cstheme="minorBidi"/>
          <w:sz w:val="20"/>
          <w:szCs w:val="20"/>
        </w:rPr>
        <w:t>S</w:t>
      </w:r>
      <w:r w:rsidR="00A7150B" w:rsidRPr="00A7150B">
        <w:rPr>
          <w:rFonts w:asciiTheme="minorBidi" w:hAnsiTheme="minorBidi" w:cstheme="minorBidi"/>
          <w:sz w:val="20"/>
          <w:szCs w:val="20"/>
        </w:rPr>
        <w:t xml:space="preserve">ocio </w:t>
      </w:r>
      <w:r w:rsidR="008A1618">
        <w:rPr>
          <w:rFonts w:asciiTheme="minorBidi" w:hAnsiTheme="minorBidi" w:cstheme="minorBidi"/>
          <w:sz w:val="20"/>
          <w:szCs w:val="20"/>
        </w:rPr>
        <w:t>C</w:t>
      </w:r>
      <w:r w:rsidR="00A7150B" w:rsidRPr="00A7150B">
        <w:rPr>
          <w:rFonts w:asciiTheme="minorBidi" w:hAnsiTheme="minorBidi" w:cstheme="minorBidi"/>
          <w:sz w:val="20"/>
          <w:szCs w:val="20"/>
        </w:rPr>
        <w:t>omercial acepta mantener registros de todas sus transacciones comerciales al día durante un máximo de cinco años en relación con su negocio con Sun Chemical, incluidos todos los ingresos recibidos y todos los pagos realizados a Sun Chemical.</w:t>
      </w:r>
    </w:p>
    <w:p w14:paraId="11BA7F8C" w14:textId="7BFEAD33" w:rsidR="00A7150B" w:rsidRDefault="00A7150B" w:rsidP="00A7150B">
      <w:pPr>
        <w:spacing w:after="254"/>
        <w:ind w:left="-15" w:firstLine="0"/>
        <w:jc w:val="both"/>
        <w:rPr>
          <w:rFonts w:asciiTheme="minorBidi" w:hAnsiTheme="minorBidi" w:cstheme="minorBidi"/>
          <w:sz w:val="20"/>
          <w:szCs w:val="20"/>
        </w:rPr>
      </w:pPr>
      <w:r w:rsidRPr="00A7150B">
        <w:rPr>
          <w:rFonts w:asciiTheme="minorBidi" w:hAnsiTheme="minorBidi" w:cstheme="minorBidi"/>
          <w:sz w:val="20"/>
          <w:szCs w:val="20"/>
        </w:rPr>
        <w:t xml:space="preserve">Los términos del acuerdo con el </w:t>
      </w:r>
      <w:r w:rsidR="00BA6961">
        <w:rPr>
          <w:rFonts w:asciiTheme="minorBidi" w:hAnsiTheme="minorBidi" w:cstheme="minorBidi"/>
          <w:sz w:val="20"/>
          <w:szCs w:val="20"/>
        </w:rPr>
        <w:t>S</w:t>
      </w:r>
      <w:r w:rsidRPr="00A7150B">
        <w:rPr>
          <w:rFonts w:asciiTheme="minorBidi" w:hAnsiTheme="minorBidi" w:cstheme="minorBidi"/>
          <w:sz w:val="20"/>
          <w:szCs w:val="20"/>
        </w:rPr>
        <w:t xml:space="preserve">ocio </w:t>
      </w:r>
      <w:r w:rsidR="00BA6961">
        <w:rPr>
          <w:rFonts w:asciiTheme="minorBidi" w:hAnsiTheme="minorBidi" w:cstheme="minorBidi"/>
          <w:sz w:val="20"/>
          <w:szCs w:val="20"/>
        </w:rPr>
        <w:t>C</w:t>
      </w:r>
      <w:r w:rsidRPr="00A7150B">
        <w:rPr>
          <w:rFonts w:asciiTheme="minorBidi" w:hAnsiTheme="minorBidi" w:cstheme="minorBidi"/>
          <w:sz w:val="20"/>
          <w:szCs w:val="20"/>
        </w:rPr>
        <w:t>omercial puede</w:t>
      </w:r>
      <w:r w:rsidR="00BA6961">
        <w:rPr>
          <w:rFonts w:asciiTheme="minorBidi" w:hAnsiTheme="minorBidi" w:cstheme="minorBidi"/>
          <w:sz w:val="20"/>
          <w:szCs w:val="20"/>
        </w:rPr>
        <w:t>n</w:t>
      </w:r>
      <w:r w:rsidRPr="00A7150B">
        <w:rPr>
          <w:rFonts w:asciiTheme="minorBidi" w:hAnsiTheme="minorBidi" w:cstheme="minorBidi"/>
          <w:sz w:val="20"/>
          <w:szCs w:val="20"/>
        </w:rPr>
        <w:t xml:space="preserve"> divulgarse a las agencias gubernamentales relevantes según Sun Chemical lo considere apropiado.</w:t>
      </w:r>
    </w:p>
    <w:p w14:paraId="27495E5A" w14:textId="77777777" w:rsidR="00E87497" w:rsidRPr="00CD5739" w:rsidRDefault="00E87497" w:rsidP="00E87497">
      <w:pPr>
        <w:spacing w:after="254"/>
        <w:ind w:left="-15" w:firstLine="0"/>
        <w:jc w:val="both"/>
        <w:rPr>
          <w:rFonts w:asciiTheme="minorBidi" w:hAnsiTheme="minorBidi" w:cstheme="minorBidi"/>
          <w:sz w:val="20"/>
          <w:szCs w:val="20"/>
        </w:rPr>
      </w:pPr>
      <w:r w:rsidRPr="00932EEB">
        <w:rPr>
          <w:rFonts w:asciiTheme="minorBidi" w:hAnsiTheme="minorBidi" w:cstheme="minorBidi"/>
          <w:sz w:val="20"/>
          <w:szCs w:val="20"/>
        </w:rPr>
        <w:t>Cualquier violación al Código de Conducta de Sun Chemical puede resultar en término inmediato de las relaciones del Socio Comercial con Sun Chemical. Si Usted tiene una inquietud relacionada con el incumplimiento de los estándares y la conducta relacionados con posibles fraudes o falta de ética en cuanto a contabilidad, controles contables internos, temas de auditoría y sobornos, y delitos bancarios o financieros de algún empleado de Sun Chemical o de algún representante de Sun Chemical, deseamos conocerla. Sun Chemical ha contratado a un proveedor</w:t>
      </w:r>
      <w:r w:rsidRPr="00CD5739">
        <w:rPr>
          <w:rFonts w:asciiTheme="minorBidi" w:hAnsiTheme="minorBidi" w:cstheme="minorBidi"/>
          <w:sz w:val="20"/>
          <w:szCs w:val="20"/>
        </w:rPr>
        <w:t xml:space="preserve"> externo, </w:t>
      </w:r>
      <w:r w:rsidRPr="00242898">
        <w:rPr>
          <w:rFonts w:asciiTheme="minorBidi" w:hAnsiTheme="minorBidi" w:cstheme="minorBidi"/>
          <w:sz w:val="20"/>
          <w:szCs w:val="20"/>
        </w:rPr>
        <w:t>Ethics Point</w:t>
      </w:r>
      <w:r w:rsidRPr="00CD5739">
        <w:rPr>
          <w:rFonts w:asciiTheme="minorBidi" w:hAnsiTheme="minorBidi" w:cstheme="minorBidi"/>
          <w:sz w:val="20"/>
          <w:szCs w:val="20"/>
        </w:rPr>
        <w:t xml:space="preserve">, a fin de brindarle a una capacidad de generación de informes segura e independiente. Para registrar cualquier sospecha, hágalo en el sitio </w:t>
      </w:r>
      <w:hyperlink r:id="rId8" w:history="1">
        <w:r w:rsidRPr="00CD5739">
          <w:rPr>
            <w:rStyle w:val="Hyperlink"/>
            <w:rFonts w:asciiTheme="minorBidi" w:hAnsiTheme="minorBidi" w:cstheme="minorBidi"/>
            <w:sz w:val="20"/>
            <w:szCs w:val="20"/>
          </w:rPr>
          <w:t>https://secure.ethicspoint.com</w:t>
        </w:r>
      </w:hyperlink>
      <w:r w:rsidRPr="00CD5739">
        <w:rPr>
          <w:rFonts w:asciiTheme="minorBidi" w:hAnsiTheme="minorBidi" w:cstheme="minorBidi"/>
          <w:sz w:val="20"/>
          <w:szCs w:val="20"/>
        </w:rPr>
        <w:t>.</w:t>
      </w:r>
    </w:p>
    <w:p w14:paraId="5F2C0BFB" w14:textId="79A17CE4" w:rsidR="00932EEB" w:rsidRDefault="00A7150B" w:rsidP="007B007C">
      <w:pPr>
        <w:spacing w:after="254"/>
        <w:ind w:left="-15" w:firstLine="0"/>
        <w:jc w:val="both"/>
        <w:rPr>
          <w:rFonts w:asciiTheme="minorBidi" w:hAnsiTheme="minorBidi" w:cstheme="minorBidi"/>
          <w:sz w:val="20"/>
          <w:szCs w:val="20"/>
        </w:rPr>
      </w:pPr>
      <w:r>
        <w:rPr>
          <w:rFonts w:asciiTheme="minorBidi" w:hAnsiTheme="minorBidi" w:cstheme="minorBidi"/>
          <w:sz w:val="20"/>
          <w:szCs w:val="20"/>
        </w:rPr>
        <w:t xml:space="preserve">Nombre del </w:t>
      </w:r>
      <w:r w:rsidR="002E17A1" w:rsidRPr="00BE2FA1">
        <w:rPr>
          <w:rFonts w:asciiTheme="minorBidi" w:hAnsiTheme="minorBidi" w:cstheme="minorBidi"/>
          <w:sz w:val="20"/>
          <w:szCs w:val="20"/>
        </w:rPr>
        <w:t>Socio Comercial</w:t>
      </w:r>
      <w:r w:rsidR="002E17A1">
        <w:rPr>
          <w:rFonts w:asciiTheme="minorBidi" w:hAnsiTheme="minorBidi" w:cstheme="minorBidi"/>
          <w:sz w:val="20"/>
          <w:szCs w:val="20"/>
        </w:rPr>
        <w:t>:</w:t>
      </w:r>
    </w:p>
    <w:p w14:paraId="1BF816CA" w14:textId="77777777" w:rsidR="007B007C" w:rsidRPr="00CD5739" w:rsidRDefault="007B007C" w:rsidP="00932EEB">
      <w:pPr>
        <w:spacing w:after="0" w:line="240" w:lineRule="auto"/>
        <w:ind w:left="-15" w:firstLine="0"/>
        <w:jc w:val="both"/>
        <w:rPr>
          <w:rFonts w:asciiTheme="minorBidi" w:hAnsiTheme="minorBidi" w:cstheme="minorBidi"/>
          <w:sz w:val="20"/>
          <w:szCs w:val="20"/>
        </w:rPr>
      </w:pPr>
    </w:p>
    <w:p w14:paraId="178F010D" w14:textId="54D9B1A3" w:rsidR="007B007C" w:rsidRPr="00CD5739" w:rsidRDefault="007B007C" w:rsidP="00932EEB">
      <w:pPr>
        <w:spacing w:after="0" w:line="240" w:lineRule="auto"/>
        <w:ind w:left="0" w:firstLine="0"/>
        <w:rPr>
          <w:rFonts w:asciiTheme="minorBidi" w:hAnsiTheme="minorBidi" w:cstheme="minorBidi"/>
          <w:sz w:val="20"/>
          <w:szCs w:val="20"/>
        </w:rPr>
      </w:pPr>
      <w:r w:rsidRPr="00CD5739">
        <w:rPr>
          <w:rFonts w:asciiTheme="minorBidi" w:hAnsiTheme="minorBidi" w:cstheme="minorBidi"/>
          <w:sz w:val="20"/>
          <w:szCs w:val="20"/>
        </w:rPr>
        <w:t>____________________________________________________________________________________</w:t>
      </w:r>
    </w:p>
    <w:p w14:paraId="64281601" w14:textId="31D5D9A2" w:rsidR="007B007C" w:rsidRPr="00CD5739" w:rsidRDefault="007B007C" w:rsidP="00932EEB">
      <w:pPr>
        <w:spacing w:after="0" w:line="240" w:lineRule="auto"/>
        <w:ind w:left="0" w:firstLine="0"/>
        <w:rPr>
          <w:rFonts w:asciiTheme="minorBidi" w:hAnsiTheme="minorBidi" w:cstheme="minorBidi"/>
          <w:sz w:val="20"/>
          <w:szCs w:val="20"/>
        </w:rPr>
      </w:pPr>
      <w:r w:rsidRPr="00CD5739">
        <w:rPr>
          <w:rFonts w:asciiTheme="minorBidi" w:hAnsiTheme="minorBidi" w:cstheme="minorBidi"/>
          <w:sz w:val="20"/>
          <w:szCs w:val="20"/>
        </w:rPr>
        <w:t xml:space="preserve">Firma y Nombre del </w:t>
      </w:r>
      <w:r w:rsidR="002E17A1">
        <w:rPr>
          <w:rFonts w:asciiTheme="minorBidi" w:hAnsiTheme="minorBidi" w:cstheme="minorBidi"/>
          <w:sz w:val="20"/>
          <w:szCs w:val="20"/>
        </w:rPr>
        <w:t xml:space="preserve">Representante del </w:t>
      </w:r>
      <w:r w:rsidR="00AD2D20" w:rsidRPr="00BE2FA1">
        <w:rPr>
          <w:rFonts w:asciiTheme="minorBidi" w:hAnsiTheme="minorBidi" w:cstheme="minorBidi"/>
          <w:sz w:val="20"/>
          <w:szCs w:val="20"/>
        </w:rPr>
        <w:t>Socio Comercial</w:t>
      </w:r>
    </w:p>
    <w:p w14:paraId="70E10CBC" w14:textId="02B50013" w:rsidR="007B007C" w:rsidRDefault="007B007C" w:rsidP="00932EEB">
      <w:pPr>
        <w:spacing w:after="0" w:line="240" w:lineRule="auto"/>
        <w:ind w:left="0" w:firstLine="0"/>
        <w:rPr>
          <w:rFonts w:asciiTheme="minorBidi" w:hAnsiTheme="minorBidi" w:cstheme="minorBidi"/>
          <w:sz w:val="20"/>
          <w:szCs w:val="20"/>
        </w:rPr>
      </w:pPr>
    </w:p>
    <w:p w14:paraId="14ADF8BD" w14:textId="24DB7CE2" w:rsidR="007B007C" w:rsidRDefault="007B007C" w:rsidP="007B007C">
      <w:pPr>
        <w:spacing w:after="254"/>
        <w:ind w:left="0" w:firstLine="0"/>
        <w:rPr>
          <w:rFonts w:asciiTheme="minorBidi" w:hAnsiTheme="minorBidi" w:cstheme="minorBidi"/>
          <w:sz w:val="20"/>
          <w:szCs w:val="20"/>
        </w:rPr>
      </w:pPr>
      <w:r w:rsidRPr="00CD5739">
        <w:rPr>
          <w:rFonts w:asciiTheme="minorBidi" w:hAnsiTheme="minorBidi" w:cstheme="minorBidi"/>
          <w:sz w:val="20"/>
          <w:szCs w:val="20"/>
        </w:rPr>
        <w:t>Fecha:</w:t>
      </w:r>
      <w:r w:rsidR="00932EEB">
        <w:rPr>
          <w:rFonts w:asciiTheme="minorBidi" w:hAnsiTheme="minorBidi" w:cstheme="minorBidi"/>
          <w:sz w:val="20"/>
          <w:szCs w:val="20"/>
        </w:rPr>
        <w:t xml:space="preserve"> </w:t>
      </w:r>
      <w:r w:rsidRPr="00CD5739">
        <w:rPr>
          <w:rFonts w:asciiTheme="minorBidi" w:hAnsiTheme="minorBidi" w:cstheme="minorBidi"/>
          <w:sz w:val="20"/>
          <w:szCs w:val="20"/>
        </w:rPr>
        <w:t>____________________</w:t>
      </w:r>
    </w:p>
    <w:p w14:paraId="1352BAA7" w14:textId="6B35080F" w:rsidR="00BA6961" w:rsidRDefault="00BA6961" w:rsidP="007B007C">
      <w:pPr>
        <w:spacing w:after="254"/>
        <w:ind w:left="0" w:firstLine="0"/>
        <w:rPr>
          <w:rFonts w:asciiTheme="minorBidi" w:hAnsiTheme="minorBidi" w:cstheme="minorBidi"/>
          <w:sz w:val="20"/>
          <w:szCs w:val="20"/>
        </w:rPr>
      </w:pPr>
    </w:p>
    <w:p w14:paraId="6C830E66" w14:textId="1E89C263" w:rsidR="00BA6961" w:rsidRDefault="00BA6961" w:rsidP="007B007C">
      <w:pPr>
        <w:spacing w:after="254"/>
        <w:ind w:left="0" w:firstLine="0"/>
        <w:rPr>
          <w:rFonts w:asciiTheme="minorBidi" w:hAnsiTheme="minorBidi" w:cstheme="minorBidi"/>
          <w:sz w:val="20"/>
          <w:szCs w:val="20"/>
        </w:rPr>
      </w:pPr>
    </w:p>
    <w:p w14:paraId="25F317E6" w14:textId="43EDDB30" w:rsidR="00BA6961" w:rsidRDefault="00BA6961" w:rsidP="007B007C">
      <w:pPr>
        <w:spacing w:after="254"/>
        <w:ind w:left="0" w:firstLine="0"/>
        <w:rPr>
          <w:rFonts w:asciiTheme="minorBidi" w:hAnsiTheme="minorBidi" w:cstheme="minorBidi"/>
          <w:sz w:val="20"/>
          <w:szCs w:val="20"/>
        </w:rPr>
      </w:pPr>
    </w:p>
    <w:p w14:paraId="16FE88D2" w14:textId="77777777" w:rsidR="00BA6961" w:rsidRDefault="00BA6961" w:rsidP="007B007C">
      <w:pPr>
        <w:spacing w:after="254"/>
        <w:ind w:left="0" w:firstLine="0"/>
        <w:rPr>
          <w:rFonts w:asciiTheme="minorBidi" w:hAnsiTheme="minorBidi" w:cstheme="minorBidi"/>
          <w:sz w:val="20"/>
          <w:szCs w:val="20"/>
        </w:rPr>
      </w:pPr>
    </w:p>
    <w:p w14:paraId="6BD31B53" w14:textId="77777777" w:rsidR="007B007C" w:rsidRPr="00CD5739" w:rsidRDefault="007B007C" w:rsidP="007B007C">
      <w:pPr>
        <w:spacing w:before="10" w:after="10" w:line="259" w:lineRule="auto"/>
        <w:ind w:left="283" w:right="283"/>
        <w:jc w:val="center"/>
        <w:rPr>
          <w:rFonts w:asciiTheme="minorBidi" w:hAnsiTheme="minorBidi" w:cstheme="minorBidi"/>
          <w:b/>
          <w:color w:val="FF0000"/>
          <w:sz w:val="20"/>
          <w:szCs w:val="20"/>
          <w:lang w:val="es-419"/>
        </w:rPr>
      </w:pPr>
      <w:r w:rsidRPr="00CD5739">
        <w:rPr>
          <w:rFonts w:asciiTheme="minorBidi" w:hAnsiTheme="minorBidi" w:cstheme="minorBidi"/>
          <w:b/>
          <w:color w:val="FF0000"/>
          <w:sz w:val="20"/>
          <w:szCs w:val="20"/>
          <w:lang w:val="es-419"/>
        </w:rPr>
        <w:t xml:space="preserve">Política de Combate a la Corrupción y al Soborno </w:t>
      </w:r>
    </w:p>
    <w:p w14:paraId="1CCC328B" w14:textId="77777777" w:rsidR="007B007C" w:rsidRPr="00CD5739" w:rsidRDefault="007B007C" w:rsidP="007B007C">
      <w:pPr>
        <w:spacing w:before="10" w:after="10" w:line="259" w:lineRule="auto"/>
        <w:ind w:left="283" w:right="283" w:firstLine="0"/>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 </w:t>
      </w:r>
    </w:p>
    <w:p w14:paraId="60BBCDD8" w14:textId="48E14B1F"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Sun Chemical tiene tolerancia cero en lo que respecta a soborno y corrupción. Es política de la empresa cumplir toda la legislación aplicable en las jurisdicciones en donde hace negocios. </w:t>
      </w:r>
    </w:p>
    <w:p w14:paraId="1FD4BF06"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3FB0FDB4"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La política de combate a la corrupción y al soborno de Sun Chemical se extiende a negociaciones y operaciones comerciales en todos los países en donde opera. El cumplimiento no es negociable. Sun Chemical no tolerará que sus directores, ejecutivos, agentes o proveedores se involucren (directa o indirectamente) en soborno o corrupción de cualquier forma. </w:t>
      </w:r>
    </w:p>
    <w:p w14:paraId="0401C8E6"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5384BF40"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El Consejo y la Dirección de Sun Chemical están preparados para rescindir contratos o renunciar a oportunidades comerciales en vez de pagar dádivas, siendo política de la empresa apoyar a los empleados en ese sentido. </w:t>
      </w:r>
    </w:p>
    <w:p w14:paraId="26A9CDB9"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5B45F305" w14:textId="77777777" w:rsidR="007B007C"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¿Qué es Soborno? </w:t>
      </w:r>
    </w:p>
    <w:p w14:paraId="2588E53A"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Se define soborno como: </w:t>
      </w:r>
    </w:p>
    <w:p w14:paraId="2AB0D479" w14:textId="77777777" w:rsidR="007B007C" w:rsidRPr="00CD5739" w:rsidRDefault="007B007C" w:rsidP="007B007C">
      <w:pPr>
        <w:pStyle w:val="PargrafodaLista"/>
        <w:numPr>
          <w:ilvl w:val="0"/>
          <w:numId w:val="2"/>
        </w:numPr>
        <w:spacing w:before="10" w:after="10" w:line="259" w:lineRule="auto"/>
        <w:ind w:right="283"/>
        <w:jc w:val="both"/>
        <w:rPr>
          <w:rFonts w:asciiTheme="minorBidi" w:hAnsiTheme="minorBidi" w:cstheme="minorBidi"/>
          <w:sz w:val="20"/>
          <w:szCs w:val="20"/>
        </w:rPr>
      </w:pPr>
      <w:r w:rsidRPr="00CD5739">
        <w:rPr>
          <w:rFonts w:asciiTheme="minorBidi" w:hAnsiTheme="minorBidi" w:cstheme="minorBidi"/>
          <w:sz w:val="20"/>
          <w:szCs w:val="20"/>
        </w:rPr>
        <w:t xml:space="preserve">ofrecimiento, promesa o donación; o </w:t>
      </w:r>
    </w:p>
    <w:p w14:paraId="5503FB40" w14:textId="3580D67A" w:rsidR="007B007C" w:rsidRPr="00CD5739" w:rsidRDefault="007B007C" w:rsidP="007B007C">
      <w:pPr>
        <w:pStyle w:val="PargrafodaLista"/>
        <w:numPr>
          <w:ilvl w:val="0"/>
          <w:numId w:val="2"/>
        </w:numPr>
        <w:spacing w:before="10" w:after="10" w:line="259" w:lineRule="auto"/>
        <w:ind w:right="283"/>
        <w:jc w:val="both"/>
        <w:rPr>
          <w:rFonts w:asciiTheme="minorBidi" w:hAnsiTheme="minorBidi" w:cstheme="minorBidi"/>
          <w:sz w:val="20"/>
          <w:szCs w:val="20"/>
        </w:rPr>
      </w:pPr>
      <w:r w:rsidRPr="00CD5739">
        <w:rPr>
          <w:rFonts w:asciiTheme="minorBidi" w:hAnsiTheme="minorBidi" w:cstheme="minorBidi"/>
          <w:sz w:val="20"/>
          <w:szCs w:val="20"/>
          <w:lang w:val="es-419"/>
        </w:rPr>
        <w:lastRenderedPageBreak/>
        <w:t xml:space="preserve">solicitud, </w:t>
      </w:r>
      <w:r w:rsidRPr="00CD5739">
        <w:rPr>
          <w:rFonts w:asciiTheme="minorBidi" w:hAnsiTheme="minorBidi" w:cstheme="minorBidi"/>
          <w:sz w:val="20"/>
          <w:szCs w:val="20"/>
          <w:lang w:val="es-419"/>
        </w:rPr>
        <w:tab/>
        <w:t xml:space="preserve">concordancia </w:t>
      </w:r>
      <w:r w:rsidRPr="00CD5739">
        <w:rPr>
          <w:rFonts w:asciiTheme="minorBidi" w:hAnsiTheme="minorBidi" w:cstheme="minorBidi"/>
          <w:sz w:val="20"/>
          <w:szCs w:val="20"/>
          <w:lang w:val="es-419"/>
        </w:rPr>
        <w:tab/>
        <w:t xml:space="preserve">en </w:t>
      </w:r>
      <w:r w:rsidRPr="00CD5739">
        <w:rPr>
          <w:rFonts w:asciiTheme="minorBidi" w:hAnsiTheme="minorBidi" w:cstheme="minorBidi"/>
          <w:sz w:val="20"/>
          <w:szCs w:val="20"/>
          <w:lang w:val="es-419"/>
        </w:rPr>
        <w:tab/>
        <w:t xml:space="preserve">recibir </w:t>
      </w:r>
      <w:r w:rsidRPr="00CD5739">
        <w:rPr>
          <w:rFonts w:asciiTheme="minorBidi" w:hAnsiTheme="minorBidi" w:cstheme="minorBidi"/>
          <w:sz w:val="20"/>
          <w:szCs w:val="20"/>
          <w:lang w:val="es-419"/>
        </w:rPr>
        <w:tab/>
        <w:t xml:space="preserve">o aceptación:  </w:t>
      </w:r>
    </w:p>
    <w:p w14:paraId="14CAA15E" w14:textId="77777777" w:rsidR="007B007C" w:rsidRPr="00CD5739" w:rsidRDefault="007B007C" w:rsidP="007B007C">
      <w:pPr>
        <w:numPr>
          <w:ilvl w:val="1"/>
          <w:numId w:val="2"/>
        </w:numPr>
        <w:spacing w:before="10" w:after="10" w:line="259" w:lineRule="auto"/>
        <w:ind w:left="643" w:right="283" w:hanging="36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de una ventaja financiera o de otro tipo </w:t>
      </w:r>
    </w:p>
    <w:p w14:paraId="3C9D41D4" w14:textId="77777777" w:rsidR="007B007C" w:rsidRPr="00CD5739" w:rsidRDefault="007B007C" w:rsidP="007B007C">
      <w:pPr>
        <w:numPr>
          <w:ilvl w:val="1"/>
          <w:numId w:val="2"/>
        </w:numPr>
        <w:spacing w:before="10" w:after="10" w:line="250" w:lineRule="auto"/>
        <w:ind w:left="643" w:right="283" w:hanging="36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para otra persona o empresa (en el sector público o privado) </w:t>
      </w:r>
    </w:p>
    <w:p w14:paraId="77F34212" w14:textId="77777777" w:rsidR="007B007C" w:rsidRPr="00CD5739" w:rsidRDefault="007B007C" w:rsidP="007B007C">
      <w:pPr>
        <w:numPr>
          <w:ilvl w:val="1"/>
          <w:numId w:val="2"/>
        </w:numPr>
        <w:spacing w:before="10" w:after="10" w:line="250" w:lineRule="auto"/>
        <w:ind w:left="643" w:right="283" w:hanging="36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cuya intención sea hacer con que otra persona desempeñe, inadecuadamente, una función o actividad relevante o recompensar por un desempeño inadecuado. </w:t>
      </w:r>
    </w:p>
    <w:p w14:paraId="4A3AA77F" w14:textId="77777777" w:rsidR="007B007C" w:rsidRPr="00CD5739" w:rsidRDefault="007B007C" w:rsidP="007B007C">
      <w:pPr>
        <w:spacing w:before="10" w:after="10"/>
        <w:ind w:left="643" w:right="283"/>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“Desempeño inadecuado” significa un desempeño que resulte en la frustración de la expectativa de que una persona actuará de buena fe, imparcialmente o de acuerdo con un cargo de confianza. </w:t>
      </w:r>
    </w:p>
    <w:p w14:paraId="47388FD3"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5FF25F93" w14:textId="77777777" w:rsidR="007B007C" w:rsidRPr="00CD5739" w:rsidRDefault="007B007C" w:rsidP="007B007C">
      <w:pPr>
        <w:spacing w:before="10" w:after="10"/>
        <w:ind w:left="283" w:right="283" w:firstLine="0"/>
        <w:jc w:val="both"/>
        <w:rPr>
          <w:rFonts w:asciiTheme="minorBidi" w:hAnsiTheme="minorBidi" w:cstheme="minorBidi"/>
          <w:sz w:val="20"/>
          <w:szCs w:val="20"/>
        </w:rPr>
      </w:pPr>
      <w:r w:rsidRPr="00CD5739">
        <w:rPr>
          <w:rFonts w:asciiTheme="minorBidi" w:hAnsiTheme="minorBidi" w:cstheme="minorBidi"/>
          <w:color w:val="D3232A"/>
          <w:sz w:val="20"/>
          <w:szCs w:val="20"/>
          <w:lang w:val="es-419"/>
        </w:rPr>
        <w:t xml:space="preserve">Algunos Ejemplos de Soborno </w:t>
      </w:r>
      <w:r w:rsidRPr="00CD5739">
        <w:rPr>
          <w:rFonts w:asciiTheme="minorBidi" w:hAnsiTheme="minorBidi" w:cstheme="minorBidi"/>
          <w:sz w:val="20"/>
          <w:szCs w:val="20"/>
          <w:lang w:val="es-419"/>
        </w:rPr>
        <w:t xml:space="preserve">La definición de soborno es muy amplia y no se limita solamente a pagos en dinero. </w:t>
      </w:r>
      <w:r w:rsidRPr="00CD5739">
        <w:rPr>
          <w:rFonts w:asciiTheme="minorBidi" w:hAnsiTheme="minorBidi" w:cstheme="minorBidi"/>
          <w:sz w:val="20"/>
          <w:szCs w:val="20"/>
        </w:rPr>
        <w:t xml:space="preserve">Los siguientes ejemplos pueden ser clasificados como soborno: </w:t>
      </w:r>
    </w:p>
    <w:p w14:paraId="70498701"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rPr>
      </w:pPr>
      <w:r w:rsidRPr="00CD5739">
        <w:rPr>
          <w:rFonts w:asciiTheme="minorBidi" w:hAnsiTheme="minorBidi" w:cstheme="minorBidi"/>
          <w:sz w:val="20"/>
          <w:szCs w:val="20"/>
        </w:rPr>
        <w:t xml:space="preserve"> </w:t>
      </w:r>
    </w:p>
    <w:p w14:paraId="4FCD3430" w14:textId="77777777" w:rsidR="007B007C" w:rsidRPr="00CD5739" w:rsidRDefault="007B007C" w:rsidP="007B007C">
      <w:pPr>
        <w:numPr>
          <w:ilvl w:val="0"/>
          <w:numId w:val="2"/>
        </w:numPr>
        <w:spacing w:before="10" w:after="10" w:line="250" w:lineRule="auto"/>
        <w:ind w:left="283" w:right="283" w:hanging="353"/>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un pago en dinero o un regalo dado a un cliente en la expectativa o esperanza de que esa ventaja ayude a Sun Chemical para vencer una licitación; </w:t>
      </w:r>
    </w:p>
    <w:p w14:paraId="0E57F4F9" w14:textId="77777777" w:rsidR="007B007C" w:rsidRPr="00CD5739" w:rsidRDefault="007B007C" w:rsidP="007B007C">
      <w:pPr>
        <w:numPr>
          <w:ilvl w:val="0"/>
          <w:numId w:val="2"/>
        </w:numPr>
        <w:spacing w:before="10" w:after="10" w:line="250" w:lineRule="auto"/>
        <w:ind w:left="283" w:right="283" w:hanging="353"/>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cualquier forma de pago (no importando cuán pequeño pueda ser) a una autoridad pública para acelerar la emisión de una licencia, excepto cuando la legislación local escrita autorice, expresamente, que el pago sea hecho para el desempeño de buena fe de la función; </w:t>
      </w:r>
    </w:p>
    <w:p w14:paraId="5F5DBEA2" w14:textId="77777777" w:rsidR="007B007C" w:rsidRPr="00CD5739" w:rsidRDefault="007B007C" w:rsidP="007B007C">
      <w:pPr>
        <w:numPr>
          <w:ilvl w:val="0"/>
          <w:numId w:val="2"/>
        </w:numPr>
        <w:spacing w:before="10" w:after="10" w:line="250" w:lineRule="auto"/>
        <w:ind w:left="283" w:right="283" w:hanging="353"/>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ofrecimiento de viaje en primera clase y/o alojamiento en hotel de cinco estrellas para que una autoridad gubernamental visite un lugar; </w:t>
      </w:r>
    </w:p>
    <w:p w14:paraId="2A674650" w14:textId="77777777" w:rsidR="007B007C" w:rsidRPr="00CD5739" w:rsidRDefault="007B007C" w:rsidP="007B007C">
      <w:pPr>
        <w:numPr>
          <w:ilvl w:val="0"/>
          <w:numId w:val="2"/>
        </w:numPr>
        <w:spacing w:before="10" w:after="10" w:line="250" w:lineRule="auto"/>
        <w:ind w:left="283" w:right="283" w:hanging="353"/>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cualquier forma de pago facilitador o dádiva (no importando cuán pequeño pueda ser) en el sector público o privado. </w:t>
      </w:r>
    </w:p>
    <w:p w14:paraId="57012F65" w14:textId="77777777" w:rsidR="007B007C" w:rsidRPr="00CD5739" w:rsidRDefault="007B007C" w:rsidP="007B007C">
      <w:pPr>
        <w:spacing w:before="10" w:after="10" w:line="250" w:lineRule="auto"/>
        <w:ind w:left="283" w:right="283" w:firstLine="0"/>
        <w:jc w:val="both"/>
        <w:rPr>
          <w:rFonts w:asciiTheme="minorBidi" w:hAnsiTheme="minorBidi" w:cstheme="minorBidi"/>
          <w:sz w:val="20"/>
          <w:szCs w:val="20"/>
          <w:lang w:val="es-419"/>
        </w:rPr>
      </w:pPr>
    </w:p>
    <w:p w14:paraId="638428B4" w14:textId="77777777" w:rsidR="007B007C"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Negociando con Agentes, Proveedores, </w:t>
      </w:r>
      <w:proofErr w:type="spellStart"/>
      <w:r w:rsidRPr="00CD5739">
        <w:rPr>
          <w:rFonts w:asciiTheme="minorBidi" w:hAnsiTheme="minorBidi" w:cstheme="minorBidi"/>
          <w:color w:val="D3232A"/>
          <w:sz w:val="20"/>
          <w:szCs w:val="20"/>
          <w:lang w:val="es-419"/>
        </w:rPr>
        <w:t>Joint</w:t>
      </w:r>
      <w:proofErr w:type="spellEnd"/>
      <w:r w:rsidRPr="00CD5739">
        <w:rPr>
          <w:rFonts w:asciiTheme="minorBidi" w:hAnsiTheme="minorBidi" w:cstheme="minorBidi"/>
          <w:color w:val="D3232A"/>
          <w:sz w:val="20"/>
          <w:szCs w:val="20"/>
          <w:lang w:val="es-419"/>
        </w:rPr>
        <w:t xml:space="preserve"> Ventures o Consorcios </w:t>
      </w:r>
    </w:p>
    <w:p w14:paraId="601A7A9F"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Al negociar con agentes o proveedores, que estén prestando servicios para Sun Chemical o con asociados de </w:t>
      </w:r>
      <w:proofErr w:type="spellStart"/>
      <w:r w:rsidRPr="00CD5739">
        <w:rPr>
          <w:rFonts w:asciiTheme="minorBidi" w:hAnsiTheme="minorBidi" w:cstheme="minorBidi"/>
          <w:sz w:val="20"/>
          <w:szCs w:val="20"/>
          <w:lang w:val="es-419"/>
        </w:rPr>
        <w:t>joint</w:t>
      </w:r>
      <w:proofErr w:type="spellEnd"/>
      <w:r w:rsidRPr="00CD5739">
        <w:rPr>
          <w:rFonts w:asciiTheme="minorBidi" w:hAnsiTheme="minorBidi" w:cstheme="minorBidi"/>
          <w:sz w:val="20"/>
          <w:szCs w:val="20"/>
          <w:lang w:val="es-419"/>
        </w:rPr>
        <w:t xml:space="preserve"> venture/consorcio, Usted debe garantizar que ellos tomen conocimiento de la política de tolerancia cero de Sun Chemical y que ellos tengan en vigor políticas firmes semejantes y que las cumplan. </w:t>
      </w:r>
    </w:p>
    <w:p w14:paraId="72DF21EA"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297F60B7" w14:textId="6E46D18E"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Nunca será aceptable “fingir no ver” o trabajar de acuerdo con el principio de “mejor no preguntar” en relación con las negociaciones de los proveedores o agentes de Sun Chemical, pues las acciones de ellos pueden exponer a Usted y/o a Sun Chemical a responsabilidad penal. Por consiguiente, Usted debe realizar la debida auditoría de los posibles agentes, proveedores o asociados de </w:t>
      </w:r>
      <w:proofErr w:type="spellStart"/>
      <w:r w:rsidRPr="00CD5739">
        <w:rPr>
          <w:rFonts w:asciiTheme="minorBidi" w:hAnsiTheme="minorBidi" w:cstheme="minorBidi"/>
          <w:sz w:val="20"/>
          <w:szCs w:val="20"/>
          <w:lang w:val="es-419"/>
        </w:rPr>
        <w:t>joint</w:t>
      </w:r>
      <w:proofErr w:type="spellEnd"/>
      <w:r w:rsidRPr="00CD5739">
        <w:rPr>
          <w:rFonts w:asciiTheme="minorBidi" w:hAnsiTheme="minorBidi" w:cstheme="minorBidi"/>
          <w:sz w:val="20"/>
          <w:szCs w:val="20"/>
          <w:lang w:val="es-419"/>
        </w:rPr>
        <w:t xml:space="preserve"> ventures. </w:t>
      </w:r>
    </w:p>
    <w:p w14:paraId="2D3E204C" w14:textId="081A4879" w:rsidR="007B007C" w:rsidRPr="00CD5739" w:rsidRDefault="007B007C" w:rsidP="00BA6961">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 Penalidades </w:t>
      </w:r>
    </w:p>
    <w:p w14:paraId="4369CB9E"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Así como la violación de esta Política sujeta al violador a acción disciplinaria, hay diversas penalidades criminales tanto para la empresa cuanto para los individuos que son condenados por delito de soborno. Si Usted supiese o sospechase de la ocurrencia de soborno, incentivamos a Usted a informarla, de acuerdo con el procedimiento detallado en las Normas y Directrices de Conducta Comercial de Sun Chemical.  </w:t>
      </w:r>
    </w:p>
    <w:p w14:paraId="4CB5353A" w14:textId="77777777" w:rsidR="007B007C" w:rsidRPr="00CD5739" w:rsidRDefault="007B007C" w:rsidP="007B007C">
      <w:pPr>
        <w:spacing w:before="10" w:after="10" w:line="259" w:lineRule="auto"/>
        <w:ind w:left="283" w:right="283" w:firstLine="0"/>
        <w:jc w:val="both"/>
        <w:rPr>
          <w:rFonts w:asciiTheme="minorBidi" w:hAnsiTheme="minorBidi" w:cstheme="minorBidi"/>
          <w:b/>
          <w:sz w:val="20"/>
          <w:szCs w:val="20"/>
          <w:lang w:val="es-419"/>
        </w:rPr>
      </w:pPr>
    </w:p>
    <w:p w14:paraId="5EC7E130" w14:textId="77777777" w:rsidR="007B007C" w:rsidRPr="00CD5739" w:rsidRDefault="007B007C" w:rsidP="007B007C">
      <w:pPr>
        <w:pStyle w:val="Ttulo1"/>
        <w:spacing w:before="10" w:after="10"/>
        <w:ind w:left="283" w:right="283" w:firstLine="0"/>
        <w:jc w:val="both"/>
        <w:rPr>
          <w:rFonts w:asciiTheme="minorBidi" w:hAnsiTheme="minorBidi" w:cstheme="minorBidi"/>
          <w:b/>
          <w:sz w:val="20"/>
          <w:szCs w:val="20"/>
          <w:lang w:val="es-419"/>
        </w:rPr>
      </w:pPr>
      <w:r w:rsidRPr="00CD5739">
        <w:rPr>
          <w:rFonts w:asciiTheme="minorBidi" w:hAnsiTheme="minorBidi" w:cstheme="minorBidi"/>
          <w:b/>
          <w:sz w:val="20"/>
          <w:szCs w:val="20"/>
          <w:lang w:val="es-419"/>
        </w:rPr>
        <w:t>Su Relacionamiento con Clientes, Proveedores y Partes Externas</w:t>
      </w:r>
    </w:p>
    <w:p w14:paraId="3516D697"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p>
    <w:p w14:paraId="483324C3" w14:textId="77777777" w:rsidR="007B007C" w:rsidRPr="00CD5739" w:rsidRDefault="007B007C" w:rsidP="007B007C">
      <w:pPr>
        <w:spacing w:before="10" w:after="10"/>
        <w:ind w:left="283" w:right="283" w:firstLine="0"/>
        <w:jc w:val="both"/>
        <w:rPr>
          <w:rFonts w:asciiTheme="minorBidi" w:hAnsiTheme="minorBidi" w:cstheme="minorBidi"/>
          <w:color w:val="D3232A"/>
          <w:sz w:val="20"/>
          <w:szCs w:val="20"/>
          <w:lang w:val="es-419"/>
        </w:rPr>
      </w:pPr>
      <w:r w:rsidRPr="00CD5739">
        <w:rPr>
          <w:rFonts w:asciiTheme="minorBidi" w:hAnsiTheme="minorBidi" w:cstheme="minorBidi"/>
          <w:color w:val="D3232A"/>
          <w:sz w:val="20"/>
          <w:szCs w:val="20"/>
          <w:lang w:val="es-419"/>
        </w:rPr>
        <w:t xml:space="preserve">¿Cuál es la Política para el Intercambio de Regalos y para Comparecer a Eventos con Terceros? </w:t>
      </w:r>
    </w:p>
    <w:p w14:paraId="6D1638BC"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Es común que personas y empresas, que hacen negocios unas con otras, intercambien regalos de pequeño valor, paguen las comidas relacionadas a negocios unas de otras y que ofrezcan entretenimientos unas de otras. La adecuación del intercambio (regalo, comida u otra forma de entretenimiento, </w:t>
      </w:r>
      <w:r w:rsidRPr="00CD5739">
        <w:rPr>
          <w:rFonts w:asciiTheme="minorBidi" w:hAnsiTheme="minorBidi" w:cstheme="minorBidi"/>
          <w:sz w:val="20"/>
          <w:szCs w:val="20"/>
          <w:lang w:val="es-419"/>
        </w:rPr>
        <w:tab/>
        <w:t xml:space="preserve">como </w:t>
      </w:r>
      <w:r w:rsidRPr="00CD5739">
        <w:rPr>
          <w:rFonts w:asciiTheme="minorBidi" w:hAnsiTheme="minorBidi" w:cstheme="minorBidi"/>
          <w:sz w:val="20"/>
          <w:szCs w:val="20"/>
          <w:lang w:val="es-419"/>
        </w:rPr>
        <w:tab/>
        <w:t xml:space="preserve">eventos </w:t>
      </w:r>
      <w:r w:rsidRPr="00CD5739">
        <w:rPr>
          <w:rFonts w:asciiTheme="minorBidi" w:hAnsiTheme="minorBidi" w:cstheme="minorBidi"/>
          <w:sz w:val="20"/>
          <w:szCs w:val="20"/>
          <w:lang w:val="es-419"/>
        </w:rPr>
        <w:tab/>
        <w:t xml:space="preserve">teatrales </w:t>
      </w:r>
      <w:r w:rsidRPr="00CD5739">
        <w:rPr>
          <w:rFonts w:asciiTheme="minorBidi" w:hAnsiTheme="minorBidi" w:cstheme="minorBidi"/>
          <w:sz w:val="20"/>
          <w:szCs w:val="20"/>
          <w:lang w:val="es-419"/>
        </w:rPr>
        <w:tab/>
        <w:t xml:space="preserve">o deportivos) depende de las circunstancias y de las costumbres del lugar donde la persona está localizada. En general, la aceptación de esos ítems promocionales o la entrega de ellos es aceptable en la medida prevista a continuación. </w:t>
      </w:r>
    </w:p>
    <w:p w14:paraId="088B73B8"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lastRenderedPageBreak/>
        <w:t xml:space="preserve"> </w:t>
      </w:r>
    </w:p>
    <w:p w14:paraId="68E31137" w14:textId="77777777" w:rsidR="007B007C"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Donación: ¿Cuáles son las Reglas para la Entrega de Regalos o Promoción de Negocios para Clientes u Otros Terceros? </w:t>
      </w:r>
    </w:p>
    <w:p w14:paraId="6A184DBC"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Son aceptables eventos patrocinados por la empresa Sun Chemical, destinados a promover sus negocios o que involucren a un grupo pequeño de personas de una sola vez. Algunos eventos, como viajes, eventos deportivos, ferias, regalos y promociones pueden ser métodos efectivos para hacer eso, si se realizan adecuadamente. Es extremadamente valioso construir relacionamientos sólidos con terceros, y actividades promocionales, realizadas apropiadamente, ayudan a la empresa Sun Chemical en ese sentido. </w:t>
      </w:r>
    </w:p>
    <w:p w14:paraId="416B0E92"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431AD8BF"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Estas directrices garantizan la transparencia y la adecuación en este proceso. En comparación, poner a disposición préstamos, dar sobornos, dádivas, hacer pagos, prestar servicios gratuitos o dar ítems de valor sustancial a una empresa o persona que hace o pretende hacer negocios con Sun Chemical es considerado soborno comercial y no es permitido. Para garantizar el cumplimiento, la empresa Sun Chemical prohíbe el pago o la entrega de regalos, prestación de servicios o dar ítems promocionales, directa o indirectamente, mediante agentes o terceros, de valor sustancial (definido como US$ 300.- o más) para proveedores, clientes, posibles clientes o sus agentes, empleados, parientes o fiduciarios. </w:t>
      </w:r>
    </w:p>
    <w:p w14:paraId="77F9EBD4"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49D9190E" w14:textId="2BA0AB2C"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Podrá haber excepciones, sin embargo, estas exigirán autorización previa, por escrito, del Director de Asuntos Jurídicos, del Director Presidente o del Director de Finanzas. Se debe evitar dinero o equivalentes en todos los casos. La empresa también prohíbe las entregas de dinero o equivalentes, regalos o entretenimiento de valores excesivos (como vacaciones pagadas, joyas, equipos deportivos caros, hospedaje gratuito o transporte) u otros ítems o servicios, de valor significativo, para terceros, a menos que eso sea autorizado previamente, por escrito, por el </w:t>
      </w:r>
      <w:proofErr w:type="gramStart"/>
      <w:r w:rsidRPr="00CD5739">
        <w:rPr>
          <w:rFonts w:asciiTheme="minorBidi" w:hAnsiTheme="minorBidi" w:cstheme="minorBidi"/>
          <w:sz w:val="20"/>
          <w:szCs w:val="20"/>
          <w:lang w:val="es-419"/>
        </w:rPr>
        <w:t>Director</w:t>
      </w:r>
      <w:proofErr w:type="gramEnd"/>
      <w:r w:rsidRPr="00CD5739">
        <w:rPr>
          <w:rFonts w:asciiTheme="minorBidi" w:hAnsiTheme="minorBidi" w:cstheme="minorBidi"/>
          <w:sz w:val="20"/>
          <w:szCs w:val="20"/>
          <w:lang w:val="es-419"/>
        </w:rPr>
        <w:t xml:space="preserve"> de Asuntos Jurídicos, por el </w:t>
      </w:r>
      <w:r w:rsidR="002E17A1" w:rsidRPr="00CD5739">
        <w:rPr>
          <w:rFonts w:asciiTheme="minorBidi" w:hAnsiTheme="minorBidi" w:cstheme="minorBidi"/>
          <w:sz w:val="20"/>
          <w:szCs w:val="20"/>
          <w:lang w:val="es-419"/>
        </w:rPr>
        <w:t>Director Presidente</w:t>
      </w:r>
      <w:r w:rsidRPr="00CD5739">
        <w:rPr>
          <w:rFonts w:asciiTheme="minorBidi" w:hAnsiTheme="minorBidi" w:cstheme="minorBidi"/>
          <w:sz w:val="20"/>
          <w:szCs w:val="20"/>
          <w:lang w:val="es-419"/>
        </w:rPr>
        <w:t xml:space="preserve"> o por el Director de Finanzas. </w:t>
      </w:r>
    </w:p>
    <w:p w14:paraId="5B18247F" w14:textId="2BE61510" w:rsidR="002E17A1"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45F23CA6" w14:textId="699A3239" w:rsidR="002E17A1"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Recibimiento: ¿Cuáles son las Reglas para el Recibimiento de Regalos o Ítems Promocionales de Proveedores u Otros Terceros? </w:t>
      </w:r>
    </w:p>
    <w:p w14:paraId="5700D643"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Sun Chemical prohíbe estrictamente que un empleado, agente, asesor o consultor acepte o reciba, directa o indirectamente, un regalo, una gratificación o un servicio que tenga valor superior a una cuantía simbólica de proveedores, posibles proveedores, clientes y posibles clientes de la empresa Sun Chemical o de sus agentes, empleados, parientes o fiduciarios. </w:t>
      </w:r>
    </w:p>
    <w:p w14:paraId="71C85A86" w14:textId="01FF6253" w:rsidR="007B007C" w:rsidRPr="00CD5739" w:rsidRDefault="007B007C" w:rsidP="00BA6961">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Se debe obtener la aprobación del </w:t>
      </w:r>
      <w:proofErr w:type="gramStart"/>
      <w:r w:rsidRPr="00CD5739">
        <w:rPr>
          <w:rFonts w:asciiTheme="minorBidi" w:hAnsiTheme="minorBidi" w:cstheme="minorBidi"/>
          <w:sz w:val="20"/>
          <w:szCs w:val="20"/>
          <w:lang w:val="es-419"/>
        </w:rPr>
        <w:t>Director</w:t>
      </w:r>
      <w:proofErr w:type="gramEnd"/>
      <w:r w:rsidRPr="00CD5739">
        <w:rPr>
          <w:rFonts w:asciiTheme="minorBidi" w:hAnsiTheme="minorBidi" w:cstheme="minorBidi"/>
          <w:sz w:val="20"/>
          <w:szCs w:val="20"/>
          <w:lang w:val="es-419"/>
        </w:rPr>
        <w:t xml:space="preserve"> de Asuntos Jurídicos, del Director Presidente o del Director de Finanzas para aceptar un ítem o un servicio cuyo valor no sea considerado simbólico. Ningún funcionario de Sun Chemical está autorizado para aceptar de un tercero una cuantía en dinero u otro ítem de valor por cualquier motivo, lo cual imponga a Sun Chemical una obligación expresa o tácita de establecer o mantener un relacionamiento comercial con esa persona o una afiliada de esa persona. </w:t>
      </w:r>
    </w:p>
    <w:p w14:paraId="2E45C084"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44F748EA"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Comidas, de tipo modesto y adecuado, podrán ser aceptadas por empleados de Sun Chemical de empresas y personas que hacen negocios o pretenden hacer negocios con ella, siempre que eso sea hecho para la conveniencia de no dividir el gasto y que la intención sea compensar por eventos recíprocos de tipo semejante pagados por Sun Chemical. Comparecer o participar en paseos, eventos deportivos, eventos de entretenimiento y otras actividades semejantes, patrocinadas por proveedores, posibles proveedores, prestadores de servicios, posibles prestadores de servicios y otros terceros, podrá ser aceptado si esos eventos estuvieren relacionados con el desarrollo de un relacionamiento comercial mutuo entre las partes. </w:t>
      </w:r>
    </w:p>
    <w:p w14:paraId="5DB5255A"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0966E090" w14:textId="5791D7D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lastRenderedPageBreak/>
        <w:t xml:space="preserve">Sin la aprobación, por escrito, del </w:t>
      </w:r>
      <w:proofErr w:type="gramStart"/>
      <w:r w:rsidRPr="00CD5739">
        <w:rPr>
          <w:rFonts w:asciiTheme="minorBidi" w:hAnsiTheme="minorBidi" w:cstheme="minorBidi"/>
          <w:sz w:val="20"/>
          <w:szCs w:val="20"/>
          <w:lang w:val="es-419"/>
        </w:rPr>
        <w:t>Director</w:t>
      </w:r>
      <w:proofErr w:type="gramEnd"/>
      <w:r w:rsidRPr="00CD5739">
        <w:rPr>
          <w:rFonts w:asciiTheme="minorBidi" w:hAnsiTheme="minorBidi" w:cstheme="minorBidi"/>
          <w:sz w:val="20"/>
          <w:szCs w:val="20"/>
          <w:lang w:val="es-419"/>
        </w:rPr>
        <w:t xml:space="preserve"> de Asuntos Jurídicos, del Director Presidente o del Director de Finanzas, los empleados de Sun Chemical no podrán aceptar transporte gratuito, hospedaje gratuito, cuartos de hotel ni viajes con gastos pagados, relacionados con reuniones de negocios, seminarios u otros eventos patrocinados o frecuentados por actuales o posibles proveedores, clientes o sus agentes, empleados, parientes o fiduciarios. Es política de Sun Chemical </w:t>
      </w:r>
      <w:proofErr w:type="gramStart"/>
      <w:r w:rsidRPr="00CD5739">
        <w:rPr>
          <w:rFonts w:asciiTheme="minorBidi" w:hAnsiTheme="minorBidi" w:cstheme="minorBidi"/>
          <w:sz w:val="20"/>
          <w:szCs w:val="20"/>
          <w:lang w:val="es-419"/>
        </w:rPr>
        <w:t>que sus</w:t>
      </w:r>
      <w:proofErr w:type="gramEnd"/>
      <w:r w:rsidRPr="00CD5739">
        <w:rPr>
          <w:rFonts w:asciiTheme="minorBidi" w:hAnsiTheme="minorBidi" w:cstheme="minorBidi"/>
          <w:sz w:val="20"/>
          <w:szCs w:val="20"/>
          <w:lang w:val="es-419"/>
        </w:rPr>
        <w:t xml:space="preserve"> empleados paguen sus propios gastos de viaje y de alojamiento en hotel, en todos los casos. Si el evento fuere de importancia para Sun Chemical, los gastos de los empleados deberán ser pagados por la empresa Sun Chemical, a menos que algo diferente sea aprobado por el </w:t>
      </w:r>
      <w:proofErr w:type="gramStart"/>
      <w:r w:rsidRPr="00CD5739">
        <w:rPr>
          <w:rFonts w:asciiTheme="minorBidi" w:hAnsiTheme="minorBidi" w:cstheme="minorBidi"/>
          <w:sz w:val="20"/>
          <w:szCs w:val="20"/>
          <w:lang w:val="es-419"/>
        </w:rPr>
        <w:t>Director</w:t>
      </w:r>
      <w:proofErr w:type="gramEnd"/>
      <w:r w:rsidRPr="00CD5739">
        <w:rPr>
          <w:rFonts w:asciiTheme="minorBidi" w:hAnsiTheme="minorBidi" w:cstheme="minorBidi"/>
          <w:sz w:val="20"/>
          <w:szCs w:val="20"/>
          <w:lang w:val="es-419"/>
        </w:rPr>
        <w:t xml:space="preserve"> de Asuntos Jurídicos, por el Director Presidente o por el Director de Finanzas. </w:t>
      </w:r>
    </w:p>
    <w:p w14:paraId="4AC1B93F"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04EC83ED"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Sun Chemical apoya la construcción de relacionamientos con terceros y esta Política sirve para garantizar la transparencia del beneficio neto mediante la comparación de los costos con las actividades de la empresa. </w:t>
      </w:r>
    </w:p>
    <w:p w14:paraId="008DCD01"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5AFE51CA" w14:textId="790D737C" w:rsidR="007B007C" w:rsidRDefault="007B007C" w:rsidP="007B007C">
      <w:pPr>
        <w:spacing w:before="10" w:after="10" w:line="251" w:lineRule="auto"/>
        <w:ind w:left="283" w:right="283" w:firstLine="0"/>
        <w:jc w:val="both"/>
        <w:rPr>
          <w:rFonts w:asciiTheme="minorBidi" w:hAnsiTheme="minorBidi" w:cstheme="minorBidi"/>
          <w:color w:val="D3232A"/>
          <w:sz w:val="20"/>
          <w:szCs w:val="20"/>
          <w:lang w:val="es-419"/>
        </w:rPr>
      </w:pPr>
      <w:r w:rsidRPr="00CD5739">
        <w:rPr>
          <w:rFonts w:asciiTheme="minorBidi" w:hAnsiTheme="minorBidi" w:cstheme="minorBidi"/>
          <w:color w:val="D3232A"/>
          <w:sz w:val="20"/>
          <w:szCs w:val="20"/>
          <w:lang w:val="es-419"/>
        </w:rPr>
        <w:t xml:space="preserve">¿Cuáles son las Exigencias de Documentación y de Contabilización? </w:t>
      </w:r>
    </w:p>
    <w:p w14:paraId="69949596"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Todos los pagos, gastos y otras operaciones financieras hechas en nombre de Sun Chemical deben ser aprobados, registrados y hechos con la intención, la comprensión y estándose bien informado de que la cuantía total del pago debe ser utilizada solamente para la finalidad descrita por los documentos que lo corroboran. </w:t>
      </w:r>
    </w:p>
    <w:p w14:paraId="043B93AE"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7C9D3B2C"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Todos los recibos y desembolsos deben ser descritos, integral y correctamente, en los libros y registros de la empresa Sun Chemical y deben ser corroborados por la documentación debida que describa, adecuadamente, sus finalidades.  </w:t>
      </w:r>
    </w:p>
    <w:p w14:paraId="36F3F355"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47CAD088"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Se exige también el estricto cumplimiento de los procedimientos y las políticas establecidas por la empresa Sun Chemical para la abertura y el cierre de cuentas bancarias y el otorgamiento de poderes de firmas, a fin de garantizar el control adecuado de los desembolsos de recursos financieros. </w:t>
      </w:r>
    </w:p>
    <w:p w14:paraId="4AAEC447" w14:textId="34C2C3CE" w:rsidR="007B007C"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2DACAD96" w14:textId="77777777" w:rsidR="007B007C" w:rsidRPr="00CD5739" w:rsidRDefault="007B007C" w:rsidP="007B007C">
      <w:pPr>
        <w:spacing w:before="10" w:after="10" w:line="259" w:lineRule="auto"/>
        <w:ind w:left="283" w:right="283" w:firstLine="0"/>
        <w:jc w:val="both"/>
        <w:rPr>
          <w:rFonts w:asciiTheme="minorBidi" w:hAnsiTheme="minorBidi" w:cstheme="minorBidi"/>
          <w:b/>
          <w:sz w:val="20"/>
          <w:szCs w:val="20"/>
          <w:lang w:val="es-419"/>
        </w:rPr>
      </w:pPr>
      <w:r w:rsidRPr="00CD5739">
        <w:rPr>
          <w:rFonts w:asciiTheme="minorBidi" w:hAnsiTheme="minorBidi" w:cstheme="minorBidi"/>
          <w:b/>
          <w:color w:val="D3232A"/>
          <w:sz w:val="20"/>
          <w:szCs w:val="20"/>
          <w:lang w:val="es-419"/>
        </w:rPr>
        <w:t>Su Relacionamiento con Gobiernos</w:t>
      </w:r>
    </w:p>
    <w:p w14:paraId="209448FA" w14:textId="2E7CD1B1" w:rsidR="007B007C" w:rsidRPr="00CD5739" w:rsidRDefault="007B007C" w:rsidP="005963C2">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Sun Chemical cree en el mantenimiento de buenos relacionamientos con los diversos gobiernos y agencias que reglamentan sus prácticas y operaciones comerciales. Sin embargo, esto se debe hacer siempre en estricto cumplimiento de toda la legislación aplicable y de la política de honestidad e integridad de Sun Chemical. Es importante no solamente cumplir la legislación aplicable, sino también establecer y mantener relacionamientos colaborativos y de confianza entre Sun Chemical y las autoridades gubernamentales con quienes la empresa lidia.</w:t>
      </w:r>
      <w:r w:rsidRPr="00CD5739">
        <w:rPr>
          <w:rFonts w:asciiTheme="minorBidi" w:hAnsiTheme="minorBidi" w:cstheme="minorBidi"/>
          <w:color w:val="D3232A"/>
          <w:sz w:val="20"/>
          <w:szCs w:val="20"/>
          <w:lang w:val="es-419"/>
        </w:rPr>
        <w:t xml:space="preserve"> </w:t>
      </w:r>
    </w:p>
    <w:p w14:paraId="73C058D0"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 </w:t>
      </w:r>
    </w:p>
    <w:p w14:paraId="1139431D" w14:textId="4A90FF50" w:rsidR="007B007C"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¿Cuándo son Impropios Regalos y Pagos a Autoridades Gubernamentales y a Firmas Contratadas del Gobierno? </w:t>
      </w:r>
    </w:p>
    <w:p w14:paraId="5CD05898"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Está absolutamente prohibido que un empleado de Sun Chemical haga o se ofrezca para hacer un pago o dar un regalo a un empleado del gobierno o un empleado de una firma contratada del gobierno, incluyendo la realización de pagos facilitadores o dádivas, independientemente de que la cuantía sea baja. Por ejemplo, aún dar gratificaciones simbólicas o comidas baratas a un director de compras del gobierno podrá ser impropio o ilegal. Importes inferiores a US$ 10.- pueden ser vistos, por algunas autoridades policiales, como impropios y podrán ser interpretados como soborno o dádiva. Esas leyes son aplicadas rigurosamente y las penalidades son graves tanto para la Empresa como para las personas involucradas. </w:t>
      </w:r>
    </w:p>
    <w:p w14:paraId="3FE3ADBD"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 </w:t>
      </w:r>
    </w:p>
    <w:p w14:paraId="1C8D026E" w14:textId="77777777" w:rsidR="007B007C"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¿Cuáles son las Reglas para Pagos y Regalos dados o recibidos de Autoridades Gubernamentales? </w:t>
      </w:r>
    </w:p>
    <w:p w14:paraId="68A2F679"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lastRenderedPageBreak/>
        <w:t xml:space="preserve">Está absolutamente prohibido dar, prestar, ofrecer, prometer, recibir o actuar con base en una solicitud de cualquier cosa de valor en la forma de soborno, descuento, regalo, gratificación, pago facilitador o dádiva para una </w:t>
      </w:r>
      <w:proofErr w:type="gramStart"/>
      <w:r w:rsidRPr="00CD5739">
        <w:rPr>
          <w:rFonts w:asciiTheme="minorBidi" w:hAnsiTheme="minorBidi" w:cstheme="minorBidi"/>
          <w:sz w:val="20"/>
          <w:szCs w:val="20"/>
          <w:lang w:val="es-419"/>
        </w:rPr>
        <w:t>autoridad pública</w:t>
      </w:r>
      <w:proofErr w:type="gramEnd"/>
      <w:r w:rsidRPr="00CD5739">
        <w:rPr>
          <w:rFonts w:asciiTheme="minorBidi" w:hAnsiTheme="minorBidi" w:cstheme="minorBidi"/>
          <w:sz w:val="20"/>
          <w:szCs w:val="20"/>
          <w:lang w:val="es-419"/>
        </w:rPr>
        <w:t xml:space="preserve"> o gubernamental. Esa ley se aplica a personas que actúan en nombre de Sun Chemical en cualquier lugar del mundo e incluye la realización o el recibimiento de cualquiera de los ítems mencionados en líneas anteriores con respecto a una </w:t>
      </w:r>
      <w:proofErr w:type="gramStart"/>
      <w:r w:rsidRPr="00CD5739">
        <w:rPr>
          <w:rFonts w:asciiTheme="minorBidi" w:hAnsiTheme="minorBidi" w:cstheme="minorBidi"/>
          <w:sz w:val="20"/>
          <w:szCs w:val="20"/>
          <w:lang w:val="es-419"/>
        </w:rPr>
        <w:t>autoridad pública</w:t>
      </w:r>
      <w:proofErr w:type="gramEnd"/>
      <w:r w:rsidRPr="00CD5739">
        <w:rPr>
          <w:rFonts w:asciiTheme="minorBidi" w:hAnsiTheme="minorBidi" w:cstheme="minorBidi"/>
          <w:sz w:val="20"/>
          <w:szCs w:val="20"/>
          <w:lang w:val="es-419"/>
        </w:rPr>
        <w:t xml:space="preserve"> extranjera.  </w:t>
      </w:r>
    </w:p>
    <w:p w14:paraId="4ED668DB"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12817ECA"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El alcance de esa ley es más amplio de lo que parece ser en un primer momento y se aplica igualmente a otras personas que no son necesariamente consideradas como autoridades gubernamentales, tales como miembros de comités internacionales u organizaciones, así como consejeros, directores o empleados de empresas comerciales públicas o controladas por el gobierno y parientes de esas personas. </w:t>
      </w:r>
    </w:p>
    <w:p w14:paraId="0CE9CE13"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00935558"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En resumen, la política de Sun Chemical prohíbe estrictamente el ofrecimiento, la promesa, el recibimiento o la realización de cualquier pago o donación de cualquier otra cosa de valor, incluyendo entretenimiento o comidas, independientemente de ser insignificantes, directa o indirectamente, para autoridades gubernamentales, otras personas relacionadas con gobiernos, conforme a lo descrito en líneas anteriores o candidatos a cargos públicos o uno de sus parientes, en la tentativa de influenciar una decisión o acción de la autoridad o la persona, a fin de obtener o mantener una ventaja comercial o referente a negocios. </w:t>
      </w:r>
    </w:p>
    <w:p w14:paraId="2F3DCB6A"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70B16F0F" w14:textId="77777777" w:rsidR="007B007C" w:rsidRPr="00CD5739" w:rsidRDefault="007B007C" w:rsidP="007B007C">
      <w:pPr>
        <w:spacing w:before="10" w:after="10"/>
        <w:ind w:left="283" w:right="283" w:firstLine="0"/>
        <w:jc w:val="both"/>
        <w:rPr>
          <w:rFonts w:asciiTheme="minorBidi" w:hAnsiTheme="minorBidi" w:cstheme="minorBidi"/>
          <w:color w:val="D3232A"/>
          <w:sz w:val="20"/>
          <w:szCs w:val="20"/>
          <w:lang w:val="es-419"/>
        </w:rPr>
      </w:pPr>
      <w:r w:rsidRPr="00CD5739">
        <w:rPr>
          <w:rFonts w:asciiTheme="minorBidi" w:hAnsiTheme="minorBidi" w:cstheme="minorBidi"/>
          <w:color w:val="D3232A"/>
          <w:sz w:val="20"/>
          <w:szCs w:val="20"/>
          <w:lang w:val="es-419"/>
        </w:rPr>
        <w:t xml:space="preserve">¿Puedo Hacer una Contribución Política? </w:t>
      </w:r>
    </w:p>
    <w:p w14:paraId="61FE77B7" w14:textId="0E0CE33C" w:rsidR="007B007C"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Sun Chemical incentiva a sus empleados y a la empresa, en general, para participar en el proceso político dentro de los límites del financiamiento de las campañas y de las leyes de ética. Los empleados tienen libertad para dar contribuciones políticas o comunicar sus </w:t>
      </w:r>
      <w:proofErr w:type="gramStart"/>
      <w:r w:rsidRPr="00CD5739">
        <w:rPr>
          <w:rFonts w:asciiTheme="minorBidi" w:hAnsiTheme="minorBidi" w:cstheme="minorBidi"/>
          <w:sz w:val="20"/>
          <w:szCs w:val="20"/>
          <w:lang w:val="es-419"/>
        </w:rPr>
        <w:t>opiniones personales</w:t>
      </w:r>
      <w:proofErr w:type="gramEnd"/>
      <w:r w:rsidRPr="00CD5739">
        <w:rPr>
          <w:rFonts w:asciiTheme="minorBidi" w:hAnsiTheme="minorBidi" w:cstheme="minorBidi"/>
          <w:sz w:val="20"/>
          <w:szCs w:val="20"/>
          <w:lang w:val="es-419"/>
        </w:rPr>
        <w:t xml:space="preserve"> a las autoridades electas. La empresa participa en el proceso político y podrá dar contribuciones dentro de los límites de las leyes y reglamentos aplicables. Ella no solicita ni promueve contribuciones políticas individuales y no reembolsará a los empleados que las hicieren. No obstante, es importante hacer una distinción entre actividades políticas personales y las corporativas. </w:t>
      </w:r>
    </w:p>
    <w:p w14:paraId="1F763191" w14:textId="77777777" w:rsidR="00BA6961" w:rsidRPr="00CD5739" w:rsidRDefault="00BA6961" w:rsidP="007B007C">
      <w:pPr>
        <w:spacing w:before="10" w:after="10"/>
        <w:ind w:left="283" w:right="283" w:firstLine="0"/>
        <w:jc w:val="both"/>
        <w:rPr>
          <w:rFonts w:asciiTheme="minorBidi" w:hAnsiTheme="minorBidi" w:cstheme="minorBidi"/>
          <w:sz w:val="20"/>
          <w:szCs w:val="20"/>
          <w:lang w:val="es-419"/>
        </w:rPr>
      </w:pPr>
    </w:p>
    <w:p w14:paraId="0AB3B93E" w14:textId="2257AB69" w:rsidR="007B007C" w:rsidRPr="00CD5739" w:rsidRDefault="007B007C" w:rsidP="00BA6961">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En los Estados Unidos de América, está prohibido por ley que empresas donen recursos directamente o que entreguen cualquier cosa de valor, incluyendo servicios, ventajas u horas de sus empleados, para un candidato o una campaña para cargo del Gobierno Federal o para un comité o un grupo de interés político, con la finalidad de influenciar a electores en una elección en nivel federal. Se debe obtener aprobación del </w:t>
      </w:r>
      <w:proofErr w:type="gramStart"/>
      <w:r w:rsidRPr="00CD5739">
        <w:rPr>
          <w:rFonts w:asciiTheme="minorBidi" w:hAnsiTheme="minorBidi" w:cstheme="minorBidi"/>
          <w:sz w:val="20"/>
          <w:szCs w:val="20"/>
          <w:lang w:val="es-419"/>
        </w:rPr>
        <w:t>Director</w:t>
      </w:r>
      <w:proofErr w:type="gramEnd"/>
      <w:r w:rsidRPr="00CD5739">
        <w:rPr>
          <w:rFonts w:asciiTheme="minorBidi" w:hAnsiTheme="minorBidi" w:cstheme="minorBidi"/>
          <w:sz w:val="20"/>
          <w:szCs w:val="20"/>
          <w:lang w:val="es-419"/>
        </w:rPr>
        <w:t xml:space="preserve"> de Asuntos Jurídicos, del Director Presidente o del Director de Finanzas para utilizar o donar recursos, bienes, servicios o instalaciones de la empresa o en nombre de la empresa, en nombre o para beneficio de un partido político, grupo de interés político o candidato a cargo público. </w:t>
      </w:r>
    </w:p>
    <w:p w14:paraId="2BD624EA"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5152F0FC" w14:textId="77777777" w:rsidR="007B007C" w:rsidRPr="00CD5739" w:rsidRDefault="007B007C" w:rsidP="007B007C">
      <w:pPr>
        <w:spacing w:before="10" w:after="10" w:line="251"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color w:val="D3232A"/>
          <w:sz w:val="20"/>
          <w:szCs w:val="20"/>
          <w:lang w:val="es-419"/>
        </w:rPr>
        <w:t xml:space="preserve">¿Cuáles son las Reglas que Rigen el Lavado de Dinero y el Combate al Terrorismo? </w:t>
      </w:r>
    </w:p>
    <w:p w14:paraId="75F3D46D"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De acuerdo con las leyes promulgadas, recientemente, en los Estados Unidos de América y en diversos países de la Unión Europea y en otros países de la OCDE, se están dedicando esfuerzos para acabar con operaciones financieras ilícitas que involucran el uso de paraísos fiscales, cuentas bancarias secretas y empresas de fachada para “lavar” dinero obtenido de operaciones ilegales, como esquemas de evasiones de impuestos y tráfico de drogas. Además de esto, la disponibilidad de recursos para organizaciones terroristas internacionales está siendo atacada mediante la imposición de sanciones económicas, del rastreo de pagos internacionales y de la identificación de organizaciones intermediarias que apoyan a las actividades terroristas.  </w:t>
      </w:r>
    </w:p>
    <w:p w14:paraId="2629547B"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1A9AC854"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lastRenderedPageBreak/>
        <w:t xml:space="preserve">Además de las prohibiciones generales </w:t>
      </w:r>
      <w:proofErr w:type="gramStart"/>
      <w:r w:rsidRPr="00CD5739">
        <w:rPr>
          <w:rFonts w:asciiTheme="minorBidi" w:hAnsiTheme="minorBidi" w:cstheme="minorBidi"/>
          <w:sz w:val="20"/>
          <w:szCs w:val="20"/>
          <w:lang w:val="es-419"/>
        </w:rPr>
        <w:t>cuanto</w:t>
      </w:r>
      <w:proofErr w:type="gramEnd"/>
      <w:r w:rsidRPr="00CD5739">
        <w:rPr>
          <w:rFonts w:asciiTheme="minorBidi" w:hAnsiTheme="minorBidi" w:cstheme="minorBidi"/>
          <w:sz w:val="20"/>
          <w:szCs w:val="20"/>
          <w:lang w:val="es-419"/>
        </w:rPr>
        <w:t xml:space="preserve"> a negociaciones con determinados países, mencionadas en líneas anteriores, está prohibido negociar con personas y empresas, incluidas en una lista específica, que apoyan a actividades terroristas. Los empleados de Sun Chemical tienen prohibición de utilizar, iniciar, facilitar o concluir operaciones con una persona o empresa que conste en la lista de Organizaciones Terroristas Extranjeras o Terroristas Globales Especialmente Designados. Esas listas, actualizadas mensualmente, se publican en los sitios de Internet del Departamento del Tesoro de los Estados Unidos de América (www.ustreas.gov — ir para Office </w:t>
      </w:r>
      <w:proofErr w:type="spellStart"/>
      <w:r w:rsidRPr="00CD5739">
        <w:rPr>
          <w:rFonts w:asciiTheme="minorBidi" w:hAnsiTheme="minorBidi" w:cstheme="minorBidi"/>
          <w:sz w:val="20"/>
          <w:szCs w:val="20"/>
          <w:lang w:val="es-419"/>
        </w:rPr>
        <w:t>of</w:t>
      </w:r>
      <w:proofErr w:type="spellEnd"/>
      <w:r w:rsidRPr="00CD5739">
        <w:rPr>
          <w:rFonts w:asciiTheme="minorBidi" w:hAnsiTheme="minorBidi" w:cstheme="minorBidi"/>
          <w:sz w:val="20"/>
          <w:szCs w:val="20"/>
          <w:lang w:val="es-419"/>
        </w:rPr>
        <w:t xml:space="preserve"> </w:t>
      </w:r>
      <w:proofErr w:type="spellStart"/>
      <w:r w:rsidRPr="00CD5739">
        <w:rPr>
          <w:rFonts w:asciiTheme="minorBidi" w:hAnsiTheme="minorBidi" w:cstheme="minorBidi"/>
          <w:sz w:val="20"/>
          <w:szCs w:val="20"/>
          <w:lang w:val="es-419"/>
        </w:rPr>
        <w:t>Foreign</w:t>
      </w:r>
      <w:proofErr w:type="spellEnd"/>
      <w:r w:rsidRPr="00CD5739">
        <w:rPr>
          <w:rFonts w:asciiTheme="minorBidi" w:hAnsiTheme="minorBidi" w:cstheme="minorBidi"/>
          <w:sz w:val="20"/>
          <w:szCs w:val="20"/>
          <w:lang w:val="es-419"/>
        </w:rPr>
        <w:t xml:space="preserve"> </w:t>
      </w:r>
      <w:proofErr w:type="spellStart"/>
      <w:r w:rsidRPr="00CD5739">
        <w:rPr>
          <w:rFonts w:asciiTheme="minorBidi" w:hAnsiTheme="minorBidi" w:cstheme="minorBidi"/>
          <w:sz w:val="20"/>
          <w:szCs w:val="20"/>
          <w:lang w:val="es-419"/>
        </w:rPr>
        <w:t>Assets</w:t>
      </w:r>
      <w:proofErr w:type="spellEnd"/>
      <w:r w:rsidRPr="00CD5739">
        <w:rPr>
          <w:rFonts w:asciiTheme="minorBidi" w:hAnsiTheme="minorBidi" w:cstheme="minorBidi"/>
          <w:sz w:val="20"/>
          <w:szCs w:val="20"/>
          <w:lang w:val="es-419"/>
        </w:rPr>
        <w:t xml:space="preserve"> Control (Oficina de Control de Bienes Extranjeros) en el mapa del sitio de Internet), de las Naciones Unidas, de la Unión Europea y del Bank </w:t>
      </w:r>
      <w:proofErr w:type="spellStart"/>
      <w:r w:rsidRPr="00CD5739">
        <w:rPr>
          <w:rFonts w:asciiTheme="minorBidi" w:hAnsiTheme="minorBidi" w:cstheme="minorBidi"/>
          <w:sz w:val="20"/>
          <w:szCs w:val="20"/>
          <w:lang w:val="es-419"/>
        </w:rPr>
        <w:t>of</w:t>
      </w:r>
      <w:proofErr w:type="spellEnd"/>
      <w:r w:rsidRPr="00CD5739">
        <w:rPr>
          <w:rFonts w:asciiTheme="minorBidi" w:hAnsiTheme="minorBidi" w:cstheme="minorBidi"/>
          <w:sz w:val="20"/>
          <w:szCs w:val="20"/>
          <w:lang w:val="es-419"/>
        </w:rPr>
        <w:t xml:space="preserve"> </w:t>
      </w:r>
      <w:proofErr w:type="spellStart"/>
      <w:r w:rsidRPr="00CD5739">
        <w:rPr>
          <w:rFonts w:asciiTheme="minorBidi" w:hAnsiTheme="minorBidi" w:cstheme="minorBidi"/>
          <w:sz w:val="20"/>
          <w:szCs w:val="20"/>
          <w:lang w:val="es-419"/>
        </w:rPr>
        <w:t>England</w:t>
      </w:r>
      <w:proofErr w:type="spellEnd"/>
      <w:r w:rsidRPr="00CD5739">
        <w:rPr>
          <w:rFonts w:asciiTheme="minorBidi" w:hAnsiTheme="minorBidi" w:cstheme="minorBidi"/>
          <w:sz w:val="20"/>
          <w:szCs w:val="20"/>
          <w:lang w:val="es-419"/>
        </w:rPr>
        <w:t xml:space="preserve">. Las violaciones a las leyes de combate al terrorismo involucran sanciones penales graves, tanto para Sun Chemical como para las personas involucradas, incluyendo, en los Estados Unidos de América, prisión perpetua y, en algunos casos, pena de muerte. </w:t>
      </w:r>
    </w:p>
    <w:p w14:paraId="3F040998"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18F0E636"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El recibimiento, pago o transferencia de dinero o equivalentes (cheques, transferencias electrónicas, letras de cambio, cartas de crédito, etc.) de personas o empresas en cualquier lugar del mundo, por cualquier cuantía, en que la contraparte y sus propietarios beneficiarios no sean conocidos por Sun Chemical, podrá sujetarla al riesgo de estar ayudando o facilitando actividades de lavado de dinero, lo que constituye delito en la mayoría de los países. </w:t>
      </w:r>
    </w:p>
    <w:p w14:paraId="6CBC5EDC" w14:textId="77777777" w:rsidR="007B007C" w:rsidRPr="00CD5739" w:rsidRDefault="007B007C" w:rsidP="007B007C">
      <w:pPr>
        <w:spacing w:before="10" w:after="10" w:line="259" w:lineRule="auto"/>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                                                                                                                                    </w:t>
      </w:r>
    </w:p>
    <w:p w14:paraId="11901570" w14:textId="77777777" w:rsidR="007B007C" w:rsidRPr="00CD5739" w:rsidRDefault="007B007C" w:rsidP="007B007C">
      <w:pPr>
        <w:spacing w:before="10" w:after="10"/>
        <w:ind w:left="283" w:righ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Se deben tener todos los cuidados para garantizar que las operaciones financieras sean realizadas solamente con empresas legítimas y conocidas, y con bancos e instituciones financieras renombradas. Operaciones realizadas con, o mediante partes intermediarias, partes anónimas o “entidades desconocidas” (con las cuales no hubo relacionamiento previo y las cuales no son fácilmente identificadas cuanto a propiedad o control) deben ser investigadas rigurosamente antes de su conclusión, a fin de asegurar que Sun Chemical no esté siendo utilizada como intermediaria para lavado de dinero o apoyo al terrorismo. </w:t>
      </w:r>
    </w:p>
    <w:p w14:paraId="5F93125F" w14:textId="77777777" w:rsidR="007B007C" w:rsidRPr="00CD5739" w:rsidRDefault="007B007C" w:rsidP="007B007C">
      <w:pPr>
        <w:ind w:left="9"/>
        <w:jc w:val="both"/>
        <w:rPr>
          <w:rFonts w:asciiTheme="minorBidi" w:hAnsiTheme="minorBidi" w:cstheme="minorBidi"/>
          <w:sz w:val="20"/>
          <w:szCs w:val="20"/>
          <w:lang w:val="es-419"/>
        </w:rPr>
      </w:pPr>
    </w:p>
    <w:p w14:paraId="57FB9749" w14:textId="37DCEF51" w:rsidR="002E17A1" w:rsidRDefault="00AD2D20" w:rsidP="00C070B9">
      <w:pPr>
        <w:spacing w:after="0" w:line="505" w:lineRule="auto"/>
        <w:ind w:left="283" w:firstLine="0"/>
        <w:jc w:val="both"/>
        <w:rPr>
          <w:rFonts w:asciiTheme="minorBidi" w:hAnsiTheme="minorBidi" w:cstheme="minorBidi"/>
          <w:sz w:val="20"/>
          <w:szCs w:val="20"/>
          <w:lang w:val="es-419"/>
        </w:rPr>
      </w:pPr>
      <w:r w:rsidRPr="00BE2FA1">
        <w:rPr>
          <w:rFonts w:asciiTheme="minorBidi" w:hAnsiTheme="minorBidi" w:cstheme="minorBidi"/>
          <w:sz w:val="20"/>
          <w:szCs w:val="20"/>
        </w:rPr>
        <w:t>Socio Comercial</w:t>
      </w:r>
      <w:r w:rsidR="007B007C" w:rsidRPr="00CD5739">
        <w:rPr>
          <w:rFonts w:asciiTheme="minorBidi" w:hAnsiTheme="minorBidi" w:cstheme="minorBidi"/>
          <w:sz w:val="20"/>
          <w:szCs w:val="20"/>
          <w:lang w:val="es-419"/>
        </w:rPr>
        <w:t xml:space="preserve">: </w:t>
      </w:r>
    </w:p>
    <w:p w14:paraId="0998E499" w14:textId="69E7C247" w:rsidR="007B007C" w:rsidRPr="00CD5739" w:rsidRDefault="007B007C" w:rsidP="002E17A1">
      <w:pPr>
        <w:spacing w:after="0" w:line="240" w:lineRule="auto"/>
        <w:ind w:left="283" w:firstLine="0"/>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_________________________________________________________________________________ </w:t>
      </w:r>
    </w:p>
    <w:p w14:paraId="74C844BD" w14:textId="7BF963D3" w:rsidR="002E17A1" w:rsidRDefault="007B007C" w:rsidP="00BA6961">
      <w:pPr>
        <w:spacing w:after="0" w:line="240" w:lineRule="auto"/>
        <w:ind w:left="14" w:firstLine="269"/>
        <w:jc w:val="both"/>
        <w:rPr>
          <w:rFonts w:asciiTheme="minorBidi" w:hAnsiTheme="minorBidi" w:cstheme="minorBidi"/>
          <w:sz w:val="20"/>
          <w:szCs w:val="20"/>
        </w:rPr>
      </w:pPr>
      <w:r w:rsidRPr="00CD5739">
        <w:rPr>
          <w:rFonts w:asciiTheme="minorBidi" w:hAnsiTheme="minorBidi" w:cstheme="minorBidi"/>
          <w:sz w:val="20"/>
          <w:szCs w:val="20"/>
          <w:lang w:val="es-419"/>
        </w:rPr>
        <w:t xml:space="preserve">Nombre y puesto del Representante del </w:t>
      </w:r>
      <w:r w:rsidR="00AD2D20" w:rsidRPr="00BE2FA1">
        <w:rPr>
          <w:rFonts w:asciiTheme="minorBidi" w:hAnsiTheme="minorBidi" w:cstheme="minorBidi"/>
          <w:sz w:val="20"/>
          <w:szCs w:val="20"/>
        </w:rPr>
        <w:t>Socio Comercial</w:t>
      </w:r>
      <w:r w:rsidR="00BA6961">
        <w:rPr>
          <w:rFonts w:asciiTheme="minorBidi" w:hAnsiTheme="minorBidi" w:cstheme="minorBidi"/>
          <w:sz w:val="20"/>
          <w:szCs w:val="20"/>
        </w:rPr>
        <w:t>:</w:t>
      </w:r>
    </w:p>
    <w:p w14:paraId="2977A18C" w14:textId="77777777" w:rsidR="00DB6F80" w:rsidRDefault="00DB6F80" w:rsidP="00BA6961">
      <w:pPr>
        <w:spacing w:after="0" w:line="240" w:lineRule="auto"/>
        <w:ind w:left="14" w:firstLine="269"/>
        <w:jc w:val="both"/>
        <w:rPr>
          <w:rFonts w:asciiTheme="minorBidi" w:hAnsiTheme="minorBidi" w:cstheme="minorBidi"/>
          <w:sz w:val="20"/>
          <w:szCs w:val="20"/>
        </w:rPr>
      </w:pPr>
    </w:p>
    <w:p w14:paraId="24FF2A5D" w14:textId="38F2261F" w:rsidR="007B007C" w:rsidRPr="00CD5739" w:rsidRDefault="007B007C" w:rsidP="00C070B9">
      <w:pPr>
        <w:spacing w:after="262" w:line="259" w:lineRule="auto"/>
        <w:ind w:left="14" w:firstLine="269"/>
        <w:jc w:val="both"/>
        <w:rPr>
          <w:rFonts w:asciiTheme="minorBidi" w:hAnsiTheme="minorBidi" w:cstheme="minorBidi"/>
          <w:sz w:val="20"/>
          <w:szCs w:val="20"/>
          <w:lang w:val="es-419"/>
        </w:rPr>
      </w:pPr>
      <w:r w:rsidRPr="00CD5739">
        <w:rPr>
          <w:rFonts w:asciiTheme="minorBidi" w:hAnsiTheme="minorBidi" w:cstheme="minorBidi"/>
          <w:sz w:val="20"/>
          <w:szCs w:val="20"/>
          <w:lang w:val="es-419"/>
        </w:rPr>
        <w:t xml:space="preserve">Fecha: ____________________ </w:t>
      </w:r>
    </w:p>
    <w:p w14:paraId="6C08EB1A" w14:textId="0585419B" w:rsidR="007B007C" w:rsidRPr="00CD5739" w:rsidRDefault="007B007C" w:rsidP="007B007C">
      <w:pPr>
        <w:ind w:left="9"/>
        <w:jc w:val="both"/>
        <w:rPr>
          <w:rFonts w:asciiTheme="minorBidi" w:hAnsiTheme="minorBidi" w:cstheme="minorBidi"/>
          <w:sz w:val="20"/>
          <w:szCs w:val="20"/>
          <w:lang w:val="es-419"/>
        </w:rPr>
      </w:pPr>
    </w:p>
    <w:p w14:paraId="595F5B93" w14:textId="694D5343" w:rsidR="007B007C" w:rsidRPr="00CD5739" w:rsidRDefault="007B007C" w:rsidP="003A7EE7">
      <w:pPr>
        <w:spacing w:after="0" w:line="240" w:lineRule="auto"/>
        <w:ind w:left="0" w:firstLine="0"/>
        <w:rPr>
          <w:rFonts w:asciiTheme="minorBidi" w:hAnsiTheme="minorBidi" w:cstheme="minorBidi"/>
          <w:sz w:val="20"/>
          <w:szCs w:val="20"/>
          <w:lang w:val="es-419"/>
        </w:rPr>
      </w:pPr>
    </w:p>
    <w:sectPr w:rsidR="007B007C" w:rsidRPr="00CD5739" w:rsidSect="003A7EE7">
      <w:headerReference w:type="default" r:id="rId9"/>
      <w:pgSz w:w="12240" w:h="15840"/>
      <w:pgMar w:top="1440" w:right="1440"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3289F4" w14:textId="77777777" w:rsidR="00926214" w:rsidRDefault="00926214" w:rsidP="007B007C">
      <w:pPr>
        <w:spacing w:after="0" w:line="240" w:lineRule="auto"/>
      </w:pPr>
      <w:r>
        <w:separator/>
      </w:r>
    </w:p>
  </w:endnote>
  <w:endnote w:type="continuationSeparator" w:id="0">
    <w:p w14:paraId="19B9005D" w14:textId="77777777" w:rsidR="00926214" w:rsidRDefault="00926214" w:rsidP="007B0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395A17" w14:textId="77777777" w:rsidR="00926214" w:rsidRDefault="00926214" w:rsidP="007B007C">
      <w:pPr>
        <w:spacing w:after="0" w:line="240" w:lineRule="auto"/>
      </w:pPr>
      <w:r>
        <w:separator/>
      </w:r>
    </w:p>
  </w:footnote>
  <w:footnote w:type="continuationSeparator" w:id="0">
    <w:p w14:paraId="46B56850" w14:textId="77777777" w:rsidR="00926214" w:rsidRDefault="00926214" w:rsidP="007B00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30" w:type="dxa"/>
      <w:tblInd w:w="-2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269"/>
      <w:gridCol w:w="6171"/>
      <w:gridCol w:w="1790"/>
    </w:tblGrid>
    <w:tr w:rsidR="005963C2" w14:paraId="0B5A6B56" w14:textId="77777777" w:rsidTr="005963C2">
      <w:trPr>
        <w:trHeight w:val="1106"/>
      </w:trPr>
      <w:tc>
        <w:tcPr>
          <w:tcW w:w="2269" w:type="dxa"/>
          <w:tcBorders>
            <w:top w:val="single" w:sz="4" w:space="0" w:color="auto"/>
            <w:left w:val="single" w:sz="4" w:space="0" w:color="auto"/>
            <w:bottom w:val="single" w:sz="4" w:space="0" w:color="auto"/>
            <w:right w:val="single" w:sz="4" w:space="0" w:color="auto"/>
          </w:tcBorders>
          <w:noWrap/>
          <w:vAlign w:val="center"/>
          <w:hideMark/>
        </w:tcPr>
        <w:p w14:paraId="045922FB" w14:textId="056969DF" w:rsidR="005963C2" w:rsidRDefault="005963C2" w:rsidP="005963C2">
          <w:pPr>
            <w:spacing w:after="0" w:line="240" w:lineRule="auto"/>
            <w:jc w:val="center"/>
            <w:rPr>
              <w:rFonts w:asciiTheme="minorHAnsi" w:eastAsia="Times New Roman" w:hAnsiTheme="minorHAnsi" w:cs="Calibri"/>
              <w:lang w:val="es-ES" w:eastAsia="es-ES"/>
            </w:rPr>
          </w:pPr>
          <w:r>
            <w:rPr>
              <w:rFonts w:asciiTheme="minorHAnsi" w:eastAsiaTheme="minorHAnsi" w:hAnsiTheme="minorHAnsi" w:cstheme="minorBidi"/>
              <w:noProof/>
              <w:lang w:val="es-CO"/>
            </w:rPr>
            <w:drawing>
              <wp:anchor distT="0" distB="0" distL="114300" distR="114300" simplePos="0" relativeHeight="251658240" behindDoc="1" locked="0" layoutInCell="1" allowOverlap="1" wp14:anchorId="449E34B7" wp14:editId="55AA6820">
                <wp:simplePos x="0" y="0"/>
                <wp:positionH relativeFrom="column">
                  <wp:posOffset>88265</wp:posOffset>
                </wp:positionH>
                <wp:positionV relativeFrom="paragraph">
                  <wp:posOffset>-346710</wp:posOffset>
                </wp:positionV>
                <wp:extent cx="1171575" cy="371475"/>
                <wp:effectExtent l="0" t="0" r="9525" b="9525"/>
                <wp:wrapTight wrapText="bothSides">
                  <wp:wrapPolygon edited="0">
                    <wp:start x="0" y="0"/>
                    <wp:lineTo x="0" y="16615"/>
                    <wp:lineTo x="14049" y="21046"/>
                    <wp:lineTo x="21424" y="21046"/>
                    <wp:lineTo x="21424" y="0"/>
                    <wp:lineTo x="0" y="0"/>
                  </wp:wrapPolygon>
                </wp:wrapTight>
                <wp:docPr id="6" name="Picture 2" descr="Resultado de imagen para logo sunchem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descr="Resultado de imagen para logo sunchemic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71575" cy="371475"/>
                        </a:xfrm>
                        <a:prstGeom prst="rect">
                          <a:avLst/>
                        </a:prstGeom>
                        <a:noFill/>
                      </pic:spPr>
                    </pic:pic>
                  </a:graphicData>
                </a:graphic>
                <wp14:sizeRelH relativeFrom="page">
                  <wp14:pctWidth>0</wp14:pctWidth>
                </wp14:sizeRelH>
                <wp14:sizeRelV relativeFrom="page">
                  <wp14:pctHeight>0</wp14:pctHeight>
                </wp14:sizeRelV>
              </wp:anchor>
            </w:drawing>
          </w:r>
        </w:p>
      </w:tc>
      <w:tc>
        <w:tcPr>
          <w:tcW w:w="6171"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6A9FAA22" w14:textId="4FE74432" w:rsidR="005963C2" w:rsidRDefault="005963C2" w:rsidP="005963C2">
          <w:pPr>
            <w:spacing w:after="0" w:line="240" w:lineRule="auto"/>
            <w:jc w:val="center"/>
            <w:rPr>
              <w:rFonts w:eastAsia="Times New Roman"/>
              <w:b/>
              <w:bCs/>
              <w:sz w:val="24"/>
              <w:szCs w:val="24"/>
              <w:lang w:val="es-CO" w:eastAsia="es-ES"/>
            </w:rPr>
          </w:pPr>
          <w:r w:rsidRPr="005963C2">
            <w:rPr>
              <w:rFonts w:eastAsiaTheme="majorEastAsia"/>
              <w:b/>
              <w:bCs/>
              <w:sz w:val="24"/>
              <w:szCs w:val="24"/>
            </w:rPr>
            <w:t>CARTA ACEPTACIÓN CODIGO DE CONDUCTA</w:t>
          </w:r>
        </w:p>
      </w:tc>
      <w:tc>
        <w:tcPr>
          <w:tcW w:w="1790"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0A4EC7FA" w14:textId="0CD12B9C" w:rsidR="005963C2" w:rsidRDefault="005963C2" w:rsidP="00990706">
          <w:pPr>
            <w:spacing w:after="0" w:line="240" w:lineRule="auto"/>
            <w:ind w:left="0" w:firstLine="0"/>
            <w:rPr>
              <w:rFonts w:eastAsia="Times New Roman"/>
              <w:b/>
              <w:bCs/>
              <w:color w:val="auto"/>
              <w:sz w:val="20"/>
              <w:szCs w:val="20"/>
              <w:lang w:val="es-ES" w:eastAsia="es-ES"/>
            </w:rPr>
          </w:pPr>
          <w:r>
            <w:rPr>
              <w:rFonts w:eastAsia="Times New Roman"/>
              <w:sz w:val="20"/>
              <w:szCs w:val="20"/>
              <w:lang w:eastAsia="es-CO"/>
            </w:rPr>
            <w:t>RP7.7</w:t>
          </w:r>
          <w:r>
            <w:rPr>
              <w:rFonts w:eastAsia="Times New Roman"/>
              <w:sz w:val="20"/>
              <w:szCs w:val="20"/>
              <w:lang w:eastAsia="es-CO"/>
            </w:rPr>
            <w:br/>
            <w:t xml:space="preserve">Edición No. </w:t>
          </w:r>
          <w:r w:rsidR="002E17A1">
            <w:rPr>
              <w:rFonts w:eastAsia="Times New Roman"/>
              <w:sz w:val="20"/>
              <w:szCs w:val="20"/>
              <w:lang w:eastAsia="es-CO"/>
            </w:rPr>
            <w:t>2</w:t>
          </w:r>
          <w:r>
            <w:rPr>
              <w:rFonts w:eastAsia="Times New Roman"/>
              <w:sz w:val="20"/>
              <w:szCs w:val="20"/>
              <w:lang w:eastAsia="es-CO"/>
            </w:rPr>
            <w:br/>
          </w:r>
          <w:r w:rsidR="002E17A1">
            <w:rPr>
              <w:rFonts w:eastAsia="Times New Roman"/>
              <w:sz w:val="20"/>
              <w:szCs w:val="20"/>
              <w:lang w:eastAsia="es-CO"/>
            </w:rPr>
            <w:t>2022-</w:t>
          </w:r>
          <w:r w:rsidR="004E63AC">
            <w:rPr>
              <w:rFonts w:eastAsia="Times New Roman"/>
              <w:sz w:val="20"/>
              <w:szCs w:val="20"/>
              <w:lang w:eastAsia="es-CO"/>
            </w:rPr>
            <w:t>02</w:t>
          </w:r>
          <w:r w:rsidR="00125D77">
            <w:rPr>
              <w:rFonts w:eastAsia="Times New Roman"/>
              <w:sz w:val="20"/>
              <w:szCs w:val="20"/>
              <w:lang w:eastAsia="es-CO"/>
            </w:rPr>
            <w:t>-</w:t>
          </w:r>
          <w:r w:rsidR="004E63AC">
            <w:rPr>
              <w:rFonts w:eastAsia="Times New Roman"/>
              <w:sz w:val="20"/>
              <w:szCs w:val="20"/>
              <w:lang w:eastAsia="es-CO"/>
            </w:rPr>
            <w:t>13</w:t>
          </w:r>
        </w:p>
      </w:tc>
    </w:tr>
  </w:tbl>
  <w:p w14:paraId="5C917E47" w14:textId="3F702882" w:rsidR="007B007C" w:rsidRDefault="007B007C" w:rsidP="007B007C">
    <w:pPr>
      <w:pStyle w:val="Cabealh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3C3EB7"/>
    <w:multiLevelType w:val="hybridMultilevel"/>
    <w:tmpl w:val="65C48430"/>
    <w:lvl w:ilvl="0" w:tplc="CEE00002">
      <w:start w:val="1"/>
      <w:numFmt w:val="bullet"/>
      <w:lvlText w:val="•"/>
      <w:lvlJc w:val="left"/>
      <w:pPr>
        <w:ind w:left="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AB4ABE6C">
      <w:start w:val="1"/>
      <w:numFmt w:val="bullet"/>
      <w:lvlText w:val="o"/>
      <w:lvlJc w:val="left"/>
      <w:pPr>
        <w:ind w:left="10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2" w:tplc="E46E01FC">
      <w:start w:val="1"/>
      <w:numFmt w:val="bullet"/>
      <w:lvlText w:val="▪"/>
      <w:lvlJc w:val="left"/>
      <w:pPr>
        <w:ind w:left="18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3" w:tplc="6B923B8C">
      <w:start w:val="1"/>
      <w:numFmt w:val="bullet"/>
      <w:lvlText w:val="•"/>
      <w:lvlJc w:val="left"/>
      <w:pPr>
        <w:ind w:left="25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0188304">
      <w:start w:val="1"/>
      <w:numFmt w:val="bullet"/>
      <w:lvlText w:val="o"/>
      <w:lvlJc w:val="left"/>
      <w:pPr>
        <w:ind w:left="32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5" w:tplc="984893C6">
      <w:start w:val="1"/>
      <w:numFmt w:val="bullet"/>
      <w:lvlText w:val="▪"/>
      <w:lvlJc w:val="left"/>
      <w:pPr>
        <w:ind w:left="39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6" w:tplc="89C6DE70">
      <w:start w:val="1"/>
      <w:numFmt w:val="bullet"/>
      <w:lvlText w:val="•"/>
      <w:lvlJc w:val="left"/>
      <w:pPr>
        <w:ind w:left="46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F4D08674">
      <w:start w:val="1"/>
      <w:numFmt w:val="bullet"/>
      <w:lvlText w:val="o"/>
      <w:lvlJc w:val="left"/>
      <w:pPr>
        <w:ind w:left="54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8" w:tplc="9A506D34">
      <w:start w:val="1"/>
      <w:numFmt w:val="bullet"/>
      <w:lvlText w:val="▪"/>
      <w:lvlJc w:val="left"/>
      <w:pPr>
        <w:ind w:left="61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1CF6451F"/>
    <w:multiLevelType w:val="hybridMultilevel"/>
    <w:tmpl w:val="E75EA350"/>
    <w:lvl w:ilvl="0" w:tplc="9BF69468">
      <w:start w:val="1"/>
      <w:numFmt w:val="bullet"/>
      <w:lvlText w:val="•"/>
      <w:lvlJc w:val="left"/>
      <w:pPr>
        <w:ind w:left="680"/>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C3C6968">
      <w:start w:val="1"/>
      <w:numFmt w:val="bullet"/>
      <w:lvlText w:val="o"/>
      <w:lvlJc w:val="left"/>
      <w:pPr>
        <w:ind w:left="15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1B9EBCF8">
      <w:start w:val="1"/>
      <w:numFmt w:val="bullet"/>
      <w:lvlText w:val="▪"/>
      <w:lvlJc w:val="left"/>
      <w:pPr>
        <w:ind w:left="22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2D4C3F6A">
      <w:start w:val="1"/>
      <w:numFmt w:val="bullet"/>
      <w:lvlText w:val="•"/>
      <w:lvlJc w:val="left"/>
      <w:pPr>
        <w:ind w:left="29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4D4A8588">
      <w:start w:val="1"/>
      <w:numFmt w:val="bullet"/>
      <w:lvlText w:val="o"/>
      <w:lvlJc w:val="left"/>
      <w:pPr>
        <w:ind w:left="367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DBA9006">
      <w:start w:val="1"/>
      <w:numFmt w:val="bullet"/>
      <w:lvlText w:val="▪"/>
      <w:lvlJc w:val="left"/>
      <w:pPr>
        <w:ind w:left="439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CF8CD58E">
      <w:start w:val="1"/>
      <w:numFmt w:val="bullet"/>
      <w:lvlText w:val="•"/>
      <w:lvlJc w:val="left"/>
      <w:pPr>
        <w:ind w:left="51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3014ED16">
      <w:start w:val="1"/>
      <w:numFmt w:val="bullet"/>
      <w:lvlText w:val="o"/>
      <w:lvlJc w:val="left"/>
      <w:pPr>
        <w:ind w:left="58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786A142">
      <w:start w:val="1"/>
      <w:numFmt w:val="bullet"/>
      <w:lvlText w:val="▪"/>
      <w:lvlJc w:val="left"/>
      <w:pPr>
        <w:ind w:left="65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0174E44"/>
    <w:multiLevelType w:val="hybridMultilevel"/>
    <w:tmpl w:val="7ABE35EA"/>
    <w:lvl w:ilvl="0" w:tplc="A3DCBD66">
      <w:start w:val="1"/>
      <w:numFmt w:val="bullet"/>
      <w:lvlText w:val="•"/>
      <w:lvlJc w:val="left"/>
      <w:pPr>
        <w:ind w:left="540"/>
      </w:pPr>
      <w:rPr>
        <w:rFonts w:ascii="Arial" w:eastAsia="Arial" w:hAnsi="Arial" w:cs="Arial"/>
        <w:b w:val="0"/>
        <w:i w:val="0"/>
        <w:strike w:val="0"/>
        <w:dstrike w:val="0"/>
        <w:color w:val="333333"/>
        <w:sz w:val="20"/>
        <w:szCs w:val="20"/>
        <w:u w:val="none" w:color="000000"/>
        <w:bdr w:val="none" w:sz="0" w:space="0" w:color="auto"/>
        <w:shd w:val="clear" w:color="auto" w:fill="auto"/>
        <w:vertAlign w:val="baseline"/>
      </w:rPr>
    </w:lvl>
    <w:lvl w:ilvl="1" w:tplc="7992380C">
      <w:start w:val="1"/>
      <w:numFmt w:val="bullet"/>
      <w:lvlText w:val=""/>
      <w:lvlJc w:val="left"/>
      <w:pPr>
        <w:ind w:left="90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2" w:tplc="9FBA2264">
      <w:start w:val="1"/>
      <w:numFmt w:val="bullet"/>
      <w:lvlText w:val="▪"/>
      <w:lvlJc w:val="left"/>
      <w:pPr>
        <w:ind w:left="162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3" w:tplc="D1DA32BE">
      <w:start w:val="1"/>
      <w:numFmt w:val="bullet"/>
      <w:lvlText w:val="•"/>
      <w:lvlJc w:val="left"/>
      <w:pPr>
        <w:ind w:left="234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4" w:tplc="0216416E">
      <w:start w:val="1"/>
      <w:numFmt w:val="bullet"/>
      <w:lvlText w:val="o"/>
      <w:lvlJc w:val="left"/>
      <w:pPr>
        <w:ind w:left="306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5" w:tplc="ACFCBA52">
      <w:start w:val="1"/>
      <w:numFmt w:val="bullet"/>
      <w:lvlText w:val="▪"/>
      <w:lvlJc w:val="left"/>
      <w:pPr>
        <w:ind w:left="378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6" w:tplc="6426681C">
      <w:start w:val="1"/>
      <w:numFmt w:val="bullet"/>
      <w:lvlText w:val="•"/>
      <w:lvlJc w:val="left"/>
      <w:pPr>
        <w:ind w:left="450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7" w:tplc="68F2878E">
      <w:start w:val="1"/>
      <w:numFmt w:val="bullet"/>
      <w:lvlText w:val="o"/>
      <w:lvlJc w:val="left"/>
      <w:pPr>
        <w:ind w:left="522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lvl w:ilvl="8" w:tplc="B3241AE4">
      <w:start w:val="1"/>
      <w:numFmt w:val="bullet"/>
      <w:lvlText w:val="▪"/>
      <w:lvlJc w:val="left"/>
      <w:pPr>
        <w:ind w:left="5940"/>
      </w:pPr>
      <w:rPr>
        <w:rFonts w:ascii="Times New Roman" w:eastAsia="Times New Roman" w:hAnsi="Times New Roman" w:cs="Times New Roman"/>
        <w:b w:val="0"/>
        <w:i w:val="0"/>
        <w:strike w:val="0"/>
        <w:dstrike w:val="0"/>
        <w:color w:val="333333"/>
        <w:sz w:val="18"/>
        <w:szCs w:val="18"/>
        <w:u w:val="none" w:color="000000"/>
        <w:bdr w:val="none" w:sz="0" w:space="0" w:color="auto"/>
        <w:shd w:val="clear" w:color="auto" w:fill="auto"/>
        <w:vertAlign w:val="baseline"/>
      </w:rPr>
    </w:lvl>
  </w:abstractNum>
  <w:abstractNum w:abstractNumId="3" w15:restartNumberingAfterBreak="0">
    <w:nsid w:val="6DAE6FD2"/>
    <w:multiLevelType w:val="hybridMultilevel"/>
    <w:tmpl w:val="40660BEA"/>
    <w:lvl w:ilvl="0" w:tplc="8E829A30">
      <w:start w:val="1"/>
      <w:numFmt w:val="bullet"/>
      <w:lvlText w:val="•"/>
      <w:lvlJc w:val="left"/>
      <w:pPr>
        <w:ind w:left="67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D2606852">
      <w:start w:val="1"/>
      <w:numFmt w:val="bullet"/>
      <w:lvlText w:val="o"/>
      <w:lvlJc w:val="left"/>
      <w:pPr>
        <w:ind w:left="15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960838DC">
      <w:start w:val="1"/>
      <w:numFmt w:val="bullet"/>
      <w:lvlText w:val="▪"/>
      <w:lvlJc w:val="left"/>
      <w:pPr>
        <w:ind w:left="22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BB82266">
      <w:start w:val="1"/>
      <w:numFmt w:val="bullet"/>
      <w:lvlText w:val="•"/>
      <w:lvlJc w:val="left"/>
      <w:pPr>
        <w:ind w:left="29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EBFCBBC8">
      <w:start w:val="1"/>
      <w:numFmt w:val="bullet"/>
      <w:lvlText w:val="o"/>
      <w:lvlJc w:val="left"/>
      <w:pPr>
        <w:ind w:left="367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8604BFC6">
      <w:start w:val="1"/>
      <w:numFmt w:val="bullet"/>
      <w:lvlText w:val="▪"/>
      <w:lvlJc w:val="left"/>
      <w:pPr>
        <w:ind w:left="439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8F1CBDDA">
      <w:start w:val="1"/>
      <w:numFmt w:val="bullet"/>
      <w:lvlText w:val="•"/>
      <w:lvlJc w:val="left"/>
      <w:pPr>
        <w:ind w:left="51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FDF4FE88">
      <w:start w:val="1"/>
      <w:numFmt w:val="bullet"/>
      <w:lvlText w:val="o"/>
      <w:lvlJc w:val="left"/>
      <w:pPr>
        <w:ind w:left="58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738AF41C">
      <w:start w:val="1"/>
      <w:numFmt w:val="bullet"/>
      <w:lvlText w:val="▪"/>
      <w:lvlJc w:val="left"/>
      <w:pPr>
        <w:ind w:left="65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7B40266F"/>
    <w:multiLevelType w:val="hybridMultilevel"/>
    <w:tmpl w:val="2F5AF73E"/>
    <w:lvl w:ilvl="0" w:tplc="8F566E90">
      <w:start w:val="1"/>
      <w:numFmt w:val="bullet"/>
      <w:lvlText w:val="•"/>
      <w:lvlJc w:val="left"/>
      <w:pPr>
        <w:ind w:left="677"/>
      </w:pPr>
      <w:rPr>
        <w:rFonts w:ascii="Arial" w:eastAsia="Arial" w:hAnsi="Arial" w:cs="Arial"/>
        <w:b w:val="0"/>
        <w:i w:val="0"/>
        <w:strike w:val="0"/>
        <w:dstrike w:val="0"/>
        <w:color w:val="000000"/>
        <w:sz w:val="17"/>
        <w:szCs w:val="17"/>
        <w:u w:val="none" w:color="000000"/>
        <w:bdr w:val="none" w:sz="0" w:space="0" w:color="auto"/>
        <w:shd w:val="clear" w:color="auto" w:fill="auto"/>
        <w:vertAlign w:val="baseline"/>
      </w:rPr>
    </w:lvl>
    <w:lvl w:ilvl="1" w:tplc="02AE490C">
      <w:start w:val="1"/>
      <w:numFmt w:val="bullet"/>
      <w:lvlText w:val="o"/>
      <w:lvlJc w:val="left"/>
      <w:pPr>
        <w:ind w:left="15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C30E62A4">
      <w:start w:val="1"/>
      <w:numFmt w:val="bullet"/>
      <w:lvlText w:val="▪"/>
      <w:lvlJc w:val="left"/>
      <w:pPr>
        <w:ind w:left="22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9F8EA678">
      <w:start w:val="1"/>
      <w:numFmt w:val="bullet"/>
      <w:lvlText w:val="•"/>
      <w:lvlJc w:val="left"/>
      <w:pPr>
        <w:ind w:left="29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C646153A">
      <w:start w:val="1"/>
      <w:numFmt w:val="bullet"/>
      <w:lvlText w:val="o"/>
      <w:lvlJc w:val="left"/>
      <w:pPr>
        <w:ind w:left="367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C1349610">
      <w:start w:val="1"/>
      <w:numFmt w:val="bullet"/>
      <w:lvlText w:val="▪"/>
      <w:lvlJc w:val="left"/>
      <w:pPr>
        <w:ind w:left="439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7B6A08A0">
      <w:start w:val="1"/>
      <w:numFmt w:val="bullet"/>
      <w:lvlText w:val="•"/>
      <w:lvlJc w:val="left"/>
      <w:pPr>
        <w:ind w:left="511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468A9284">
      <w:start w:val="1"/>
      <w:numFmt w:val="bullet"/>
      <w:lvlText w:val="o"/>
      <w:lvlJc w:val="left"/>
      <w:pPr>
        <w:ind w:left="583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BCAD668">
      <w:start w:val="1"/>
      <w:numFmt w:val="bullet"/>
      <w:lvlText w:val="▪"/>
      <w:lvlJc w:val="left"/>
      <w:pPr>
        <w:ind w:left="6559"/>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301737561">
    <w:abstractNumId w:val="0"/>
  </w:num>
  <w:num w:numId="2" w16cid:durableId="1185558490">
    <w:abstractNumId w:val="2"/>
  </w:num>
  <w:num w:numId="3" w16cid:durableId="786657731">
    <w:abstractNumId w:val="1"/>
  </w:num>
  <w:num w:numId="4" w16cid:durableId="742605394">
    <w:abstractNumId w:val="4"/>
  </w:num>
  <w:num w:numId="5" w16cid:durableId="18369899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07C"/>
    <w:rsid w:val="00016067"/>
    <w:rsid w:val="00052482"/>
    <w:rsid w:val="00125D77"/>
    <w:rsid w:val="00126614"/>
    <w:rsid w:val="001B2414"/>
    <w:rsid w:val="00224710"/>
    <w:rsid w:val="00242898"/>
    <w:rsid w:val="002D0412"/>
    <w:rsid w:val="002E17A1"/>
    <w:rsid w:val="003570FE"/>
    <w:rsid w:val="0039369E"/>
    <w:rsid w:val="003A7EE7"/>
    <w:rsid w:val="003E5728"/>
    <w:rsid w:val="00441D02"/>
    <w:rsid w:val="0047462B"/>
    <w:rsid w:val="0048315F"/>
    <w:rsid w:val="004D0CC8"/>
    <w:rsid w:val="004E63AC"/>
    <w:rsid w:val="00531E40"/>
    <w:rsid w:val="005963C2"/>
    <w:rsid w:val="00682ABF"/>
    <w:rsid w:val="006A5A69"/>
    <w:rsid w:val="006B458F"/>
    <w:rsid w:val="006E0B9A"/>
    <w:rsid w:val="007432F7"/>
    <w:rsid w:val="007646B0"/>
    <w:rsid w:val="007B007C"/>
    <w:rsid w:val="00822BEE"/>
    <w:rsid w:val="008315BC"/>
    <w:rsid w:val="008709F7"/>
    <w:rsid w:val="008A1618"/>
    <w:rsid w:val="00926214"/>
    <w:rsid w:val="00932EEB"/>
    <w:rsid w:val="009840A8"/>
    <w:rsid w:val="00990706"/>
    <w:rsid w:val="00A7150B"/>
    <w:rsid w:val="00AD2D20"/>
    <w:rsid w:val="00AE5DB1"/>
    <w:rsid w:val="00B76CCD"/>
    <w:rsid w:val="00BA6961"/>
    <w:rsid w:val="00BE2FA1"/>
    <w:rsid w:val="00C06821"/>
    <w:rsid w:val="00C070B9"/>
    <w:rsid w:val="00C939CE"/>
    <w:rsid w:val="00CD5739"/>
    <w:rsid w:val="00D13C01"/>
    <w:rsid w:val="00D253D3"/>
    <w:rsid w:val="00D549B3"/>
    <w:rsid w:val="00DB6F80"/>
    <w:rsid w:val="00DE52CC"/>
    <w:rsid w:val="00E87497"/>
    <w:rsid w:val="00F815E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E1F140"/>
  <w15:chartTrackingRefBased/>
  <w15:docId w15:val="{D72FC5AB-498E-4B75-9799-992A81C55E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07C"/>
    <w:pPr>
      <w:spacing w:after="26" w:line="253" w:lineRule="auto"/>
      <w:ind w:left="250" w:hanging="250"/>
    </w:pPr>
    <w:rPr>
      <w:rFonts w:ascii="Arial" w:eastAsia="Arial" w:hAnsi="Arial" w:cs="Arial"/>
      <w:color w:val="000000"/>
      <w:lang w:val="es-ES_tradnl" w:eastAsia="pt-BR"/>
    </w:rPr>
  </w:style>
  <w:style w:type="paragraph" w:styleId="Ttulo1">
    <w:name w:val="heading 1"/>
    <w:next w:val="Normal"/>
    <w:link w:val="Ttulo1Char"/>
    <w:uiPriority w:val="9"/>
    <w:qFormat/>
    <w:rsid w:val="007B007C"/>
    <w:pPr>
      <w:keepNext/>
      <w:keepLines/>
      <w:spacing w:after="65" w:line="251" w:lineRule="auto"/>
      <w:ind w:left="159" w:right="48" w:hanging="159"/>
      <w:outlineLvl w:val="0"/>
    </w:pPr>
    <w:rPr>
      <w:rFonts w:ascii="Times New Roman" w:eastAsia="Times New Roman" w:hAnsi="Times New Roman" w:cs="Times New Roman"/>
      <w:color w:val="D3232A"/>
      <w:sz w:val="28"/>
      <w:lang w:val="pt-BR"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B007C"/>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7B007C"/>
  </w:style>
  <w:style w:type="paragraph" w:styleId="Rodap">
    <w:name w:val="footer"/>
    <w:basedOn w:val="Normal"/>
    <w:link w:val="RodapChar"/>
    <w:uiPriority w:val="99"/>
    <w:unhideWhenUsed/>
    <w:rsid w:val="007B007C"/>
    <w:pPr>
      <w:tabs>
        <w:tab w:val="center" w:pos="4680"/>
        <w:tab w:val="right" w:pos="9360"/>
      </w:tabs>
      <w:spacing w:after="0" w:line="240" w:lineRule="auto"/>
    </w:pPr>
  </w:style>
  <w:style w:type="character" w:customStyle="1" w:styleId="RodapChar">
    <w:name w:val="Rodapé Char"/>
    <w:basedOn w:val="Fontepargpadro"/>
    <w:link w:val="Rodap"/>
    <w:uiPriority w:val="99"/>
    <w:rsid w:val="007B007C"/>
  </w:style>
  <w:style w:type="character" w:styleId="Hyperlink">
    <w:name w:val="Hyperlink"/>
    <w:basedOn w:val="Fontepargpadro"/>
    <w:uiPriority w:val="99"/>
    <w:unhideWhenUsed/>
    <w:rsid w:val="007B007C"/>
    <w:rPr>
      <w:color w:val="0563C1" w:themeColor="hyperlink"/>
      <w:u w:val="single"/>
    </w:rPr>
  </w:style>
  <w:style w:type="character" w:customStyle="1" w:styleId="Ttulo1Char">
    <w:name w:val="Título 1 Char"/>
    <w:basedOn w:val="Fontepargpadro"/>
    <w:link w:val="Ttulo1"/>
    <w:uiPriority w:val="9"/>
    <w:rsid w:val="007B007C"/>
    <w:rPr>
      <w:rFonts w:ascii="Times New Roman" w:eastAsia="Times New Roman" w:hAnsi="Times New Roman" w:cs="Times New Roman"/>
      <w:color w:val="D3232A"/>
      <w:sz w:val="28"/>
      <w:lang w:val="pt-BR" w:eastAsia="pt-BR"/>
    </w:rPr>
  </w:style>
  <w:style w:type="table" w:customStyle="1" w:styleId="TableGrid">
    <w:name w:val="TableGrid"/>
    <w:rsid w:val="007B007C"/>
    <w:pPr>
      <w:spacing w:after="0" w:line="240" w:lineRule="auto"/>
    </w:pPr>
    <w:rPr>
      <w:rFonts w:eastAsiaTheme="minorEastAsia"/>
      <w:lang w:val="pt-BR" w:eastAsia="pt-BR"/>
    </w:rPr>
    <w:tblPr>
      <w:tblCellMar>
        <w:top w:w="0" w:type="dxa"/>
        <w:left w:w="0" w:type="dxa"/>
        <w:bottom w:w="0" w:type="dxa"/>
        <w:right w:w="0" w:type="dxa"/>
      </w:tblCellMar>
    </w:tblPr>
  </w:style>
  <w:style w:type="paragraph" w:styleId="PargrafodaLista">
    <w:name w:val="List Paragraph"/>
    <w:basedOn w:val="Normal"/>
    <w:uiPriority w:val="34"/>
    <w:qFormat/>
    <w:rsid w:val="007B007C"/>
    <w:pPr>
      <w:ind w:left="720"/>
      <w:contextualSpacing/>
    </w:pPr>
  </w:style>
  <w:style w:type="character" w:styleId="Refdecomentrio">
    <w:name w:val="annotation reference"/>
    <w:basedOn w:val="Fontepargpadro"/>
    <w:uiPriority w:val="99"/>
    <w:semiHidden/>
    <w:unhideWhenUsed/>
    <w:rsid w:val="00AD2D20"/>
    <w:rPr>
      <w:sz w:val="16"/>
      <w:szCs w:val="16"/>
    </w:rPr>
  </w:style>
  <w:style w:type="paragraph" w:styleId="Textodecomentrio">
    <w:name w:val="annotation text"/>
    <w:basedOn w:val="Normal"/>
    <w:link w:val="TextodecomentrioChar"/>
    <w:uiPriority w:val="99"/>
    <w:semiHidden/>
    <w:unhideWhenUsed/>
    <w:rsid w:val="00AD2D20"/>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AD2D20"/>
    <w:rPr>
      <w:rFonts w:ascii="Arial" w:eastAsia="Arial" w:hAnsi="Arial" w:cs="Arial"/>
      <w:color w:val="000000"/>
      <w:sz w:val="20"/>
      <w:szCs w:val="20"/>
      <w:lang w:val="es-ES_tradnl" w:eastAsia="pt-BR"/>
    </w:rPr>
  </w:style>
  <w:style w:type="paragraph" w:styleId="Assuntodocomentrio">
    <w:name w:val="annotation subject"/>
    <w:basedOn w:val="Textodecomentrio"/>
    <w:next w:val="Textodecomentrio"/>
    <w:link w:val="AssuntodocomentrioChar"/>
    <w:uiPriority w:val="99"/>
    <w:semiHidden/>
    <w:unhideWhenUsed/>
    <w:rsid w:val="00AD2D20"/>
    <w:rPr>
      <w:b/>
      <w:bCs/>
    </w:rPr>
  </w:style>
  <w:style w:type="character" w:customStyle="1" w:styleId="AssuntodocomentrioChar">
    <w:name w:val="Assunto do comentário Char"/>
    <w:basedOn w:val="TextodecomentrioChar"/>
    <w:link w:val="Assuntodocomentrio"/>
    <w:uiPriority w:val="99"/>
    <w:semiHidden/>
    <w:rsid w:val="00AD2D20"/>
    <w:rPr>
      <w:rFonts w:ascii="Arial" w:eastAsia="Arial" w:hAnsi="Arial" w:cs="Arial"/>
      <w:b/>
      <w:bCs/>
      <w:color w:val="000000"/>
      <w:sz w:val="20"/>
      <w:szCs w:val="20"/>
      <w:lang w:val="es-ES_tradnl" w:eastAsia="pt-BR"/>
    </w:rPr>
  </w:style>
  <w:style w:type="paragraph" w:styleId="Reviso">
    <w:name w:val="Revision"/>
    <w:hidden/>
    <w:uiPriority w:val="99"/>
    <w:semiHidden/>
    <w:rsid w:val="00932EEB"/>
    <w:pPr>
      <w:spacing w:after="0" w:line="240" w:lineRule="auto"/>
    </w:pPr>
    <w:rPr>
      <w:rFonts w:ascii="Arial" w:eastAsia="Arial" w:hAnsi="Arial" w:cs="Arial"/>
      <w:color w:val="000000"/>
      <w:lang w:val="es-ES_tradnl" w:eastAsia="pt-BR"/>
    </w:rPr>
  </w:style>
  <w:style w:type="character" w:styleId="HiperlinkVisitado">
    <w:name w:val="FollowedHyperlink"/>
    <w:basedOn w:val="Fontepargpadro"/>
    <w:uiPriority w:val="99"/>
    <w:semiHidden/>
    <w:unhideWhenUsed/>
    <w:rsid w:val="00531E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3084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cure.ethicspoint.com" TargetMode="External"/><Relationship Id="rId3" Type="http://schemas.openxmlformats.org/officeDocument/2006/relationships/settings" Target="settings.xml"/><Relationship Id="rId7" Type="http://schemas.openxmlformats.org/officeDocument/2006/relationships/hyperlink" Target="https://www.sunchemical.com/privacy-polic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5136</Words>
  <Characters>29276</Characters>
  <Application>Microsoft Office Word</Application>
  <DocSecurity>4</DocSecurity>
  <Lines>243</Lines>
  <Paragraphs>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Timana, Kelly</dc:creator>
  <cp:keywords/>
  <dc:description/>
  <cp:lastModifiedBy>Lopes, Cristiane</cp:lastModifiedBy>
  <cp:revision>2</cp:revision>
  <dcterms:created xsi:type="dcterms:W3CDTF">2023-05-31T13:53:00Z</dcterms:created>
  <dcterms:modified xsi:type="dcterms:W3CDTF">2023-05-31T13:53:00Z</dcterms:modified>
</cp:coreProperties>
</file>