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Big Data y Machine Learning para Economia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4CA66FB2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A87440F" w:rsidR="00AE76F7" w:rsidRDefault="00000000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pict w14:anchorId="1EB18CFA">
          <v:line id="_x0000_s2054" style="position:absolute;left:0;text-align:left;z-index:-15725056;mso-position-horizontal-relative:page" from="176.5pt,39.65pt" to="181.25pt,39.65pt" strokecolor="blue" strokeweight=".16864mm">
            <w10:wrap anchorx="page"/>
          </v:line>
        </w:pic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w w:val="145"/>
          <w:sz w:val="22"/>
          <w:szCs w:val="22"/>
        </w:rPr>
        <w:t>f</w:t>
      </w:r>
      <w:r w:rsidRPr="00382B57">
        <w:rPr>
          <w:rFonts w:ascii="Cambria Math" w:hAnsi="Cambria Math"/>
          <w:i/>
          <w:spacing w:val="-73"/>
          <w:w w:val="14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(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sz w:val="22"/>
          <w:szCs w:val="22"/>
        </w:rPr>
        <w:t>)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=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pacing w:val="10"/>
          <w:sz w:val="22"/>
          <w:szCs w:val="22"/>
        </w:rPr>
        <w:t>Xβ</w:t>
      </w:r>
      <w:r w:rsidRPr="00382B57">
        <w:rPr>
          <w:rFonts w:ascii="Cambria Math" w:hAnsi="Cambria Math"/>
          <w:spacing w:val="10"/>
          <w:sz w:val="22"/>
          <w:szCs w:val="22"/>
        </w:rPr>
        <w:t>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77777777" w:rsidR="003530D6" w:rsidRPr="00D62B29" w:rsidRDefault="00000000" w:rsidP="00353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34B02A4" w:rsidR="003530D6" w:rsidRPr="00A9486A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6608A0BD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Sexo</m:t>
        </m:r>
      </m:oMath>
    </w:p>
    <w:p w14:paraId="740B63A6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Edad</m:t>
        </m:r>
      </m:oMath>
    </w:p>
    <w:p w14:paraId="73FAD435" w14:textId="1FB1542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Horas trabajadas</m:t>
        </m:r>
      </m:oMath>
    </w:p>
    <w:p w14:paraId="78ABEDA9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Tamaño de la Empresa</m:t>
        </m:r>
      </m:oMath>
    </w:p>
    <w:p w14:paraId="76C968B3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Sector (Formal o Informal)</m:t>
        </m:r>
      </m:oMath>
    </w:p>
    <w:p w14:paraId="27C2820E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Estrato</m:t>
        </m:r>
      </m:oMath>
    </w:p>
    <w:p w14:paraId="6C0423A2" w14:textId="77777777" w:rsidR="003530D6" w:rsidRPr="00A9486A" w:rsidRDefault="003530D6" w:rsidP="003530D6">
      <w:pPr>
        <w:pStyle w:val="Prrafodelista"/>
        <w:rPr>
          <w:rFonts w:eastAsiaTheme="minorEastAsia"/>
          <w:sz w:val="23"/>
          <w:szCs w:val="23"/>
        </w:rPr>
      </w:pPr>
    </w:p>
    <w:p w14:paraId="711B529F" w14:textId="403D9160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08ECA526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r w:rsidR="00382B57">
        <w:rPr>
          <w:rFonts w:ascii="Cambria Math" w:hAnsi="Cambria Math"/>
          <w:i/>
          <w:spacing w:val="-1"/>
          <w:w w:val="105"/>
        </w:rPr>
        <w:t>Medición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 xml:space="preserve">ia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1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2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5ACBBCC0" w:rsidR="00186E9D" w:rsidRPr="00382B57" w:rsidRDefault="00000000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lastRenderedPageBreak/>
        <w:pict w14:anchorId="55185575">
          <v:line id="_x0000_s2051" style="position:absolute;left:0;text-align:left;z-index:-15815680;mso-position-horizontal-relative:page" from="424.7pt,28.2pt" to="429.45pt,28.2pt" strokecolor="blue" strokeweight=".16864mm">
            <w10:wrap anchorx="page"/>
          </v:line>
        </w:pic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3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informa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tion.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it’s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>Including a discussion of the “peak age” with it’s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Second, using FWL with boostrap.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5B8A64D0" w14:textId="77777777" w:rsidR="00186E9D" w:rsidRPr="00382B57" w:rsidRDefault="00186E9D">
      <w:pPr>
        <w:pStyle w:val="Textoindependiente"/>
        <w:spacing w:before="8"/>
        <w:rPr>
          <w:rFonts w:ascii="Cambria Math" w:hAnsi="Cambria Math"/>
          <w:sz w:val="22"/>
          <w:szCs w:val="22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</w:t>
      </w:r>
      <w:r w:rsidRPr="00382B57">
        <w:rPr>
          <w:rFonts w:ascii="Cambria Math" w:hAnsi="Cambria Math"/>
          <w:w w:val="95"/>
        </w:rPr>
        <w:lastRenderedPageBreak/>
        <w:t>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4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5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6"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7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4647" w14:textId="77777777" w:rsidR="00087983" w:rsidRDefault="00087983">
      <w:r>
        <w:separator/>
      </w:r>
    </w:p>
  </w:endnote>
  <w:endnote w:type="continuationSeparator" w:id="0">
    <w:p w14:paraId="05B1B0BB" w14:textId="77777777" w:rsidR="00087983" w:rsidRDefault="0008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77777777" w:rsidR="00186E9D" w:rsidRDefault="00000000">
    <w:pPr>
      <w:pStyle w:val="Textoindependiente"/>
      <w:spacing w:line="14" w:lineRule="auto"/>
      <w:rPr>
        <w:sz w:val="20"/>
      </w:rPr>
    </w:pPr>
    <w:r>
      <w:pict w14:anchorId="5070BE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035F3FF" w14:textId="77777777" w:rsidR="00186E9D" w:rsidRDefault="00000000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7710" w14:textId="77777777" w:rsidR="00087983" w:rsidRDefault="00087983">
      <w:r>
        <w:separator/>
      </w:r>
    </w:p>
  </w:footnote>
  <w:footnote w:type="continuationSeparator" w:id="0">
    <w:p w14:paraId="3CB70D5F" w14:textId="77777777" w:rsidR="00087983" w:rsidRDefault="00087983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E9D"/>
    <w:rsid w:val="000111FA"/>
    <w:rsid w:val="00087983"/>
    <w:rsid w:val="00186E9D"/>
    <w:rsid w:val="002533A8"/>
    <w:rsid w:val="003530D6"/>
    <w:rsid w:val="00382B57"/>
    <w:rsid w:val="00433067"/>
    <w:rsid w:val="007B164B"/>
    <w:rsid w:val="00986573"/>
    <w:rsid w:val="009B622C"/>
    <w:rsid w:val="00AE76F7"/>
    <w:rsid w:val="00AF320E"/>
    <w:rsid w:val="00B53383"/>
    <w:rsid w:val="00D424F3"/>
    <w:rsid w:val="00E4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;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ignaciomsarmiento.github.io/GEIH2018_samp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aeaweb.org/journals/aer/style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yle.tidyvers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e.gov.co/index.php/estadisticas-por-tema/mercado-laboral/empleo-y-desempleo/geih-histor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-awesome.org/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s://github.com/ignaciomsarmiento/PS_Rep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5</Pages>
  <Words>1466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Merit Salome Tejeda Amaya</cp:lastModifiedBy>
  <cp:revision>8</cp:revision>
  <dcterms:created xsi:type="dcterms:W3CDTF">2023-08-21T02:44:00Z</dcterms:created>
  <dcterms:modified xsi:type="dcterms:W3CDTF">2023-09-09T18:36:00Z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