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DA6C6">
      <w:pPr>
        <w:spacing w:line="360" w:lineRule="auto"/>
        <w:jc w:val="center"/>
        <w:rPr>
          <w:rFonts w:ascii="Arial" w:hAnsi="Arial" w:cs="Arial"/>
          <w:b/>
          <w:lang w:eastAsia="es-ES"/>
        </w:rPr>
      </w:pPr>
    </w:p>
    <w:p w14:paraId="38AF1009">
      <w:pPr>
        <w:spacing w:line="360" w:lineRule="auto"/>
        <w:jc w:val="center"/>
        <w:rPr>
          <w:rFonts w:ascii="Arial" w:hAnsi="Arial" w:cs="Arial"/>
          <w:b/>
          <w:lang w:eastAsia="es-ES"/>
        </w:rPr>
      </w:pPr>
    </w:p>
    <w:p w14:paraId="233F8067">
      <w:pPr>
        <w:spacing w:after="0" w:line="240" w:lineRule="auto"/>
        <w:jc w:val="right"/>
        <w:rPr>
          <w:rFonts w:ascii="Arial" w:hAnsi="Arial" w:cs="Arial"/>
          <w:b/>
          <w:sz w:val="32"/>
          <w:szCs w:val="32"/>
          <w:lang w:eastAsia="es-ES"/>
        </w:rPr>
      </w:pPr>
      <w:r>
        <w:rPr>
          <w:rFonts w:ascii="Arial" w:hAnsi="Arial" w:cs="Arial"/>
          <w:b/>
          <w:sz w:val="32"/>
          <w:szCs w:val="32"/>
          <w:lang w:eastAsia="es-ES"/>
        </w:rPr>
        <w:t xml:space="preserve">TECNOLOGÍAS DE LA INFORMACIÓN </w:t>
      </w:r>
    </w:p>
    <w:p w14:paraId="2E2EF253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</w:rPr>
      </w:pPr>
      <w:r>
        <w:rPr>
          <w:rFonts w:ascii="Arial" w:hAnsi="Arial" w:cs="Arial"/>
          <w:b/>
          <w:kern w:val="24"/>
          <w:sz w:val="28"/>
          <w:szCs w:val="28"/>
        </w:rPr>
        <w:t>Desarrollo de Sistemas Informáticos</w:t>
      </w:r>
    </w:p>
    <w:p w14:paraId="150903A7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</w:rPr>
      </w:pPr>
      <w:r>
        <w:rPr>
          <w:rFonts w:ascii="Arial" w:hAnsi="Arial" w:cs="Arial"/>
          <w:bCs/>
          <w:kern w:val="24"/>
          <w:sz w:val="32"/>
          <w:szCs w:val="32"/>
        </w:rPr>
        <w:t>4 créditos</w:t>
      </w:r>
    </w:p>
    <w:p w14:paraId="15DDC861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</w:rPr>
      </w:pPr>
    </w:p>
    <w:p w14:paraId="7FC789E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</w:rPr>
      </w:pPr>
    </w:p>
    <w:p w14:paraId="34ECD249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</w:rPr>
      </w:pPr>
      <w:r>
        <w:rPr>
          <w:rFonts w:ascii="Arial" w:hAnsi="Arial" w:cs="Arial"/>
          <w:b/>
          <w:kern w:val="24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40055" cy="420370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</w:rPr>
      </w:pPr>
      <w:r>
        <w:rPr>
          <w:rFonts w:ascii="Arial" w:hAnsi="Arial" w:cs="Arial"/>
          <w:b/>
          <w:bCs/>
          <w:kern w:val="24"/>
          <w:sz w:val="28"/>
          <w:szCs w:val="28"/>
        </w:rPr>
        <w:t>Profesores:</w:t>
      </w:r>
      <w:r>
        <w:rPr>
          <w:rFonts w:ascii="Arial" w:hAnsi="Arial" w:cs="Arial"/>
          <w:b/>
          <w:bCs/>
          <w:kern w:val="24"/>
          <w:sz w:val="28"/>
          <w:szCs w:val="28"/>
        </w:rPr>
        <w:tab/>
      </w:r>
      <w:r>
        <w:rPr>
          <w:rFonts w:ascii="Arial" w:hAnsi="Arial" w:cs="Arial"/>
          <w:b/>
          <w:bCs/>
          <w:kern w:val="24"/>
          <w:sz w:val="28"/>
          <w:szCs w:val="28"/>
        </w:rPr>
        <w:tab/>
      </w:r>
    </w:p>
    <w:p w14:paraId="1DD47045">
      <w:pPr>
        <w:rPr>
          <w:sz w:val="28"/>
          <w:szCs w:val="28"/>
        </w:rPr>
      </w:pPr>
      <w:r>
        <w:rPr>
          <w:sz w:val="28"/>
          <w:szCs w:val="28"/>
        </w:rPr>
        <w:t>Ing.</w:t>
      </w:r>
      <w:r>
        <w:t xml:space="preserve"> </w:t>
      </w:r>
      <w:r>
        <w:rPr>
          <w:sz w:val="28"/>
          <w:szCs w:val="28"/>
        </w:rPr>
        <w:t>Roly Steeven Cedeño Menéndez, Mtr.</w:t>
      </w:r>
    </w:p>
    <w:tbl>
      <w:tblPr>
        <w:tblStyle w:val="22"/>
        <w:tblpPr w:leftFromText="141" w:rightFromText="141" w:vertAnchor="text" w:horzAnchor="margin" w:tblpY="26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0"/>
        <w:gridCol w:w="2493"/>
      </w:tblGrid>
      <w:tr w14:paraId="66D8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5850" w:type="dxa"/>
            <w:shd w:val="clear" w:color="auto" w:fill="00B050"/>
          </w:tcPr>
          <w:p w14:paraId="4C2852D6">
            <w:pPr>
              <w:spacing w:after="0"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>
            <w:pPr>
              <w:spacing w:after="0"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Semestre</w:t>
            </w:r>
          </w:p>
        </w:tc>
      </w:tr>
      <w:tr w14:paraId="14CDA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850" w:type="dxa"/>
            <w:vAlign w:val="center"/>
          </w:tcPr>
          <w:p w14:paraId="292F259C">
            <w:pPr>
              <w:pStyle w:val="23"/>
              <w:numPr>
                <w:ilvl w:val="0"/>
                <w:numId w:val="1"/>
              </w:numPr>
              <w:spacing w:after="0"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>
            <w:pPr>
              <w:spacing w:after="0"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eastAsia="es-EC"/>
                <w14:textFill>
                  <w14:solidFill>
                    <w14:schemeClr w14:val="tx1"/>
                  </w14:solidFill>
                </w14:textFill>
              </w:rPr>
              <w:t>Quinto</w:t>
            </w:r>
          </w:p>
        </w:tc>
      </w:tr>
    </w:tbl>
    <w:p w14:paraId="76B72C34">
      <w:pPr>
        <w:spacing w:line="360" w:lineRule="auto"/>
        <w:rPr>
          <w:rFonts w:ascii="Arial" w:hAnsi="Arial" w:cs="Arial"/>
          <w:lang w:eastAsia="es-EC"/>
        </w:rPr>
      </w:pPr>
    </w:p>
    <w:p w14:paraId="589A6719">
      <w:pPr>
        <w:spacing w:line="360" w:lineRule="auto"/>
        <w:rPr>
          <w:rFonts w:ascii="Arial" w:hAnsi="Arial" w:cs="Arial"/>
          <w:lang w:eastAsia="es-EC"/>
        </w:rPr>
      </w:pPr>
    </w:p>
    <w:p w14:paraId="31A09559">
      <w:pPr>
        <w:rPr>
          <w:rFonts w:hint="default"/>
          <w:b/>
          <w:bCs/>
          <w:lang w:val="es-ES"/>
        </w:rPr>
      </w:pPr>
      <w:r>
        <w:rPr>
          <w:b/>
          <w:bCs/>
        </w:rPr>
        <w:t xml:space="preserve">NOMBRES Y APELLIDOS: </w:t>
      </w:r>
      <w:r>
        <w:rPr>
          <w:rFonts w:hint="default"/>
          <w:b/>
          <w:bCs/>
          <w:lang w:val="es-ES"/>
        </w:rPr>
        <w:t>CRISTÓBAL ORLANDO HERNÁNDEZ PACHECO</w:t>
      </w:r>
    </w:p>
    <w:p w14:paraId="788E415C">
      <w:pPr>
        <w:ind w:left="720" w:firstLine="720"/>
      </w:pPr>
    </w:p>
    <w:p w14:paraId="174A7D92">
      <w:pPr>
        <w:rPr>
          <w:rFonts w:hint="default"/>
          <w:b/>
          <w:bCs/>
          <w:lang w:val="es-ES"/>
        </w:rPr>
      </w:pPr>
      <w:r>
        <w:rPr>
          <w:b/>
          <w:bCs/>
        </w:rPr>
        <w:t>PARALELO:</w:t>
      </w:r>
      <w:r>
        <w:rPr>
          <w:rFonts w:hint="default"/>
          <w:b/>
          <w:bCs/>
          <w:lang w:val="es-ES"/>
        </w:rPr>
        <w:t>A</w:t>
      </w:r>
    </w:p>
    <w:p w14:paraId="1FBFF68C">
      <w:r>
        <w:tab/>
      </w:r>
      <w:r>
        <w:tab/>
      </w:r>
    </w:p>
    <w:p w14:paraId="2BA495AF">
      <w:pPr>
        <w:rPr>
          <w:rFonts w:hint="default"/>
          <w:b/>
          <w:bCs/>
          <w:lang w:val="es-ES"/>
        </w:rPr>
      </w:pPr>
      <w:r>
        <w:rPr>
          <w:b/>
          <w:bCs/>
        </w:rPr>
        <w:t>SEMESTRE:</w:t>
      </w:r>
      <w:r>
        <w:rPr>
          <w:rFonts w:hint="default"/>
          <w:b/>
          <w:bCs/>
          <w:lang w:val="es-ES"/>
        </w:rPr>
        <w:t xml:space="preserve"> QUINTO</w:t>
      </w:r>
    </w:p>
    <w:p w14:paraId="06A6C231">
      <w:pPr>
        <w:ind w:left="720" w:firstLine="720"/>
      </w:pPr>
    </w:p>
    <w:p w14:paraId="72983BC5">
      <w:pPr>
        <w:rPr>
          <w:b/>
          <w:bCs/>
        </w:rPr>
      </w:pPr>
      <w:r>
        <w:rPr>
          <w:b/>
          <w:bCs/>
        </w:rPr>
        <w:t>ACTIVIDAD:</w:t>
      </w:r>
    </w:p>
    <w:p w14:paraId="36721F32">
      <w:pPr>
        <w:spacing w:line="360" w:lineRule="auto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ab/>
      </w:r>
      <w:r>
        <w:rPr>
          <w:rFonts w:ascii="Arial" w:hAnsi="Arial" w:cs="Arial"/>
          <w:lang w:eastAsia="es-EC"/>
        </w:rPr>
        <w:tab/>
      </w:r>
    </w:p>
    <w:p w14:paraId="53239755">
      <w:pPr>
        <w:spacing w:line="360" w:lineRule="auto"/>
        <w:rPr>
          <w:rFonts w:ascii="Arial" w:hAnsi="Arial" w:cs="Arial"/>
          <w:lang w:eastAsia="es-EC"/>
        </w:rPr>
      </w:pPr>
    </w:p>
    <w:p w14:paraId="32E534E6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</w:rPr>
      </w:pPr>
      <w:r>
        <w:rPr>
          <w:rFonts w:ascii="Arial" w:hAnsi="Arial" w:cs="Arial"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179070</wp:posOffset>
                </wp:positionV>
                <wp:extent cx="5400675" cy="45720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6" o:spid="_x0000_s1026" o:spt="1" style="position:absolute;left:0pt;margin-top:14.1pt;height:3.6pt;width:425.25pt;mso-position-horizontal:right;mso-position-horizontal-relative:margin;z-index:251659264;v-text-anchor:middle;mso-width-relative:page;mso-height-relative:page;" fillcolor="#009640" filled="t" stroked="f" coordsize="21600,21600" o:gfxdata="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A/MPDO1AAA&#10;AAYBAAAPAAAAAAAAAAEAIAAAACIAAABkcnMvZG93bnJldi54bWxQSwECFAAUAAAACACHTuJAkUkc&#10;SM0CAADgBQAADgAAAAAAAAABACAAAAAjAQAAZHJzL2Uyb0RvYy54bWxQSwUGAAAAAAYABgBZAQAA&#10;YgYAAAAA&#10;">
                <v:fill type="gradient" on="t" color2="#009640" colors="0f #009640;30802f #93CD9E;65536f #009640" angle="270" focus="100%" focussize="0,0" rotate="t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9958DA5">
      <w:pPr>
        <w:spacing w:line="360" w:lineRule="auto"/>
        <w:rPr>
          <w:rFonts w:ascii="Arial" w:hAnsi="Arial" w:cs="Arial"/>
          <w:b/>
          <w:color w:val="000000" w:themeColor="text1"/>
          <w:kern w:val="24"/>
          <w14:textFill>
            <w14:solidFill>
              <w14:schemeClr w14:val="tx1"/>
            </w14:solidFill>
          </w14:textFill>
        </w:rPr>
      </w:pPr>
    </w:p>
    <w:p w14:paraId="612B174E">
      <w:pPr>
        <w:jc w:val="center"/>
        <w:rPr>
          <w:rFonts w:ascii="Arial" w:hAnsi="Arial" w:cs="Arial"/>
          <w:b/>
          <w:kern w:val="24"/>
        </w:rPr>
      </w:pPr>
      <w:r>
        <w:rPr>
          <w:rFonts w:ascii="Arial" w:hAnsi="Arial" w:cs="Arial"/>
          <w:b/>
          <w:kern w:val="24"/>
        </w:rPr>
        <w:t>PERIODO SEPTIEMBRE 2025 - ENERO 2026</w:t>
      </w:r>
    </w:p>
    <w:p w14:paraId="494D1AA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>
      <w:pPr>
        <w:rPr>
          <w:rFonts w:ascii="Arial" w:hAnsi="Arial" w:cs="Arial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17" w:right="1701" w:bottom="1417" w:left="1701" w:header="708" w:footer="708" w:gutter="0"/>
          <w:cols w:space="708" w:num="1"/>
          <w:titlePg/>
          <w:docGrid w:linePitch="360" w:charSpace="0"/>
        </w:sectPr>
      </w:pPr>
    </w:p>
    <w:p w14:paraId="5120C23D">
      <w:pPr>
        <w:rPr>
          <w:rFonts w:hint="default" w:ascii="Arial" w:hAnsi="Arial" w:cs="Arial"/>
          <w:b/>
          <w:sz w:val="28"/>
          <w:lang w:val="es-ES"/>
        </w:rPr>
      </w:pPr>
      <w:r>
        <w:rPr>
          <w:rFonts w:ascii="Arial" w:hAnsi="Arial" w:cs="Arial"/>
          <w:b/>
          <w:sz w:val="24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-335915</wp:posOffset>
            </wp:positionH>
            <wp:positionV relativeFrom="paragraph">
              <wp:posOffset>7620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</w:rPr>
        <w:t xml:space="preserve">Actividades a desarrollar en la Unidad </w:t>
      </w:r>
      <w:r>
        <w:rPr>
          <w:rFonts w:hint="default" w:ascii="Arial" w:hAnsi="Arial" w:cs="Arial"/>
          <w:b/>
          <w:sz w:val="28"/>
          <w:lang w:val="es-ES"/>
        </w:rPr>
        <w:t>1</w:t>
      </w:r>
      <w:bookmarkStart w:id="0" w:name="_GoBack"/>
      <w:bookmarkEnd w:id="0"/>
    </w:p>
    <w:p w14:paraId="488E0D08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32C9E3D4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FCB4D52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1. Introducción</w:t>
      </w:r>
    </w:p>
    <w:p w14:paraId="1BDFCF10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 rescate y la adopción de animales son actividades clave para velar por el bienestar de las mascotas y fomentar una crianza responsable.Aunque son acciones importantes, los centros de acogida y organizaciones dedicadas a estos procesos suelen enfrentar desafíos para mantener un registro completo, organizar datos sobre los animales, asignar responsables y vigilar el avance de los tratamientos veterinarios y los pasos de adopción.</w: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t xml:space="preserve"> </w:t>
      </w:r>
      <w:r>
        <w:rPr>
          <w:rFonts w:hint="default" w:ascii="Arial" w:hAnsi="Arial" w:cs="Arial"/>
          <w:color w:val="auto"/>
          <w:sz w:val="24"/>
          <w:szCs w:val="24"/>
        </w:rPr>
        <w:t>Por esta razón, se sugiere crear un sistema informático especializado para el control de rescates y adopciones animales.</w:t>
      </w:r>
    </w:p>
    <w:p w14:paraId="16AE9AB7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Este sistema permitirá llevar un registro detallado de cada caso, clasificar las especies involucradas, asignar voluntarios o profesionales veterinarios y seguimiento del desarrollo del proceso, desde el rescate hasta la adopción o la liberación del animal, según corresponda.</w: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t xml:space="preserve"> </w:t>
      </w:r>
      <w:r>
        <w:rPr>
          <w:rFonts w:hint="default" w:ascii="Arial" w:hAnsi="Arial" w:cs="Arial"/>
          <w:color w:val="auto"/>
          <w:sz w:val="24"/>
          <w:szCs w:val="24"/>
        </w:rPr>
        <w:t>En la construcción de este sistema se emplearán principios de diseño de software, patrones como Singleton, Observer y Factory Method, junto con el modelo arquitectónico MVC, con el objetivo de mejorar la reutilización del código, facilitar su mantenimiento y permitir una expansión futura del sistema</w: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t xml:space="preserve">. </w:t>
      </w:r>
      <w:r>
        <w:rPr>
          <w:rFonts w:hint="default" w:ascii="Arial" w:hAnsi="Arial" w:cs="Arial"/>
          <w:color w:val="auto"/>
          <w:sz w:val="24"/>
          <w:szCs w:val="24"/>
        </w:rPr>
        <w:t xml:space="preserve">Asimismo, se empleará Git y GitHub para gestionar el código fuente mediante la metodología Gitflow, utilizando ramas para organizar el desarrollo y conservar un historial de los cambios realizados. </w:t>
      </w:r>
    </w:p>
    <w:p w14:paraId="241D64A4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</w:p>
    <w:p w14:paraId="156EF4A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2. Objetivos</w:t>
      </w:r>
    </w:p>
    <w:p w14:paraId="598509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2.1. Objetivo general</w:t>
      </w:r>
    </w:p>
    <w:p w14:paraId="3B84A0E1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Diseñar la arquitectura lógica de un Sistema de Control de Rescate y Adopción Animal mediante la aplicación de patrones de diseño de software, principios SOLID y la metodología Gitflow, con el propósito de organizar el registro, la asignación de responsables y el seguimiento de los casos de animales rescatados.</w:t>
      </w:r>
    </w:p>
    <w:p w14:paraId="62749919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</w:p>
    <w:p w14:paraId="2F6653A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2.2. Objetivos específicos</w:t>
      </w:r>
    </w:p>
    <w:p w14:paraId="4BF11B06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Identificar los actores, las necesidades y los requerimientos funcionales y no funcionales del sistema.</w:t>
      </w:r>
    </w:p>
    <w:p w14:paraId="6F847878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Diseñar los diagramas UML de casos de uso, clases y secuencia para representar la estructura y el comportamiento de la aplicación.</w:t>
      </w:r>
    </w:p>
    <w:p w14:paraId="7FBBB7E8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Aplicar los patrones Singleton, Observer y Factory Method para resolver necesidades específicas de la gestión de rescates.</w:t>
      </w:r>
    </w:p>
    <w:p w14:paraId="49BEF9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</w:p>
    <w:p w14:paraId="06D62C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</w:p>
    <w:p w14:paraId="548C0A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</w:p>
    <w:p w14:paraId="322CDAE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3. Análisis del problema</w:t>
      </w:r>
    </w:p>
    <w:p w14:paraId="16AD37E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3.1. Descripción del problema</w:t>
      </w:r>
    </w:p>
    <w:p w14:paraId="45D4F9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</w:p>
    <w:p w14:paraId="12D65A9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En un refugio de animales se reciben constantemente casos de mascotas abandonadas, heridas, perdidas o que necesitan cuidado especial.Cuando esta información se maneja de forma manual o en archivos separados, puede ser difícil encontrar los registros, saber el estado actual de un animal, identificar a quién corresponde un caso y conocer qué mascotas están listas para adoptar.La ausencia de un sistema centralizado también puede dificultar la comunicación entre los ciudadanos, los voluntarios, los veterinarios y los encargados del refugio.Por eso, es necesario un sistema informático que permita mantener un registro ordenado, actualizar el estado de los casos de rescate y enviar alertas cuando se registre un nuevo caso o haya cambios importantes.</w:t>
      </w:r>
    </w:p>
    <w:p w14:paraId="6FC8DD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</w:p>
    <w:p w14:paraId="3DD0DA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3.2. Solución propuesta</w:t>
      </w:r>
    </w:p>
    <w:p w14:paraId="3DAC4911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Se propone implementar una aplicación que permita:</w:t>
      </w:r>
    </w:p>
    <w:p w14:paraId="790DAEA6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Registrar los reportes de rescate presentados por los ciudadanos.</w:t>
      </w:r>
    </w:p>
    <w:p w14:paraId="6EE3E898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Crear un expediente individual para cada animal rescatado.</w:t>
      </w:r>
    </w:p>
    <w:p w14:paraId="46906990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Clasificar los animales por especie: perro, gato o fauna silvestre.</w:t>
      </w:r>
    </w:p>
    <w:p w14:paraId="3DC4619C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Asignar voluntarios o veterinarios responsables.</w:t>
      </w:r>
    </w:p>
    <w:p w14:paraId="6E588486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Actualizar los estados de cada expediente.</w:t>
      </w:r>
    </w:p>
    <w:p w14:paraId="7AA53AFB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Registrar observaciones sobre la atención veterinaria.</w:t>
      </w:r>
    </w:p>
    <w:p w14:paraId="29D0A8EA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Gestionar solicitudes y procesos de adopción.</w:t>
      </w:r>
    </w:p>
    <w:p w14:paraId="7F6C515C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Notificar a los responsables sobre nuevos casos y cambios relevantes.</w:t>
      </w:r>
    </w:p>
    <w:p w14:paraId="11B1589E">
      <w:pPr>
        <w:pStyle w:val="2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both"/>
        <w:textAlignment w:val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Consultar el historial de cada animal y conservar la trazabilidad de las modificaciones.</w:t>
      </w:r>
    </w:p>
    <w:p w14:paraId="57D1625C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AC0B80E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3.3. Actores principales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B4C6E7" w:themeFill="accent1" w:themeFillTint="6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6485"/>
      </w:tblGrid>
      <w:tr w14:paraId="5E799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</w:tcPr>
          <w:p w14:paraId="3EC35ECD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Actor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</w:tcPr>
          <w:p w14:paraId="71824B55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Responsabilidades</w:t>
            </w:r>
          </w:p>
        </w:tc>
      </w:tr>
      <w:tr w14:paraId="1AF56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</w:tcPr>
          <w:p w14:paraId="4B824CCF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Ciudadano o reportante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</w:tcPr>
          <w:p w14:paraId="3875CAA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Registrar un reporte de rescate y proporcionar ubicación, descripción y datos de contacto.</w:t>
            </w:r>
          </w:p>
        </w:tc>
      </w:tr>
      <w:tr w14:paraId="7987B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B4C6E7" w:themeFill="accent1" w:themeFillTint="66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</w:tcPr>
          <w:p w14:paraId="085111DE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Voluntario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</w:tcPr>
          <w:p w14:paraId="7AEB5C0C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Consultar los casos asignados, colaborar en el rescate y actualizar las actividades realizadas.</w:t>
            </w:r>
          </w:p>
        </w:tc>
      </w:tr>
      <w:tr w14:paraId="69C5D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B4C6E7" w:themeFill="accent1" w:themeFillTint="66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</w:tcPr>
          <w:p w14:paraId="336E30DF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Veterinario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</w:tcPr>
          <w:p w14:paraId="7C715B1D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Evaluar al animal, registrar tratamientos y comunicar su evolución.</w:t>
            </w:r>
          </w:p>
        </w:tc>
      </w:tr>
      <w:tr w14:paraId="23805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B4C6E7" w:themeFill="accent1" w:themeFillTint="66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</w:tcPr>
          <w:p w14:paraId="4B42B18C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Administrador del refugio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</w:tcPr>
          <w:p w14:paraId="427D5E00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Gestionar expedientes, asignar responsables, supervisar estados y administrar los procesos de adopción.</w:t>
            </w:r>
          </w:p>
        </w:tc>
      </w:tr>
      <w:tr w14:paraId="48E69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B4C6E7" w:themeFill="accent1" w:themeFillTint="66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</w:tcPr>
          <w:p w14:paraId="4911181D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Adoptante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</w:tcPr>
          <w:p w14:paraId="6668F833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Presentar una solicitud de adopción y consultar su estado.</w:t>
            </w:r>
          </w:p>
        </w:tc>
      </w:tr>
    </w:tbl>
    <w:p w14:paraId="5823C56F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7D7C5FB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189465D2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Requerimientos del sistema</w:t>
      </w:r>
    </w:p>
    <w:p w14:paraId="6EF4D835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4.1. Requerimientos funcionales</w:t>
      </w:r>
    </w:p>
    <w:p w14:paraId="2C44A233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Los requerimientos funcionales describen las operaciones que el sistema debe permitir realizar.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7692"/>
      </w:tblGrid>
      <w:tr w14:paraId="2F093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6BFA686A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Código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616A0A3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Requerimiento</w:t>
            </w:r>
          </w:p>
        </w:tc>
      </w:tr>
      <w:tr w14:paraId="34FD4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5F81388E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RF01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2761EC19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Permitir el registro de ciudadanos, voluntarios, veterinarios y administradores.</w:t>
            </w:r>
          </w:p>
        </w:tc>
      </w:tr>
      <w:tr w14:paraId="4DCD9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1B2495A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RF02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0159CC42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Registrar un nuevo caso de rescate con fecha, ubicación, descripción y datos del reportante.</w:t>
            </w:r>
          </w:p>
        </w:tc>
      </w:tr>
      <w:tr w14:paraId="49C01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7C026715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RF03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4C04F8AA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Crear un expediente según la especie del animal: perro, gato o fauna silvestre.</w:t>
            </w:r>
          </w:p>
        </w:tc>
      </w:tr>
      <w:tr w14:paraId="3DFA2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505D4DAD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RF04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34F2579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Asignar uno o varios responsables autorizados a cada caso.</w:t>
            </w:r>
          </w:p>
        </w:tc>
      </w:tr>
      <w:tr w14:paraId="764F2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6DBCD44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RF05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5B8A1170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Consultar los casos registrados y filtrarlos por especie, estado o responsable.</w:t>
            </w:r>
          </w:p>
        </w:tc>
      </w:tr>
      <w:tr w14:paraId="13362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0734969C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RF06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05743026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Actualizar el estado del expediente y registrar observaciones.</w:t>
            </w:r>
          </w:p>
        </w:tc>
      </w:tr>
      <w:tr w14:paraId="1D62C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325F4ADF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RF07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63E162F8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Registrar evaluaciones, tratamientos y controles veterinarios.</w:t>
            </w:r>
          </w:p>
        </w:tc>
      </w:tr>
      <w:tr w14:paraId="5FE46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69E60FFB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RF08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12C84902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Enviar notificaciones a los responsables cuando se registren nuevos casos o cambios relevantes.</w:t>
            </w:r>
          </w:p>
        </w:tc>
      </w:tr>
      <w:tr w14:paraId="41F78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0DF2278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RF09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074FE068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Registrar solicitudes de adopción y actualizar su estado hasta la resolución final.</w:t>
            </w:r>
          </w:p>
        </w:tc>
      </w:tr>
      <w:tr w14:paraId="0F032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75B1313B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RF10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3CAB212E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Consultar el historial de actividades y modificaciones de cada expediente.</w:t>
            </w:r>
          </w:p>
        </w:tc>
      </w:tr>
      <w:tr w14:paraId="3C31D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6F88087A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RF11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14A37976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Registrar el proceso de liberación de fauna silvestre cuando corresponda.</w:t>
            </w:r>
          </w:p>
        </w:tc>
      </w:tr>
      <w:tr w14:paraId="4B1D4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C8C8C8" w:themeFill="accent3" w:themeFillTint="99"/>
            <w:vAlign w:val="center"/>
          </w:tcPr>
          <w:p w14:paraId="7AE29AF8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RF12</w:t>
            </w:r>
          </w:p>
        </w:tc>
        <w:tc>
          <w:tcPr>
            <w:tcW w:w="0" w:type="auto"/>
            <w:shd w:val="clear" w:color="auto" w:fill="C8C8C8" w:themeFill="accent3" w:themeFillTint="99"/>
            <w:vAlign w:val="center"/>
          </w:tcPr>
          <w:p w14:paraId="434E4724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Generar reportes de rescates, tratamientos, adopciones y casos pendientes.</w:t>
            </w:r>
          </w:p>
        </w:tc>
      </w:tr>
    </w:tbl>
    <w:p w14:paraId="373CACFF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0655DFAD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53EF7819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12BF183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4.2. Requerimientos no funcionales</w:t>
      </w:r>
    </w:p>
    <w:p w14:paraId="1C16ED5B">
      <w:pPr>
        <w:jc w:val="both"/>
        <w:rPr>
          <w:rFonts w:hint="default" w:ascii="Arial" w:hAnsi="Arial" w:cs="Arial"/>
          <w:color w:val="auto"/>
          <w:sz w:val="24"/>
          <w:szCs w:val="24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741"/>
        <w:gridCol w:w="5951"/>
      </w:tblGrid>
      <w:tr w14:paraId="48E56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</w:tcPr>
          <w:p w14:paraId="764EE590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Código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36239C2F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Requerimiento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00989A0F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Descripción</w:t>
            </w:r>
          </w:p>
        </w:tc>
      </w:tr>
      <w:tr w14:paraId="0E7DD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</w:tcPr>
          <w:p w14:paraId="1E7A2ECA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RNF01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5F80ED04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Escalabilidad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0B1E7FE6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Permitir incorporar nuevas especies, funcionalidades y usuarios sin rediseñar todo el sistema.</w:t>
            </w:r>
          </w:p>
        </w:tc>
      </w:tr>
      <w:tr w14:paraId="1EFE7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</w:tcPr>
          <w:p w14:paraId="48A6904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RNF02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626150E9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Mantenibilidad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58B32C12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Mantener el código organizado en módulos con responsabilidades claramente definidas.</w:t>
            </w:r>
          </w:p>
        </w:tc>
      </w:tr>
      <w:tr w14:paraId="48729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</w:tcPr>
          <w:p w14:paraId="1BC88096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RNF03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3439D5C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Seguridad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25902252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Controlar el acceso de acuerdo con el rol y los permisos de cada usuario.</w:t>
            </w:r>
          </w:p>
        </w:tc>
      </w:tr>
      <w:tr w14:paraId="64F2C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</w:tcPr>
          <w:p w14:paraId="0EE5FC8F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RNF04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3B31C61E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Integridad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09642FBC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Validar los datos obligatorios y conservar relaciones coherentes entre los expedientes y sus responsables.</w:t>
            </w:r>
          </w:p>
        </w:tc>
      </w:tr>
      <w:tr w14:paraId="48364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</w:tcPr>
          <w:p w14:paraId="3274F0F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RNF05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6250F858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Trazabilidad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661FF53B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Registrar las modificaciones importantes y mantener un historial de versiones mediante Git.</w:t>
            </w:r>
          </w:p>
        </w:tc>
      </w:tr>
      <w:tr w14:paraId="39E19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</w:tcPr>
          <w:p w14:paraId="1F75CD0F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RNF06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0285532A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Usabilidad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1D169FE3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Presentar una interfaz clara que facilite el registro y la consulta de información.</w:t>
            </w:r>
          </w:p>
        </w:tc>
      </w:tr>
      <w:tr w14:paraId="15B8B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</w:tcPr>
          <w:p w14:paraId="76EF9437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RNF07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010E429E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Disponibilidad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1CA0E96F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Procurar que los usuarios autorizados puedan acceder al sistema cuando lo necesiten, de acuerdo con la infraestructura implementada.</w:t>
            </w:r>
          </w:p>
        </w:tc>
      </w:tr>
      <w:tr w14:paraId="74738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</w:tcPr>
          <w:p w14:paraId="54B1ACBD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RNF08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06CDA718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Reutilización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</w:tcPr>
          <w:p w14:paraId="27FF7CFE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Diseñar componentes que puedan aprovecharse en diferentes módulos de la aplicación.</w:t>
            </w:r>
          </w:p>
        </w:tc>
      </w:tr>
    </w:tbl>
    <w:p w14:paraId="3FE257AB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670903EB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3A9B24A6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Diseño lógico del sistema</w:t>
      </w:r>
    </w:p>
    <w:p w14:paraId="7F14ADA3">
      <w:pPr>
        <w:pStyle w:val="3"/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66B758EA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5.1. Arquitectura general propuesta</w:t>
      </w:r>
    </w:p>
    <w:p w14:paraId="7A7140BB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Se propone una arquitectura basada en MVC, organizada en cuatro capas lógicas: presentación, control, negocio y persistencia.</w:t>
      </w:r>
    </w:p>
    <w:p w14:paraId="68E64585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Capa de presentación</w:t>
      </w:r>
    </w:p>
    <w:p w14:paraId="70BE690D">
      <w:pPr>
        <w:pStyle w:val="2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Vistas </w:t>
      </w:r>
    </w:p>
    <w:p w14:paraId="02CD6F81">
      <w:pPr>
        <w:pStyle w:val="2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Formularios </w:t>
      </w:r>
    </w:p>
    <w:p w14:paraId="1D564A4B">
      <w:pPr>
        <w:pStyle w:val="2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Panel de administración</w:t>
      </w:r>
    </w:p>
    <w:p w14:paraId="6DFAE7BE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Capa de control (Controller)</w:t>
      </w:r>
    </w:p>
    <w:p w14:paraId="021D1A6B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Recibe solicitudes y coordina las operaciones</w:t>
      </w:r>
    </w:p>
    <w:p w14:paraId="1782EBEF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Capa de lógica de negocio </w:t>
      </w:r>
    </w:p>
    <w:p w14:paraId="19119CAC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(Model / Services)</w:t>
      </w:r>
    </w:p>
    <w:p w14:paraId="4F951BCC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Gestión de casos </w:t>
      </w:r>
    </w:p>
    <w:p w14:paraId="52F819E2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Factory Method </w:t>
      </w:r>
    </w:p>
    <w:p w14:paraId="0429CB64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Observer</w:t>
      </w:r>
    </w:p>
    <w:p w14:paraId="6401A7B9">
      <w:pPr>
        <w:pStyle w:val="2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Singleton</w:t>
      </w:r>
    </w:p>
    <w:p w14:paraId="4E616553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Capa de persistencia</w:t>
      </w:r>
    </w:p>
    <w:p w14:paraId="712BFEEF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Repositorios </w:t>
      </w:r>
    </w:p>
    <w:p w14:paraId="74CCAAA4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Base de datos </w:t>
      </w:r>
    </w:p>
    <w:p w14:paraId="61E51446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Historial de casos</w:t>
      </w:r>
    </w:p>
    <w:p w14:paraId="1ACB5D26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Descripción de la arquitectura:</w:t>
      </w:r>
    </w:p>
    <w:p w14:paraId="4901C26C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6499D0AB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Presentación: proporciona formularios para registrar rescates, consultar expedientes y gestionar adopciones.</w:t>
      </w:r>
    </w:p>
    <w:p w14:paraId="57E544AD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Controladores: reciben las solicitudes del usuario y llaman a los servicios correspondientes.</w:t>
      </w:r>
    </w:p>
    <w:p w14:paraId="3976C982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Lógica de negocio: valida las operaciones, crea expedientes, asigna responsables, administra los estados y coordina las notificaciones.</w:t>
      </w:r>
    </w:p>
    <w:p w14:paraId="0576F278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Persistencia: almacena los expedientes, usuarios, asignaciones, tratamientos, solicitudes de adopción e historial.</w:t>
      </w:r>
    </w:p>
    <w:p w14:paraId="06F0535B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La separación permite modificar la interfaz sin alterar necesariamente las reglas del negocio, o cambiar la tecnología de almacenamiento sin tener que reescribir todas las funcionalidades.</w:t>
      </w:r>
    </w:p>
    <w:p w14:paraId="06088833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</w:p>
    <w:p w14:paraId="72E7DD7E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</w:p>
    <w:p w14:paraId="36877CE1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</w:p>
    <w:p w14:paraId="07A63968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5.2. Diagrama de casos de uso</w:t>
      </w:r>
    </w:p>
    <w:p w14:paraId="09C99272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Sistema de Control de Rescate y Adopción Animal</w:t>
      </w:r>
    </w:p>
    <w:p w14:paraId="5E81BEDE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Usuario</w:t>
      </w:r>
    </w:p>
    <w:p w14:paraId="623BE2F5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int id</w:t>
      </w:r>
    </w:p>
    <w:p w14:paraId="5B8A0E76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Nombre</w:t>
      </w:r>
    </w:p>
    <w:p w14:paraId="01A7B1F8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Correo</w:t>
      </w:r>
    </w:p>
    <w:p w14:paraId="5B44B447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Rol</w:t>
      </w:r>
    </w:p>
    <w:p w14:paraId="03969DAB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iniciarSesion</w:t>
      </w:r>
    </w:p>
    <w:p w14:paraId="44124AFD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Ciudadano</w:t>
      </w:r>
    </w:p>
    <w:p w14:paraId="1CB5932F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Registrar reporte</w:t>
      </w:r>
    </w:p>
    <w:p w14:paraId="6C1C4152">
      <w:pPr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5CA24A5B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Veterinario</w:t>
      </w:r>
    </w:p>
    <w:p w14:paraId="09089436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Registrar tratamiento</w:t>
      </w:r>
    </w:p>
    <w:p w14:paraId="085C73D1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Actualizar evaluación</w:t>
      </w:r>
    </w:p>
    <w:p w14:paraId="50816C30">
      <w:pPr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7FCB838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Voluntario</w:t>
      </w:r>
    </w:p>
    <w:p w14:paraId="41C97E35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Consultar asignaciones</w:t>
      </w:r>
    </w:p>
    <w:p w14:paraId="46E64F80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Actualizar actividades</w:t>
      </w:r>
    </w:p>
    <w:p w14:paraId="1A14FFD5">
      <w:pPr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57206FD2">
      <w:pPr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9337437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Administrador</w:t>
      </w:r>
    </w:p>
    <w:p w14:paraId="4888076D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Asignar responsable</w:t>
      </w:r>
    </w:p>
    <w:p w14:paraId="410B7A9F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Gestionar adopcion</w:t>
      </w:r>
    </w:p>
    <w:p w14:paraId="364F5FAC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15D0242B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CasoRescate</w:t>
      </w:r>
    </w:p>
    <w:p w14:paraId="7A8135BF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int id</w:t>
      </w:r>
    </w:p>
    <w:p w14:paraId="19EF7DBA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Date fecha</w:t>
      </w:r>
    </w:p>
    <w:p w14:paraId="7F64EE9E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Ubicacion</w:t>
      </w:r>
    </w:p>
    <w:p w14:paraId="0FE095E9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Descripcion</w:t>
      </w:r>
    </w:p>
    <w:p w14:paraId="47575AE1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Estado</w:t>
      </w:r>
    </w:p>
    <w:p w14:paraId="4AFF59A7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</w:rPr>
        <w:t>Actualizar</w: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t xml:space="preserve"> estado</w:t>
      </w:r>
    </w:p>
    <w:p w14:paraId="1F53CFDE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  <w:t>Asignacion</w:t>
      </w:r>
    </w:p>
    <w:p w14:paraId="223ADFA1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Int Id</w:t>
      </w:r>
    </w:p>
    <w:p w14:paraId="39E80FE4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Date fecha</w:t>
      </w:r>
    </w:p>
    <w:p w14:paraId="3A115647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 xml:space="preserve">Funcion </w:t>
      </w:r>
    </w:p>
    <w:p w14:paraId="631F201E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  <w:t>Animal</w:t>
      </w:r>
    </w:p>
    <w:p w14:paraId="4A26D587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Int id</w:t>
      </w:r>
    </w:p>
    <w:p w14:paraId="0CA7F15B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Nombre</w:t>
      </w:r>
    </w:p>
    <w:p w14:paraId="276ACE8A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Especie</w:t>
      </w:r>
    </w:p>
    <w:p w14:paraId="566B776C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Condicion</w:t>
      </w:r>
    </w:p>
    <w:p w14:paraId="4B1E3698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Obtener informacion</w:t>
      </w:r>
    </w:p>
    <w:p w14:paraId="328DF48E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</w:p>
    <w:p w14:paraId="60560AFE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  <w:t>Fauna silvestre</w:t>
      </w:r>
    </w:p>
    <w:p w14:paraId="2160FCB3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Obtener informacion</w:t>
      </w:r>
    </w:p>
    <w:p w14:paraId="68145337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  <w:t>Gato</w:t>
      </w:r>
    </w:p>
    <w:p w14:paraId="390A589F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Obtener informacion</w:t>
      </w:r>
    </w:p>
    <w:p w14:paraId="76A3BC57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  <w:t>Perro</w:t>
      </w:r>
    </w:p>
    <w:p w14:paraId="78E46156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Obtener informacion</w:t>
      </w:r>
    </w:p>
    <w:p w14:paraId="01C614CF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  <w:t>Tratamiento</w:t>
      </w:r>
    </w:p>
    <w:p w14:paraId="0A6ED328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Int id</w:t>
      </w:r>
    </w:p>
    <w:p w14:paraId="15DE9EF6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Date fecha</w:t>
      </w:r>
    </w:p>
    <w:p w14:paraId="39CB2D27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Descripcion</w:t>
      </w:r>
    </w:p>
    <w:p w14:paraId="7280C7D4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 xml:space="preserve">Observaciones </w:t>
      </w:r>
    </w:p>
    <w:p w14:paraId="5E720247">
      <w:pPr>
        <w:pStyle w:val="2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ES"/>
        </w:rPr>
        <w:t>Solicitud Adopción</w:t>
      </w:r>
    </w:p>
    <w:p w14:paraId="0A4C4321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Int id</w:t>
      </w:r>
    </w:p>
    <w:p w14:paraId="2B74199E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Date fecha</w:t>
      </w:r>
    </w:p>
    <w:p w14:paraId="39258B80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s-ES"/>
        </w:rPr>
        <w:t>Estado</w:t>
      </w:r>
    </w:p>
    <w:p w14:paraId="1F3509B3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s-ES"/>
        </w:rPr>
        <w:t>Evaluar solicitud</w:t>
      </w:r>
    </w:p>
    <w:p w14:paraId="66D8F5AA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</w:p>
    <w:p w14:paraId="776D76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119588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044587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1C127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597F1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53F467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B4949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9F527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0A2035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209A5C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BDA4A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26C7C5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E1ADB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6E9C12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F4C72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0E0E1283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5.3. Diagrama de clases UML</w:t>
      </w:r>
    </w:p>
    <w:p w14:paraId="1D2A4FAA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299200" cy="5756275"/>
            <wp:effectExtent l="0" t="0" r="10160" b="4445"/>
            <wp:docPr id="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CA71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BBD35E7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 xml:space="preserve">LINK URL: </w: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fldChar w:fldCharType="begin"/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instrText xml:space="preserve"> HYPERLINK "https://lucid.app/lucidspark/46984aff-c0b7-4f08-aa2b-455ddf99977c/edit?viewport_loc=-647%2C-592%2C5712%2C2506%2C0_0&amp;invitationId=inv_c8cb1b12-9b27-4fb4-a050-c40140e38092" </w:instrTex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fldChar w:fldCharType="separate"/>
      </w:r>
      <w:r>
        <w:rPr>
          <w:rStyle w:val="10"/>
          <w:rFonts w:hint="default" w:ascii="Arial" w:hAnsi="Arial" w:cs="Arial"/>
          <w:color w:val="auto"/>
          <w:sz w:val="24"/>
          <w:szCs w:val="24"/>
          <w:lang w:val="es-ES"/>
        </w:rPr>
        <w:t>https://lucid.app/lucidspark/46984aff-c0b7-4f08-aa2b-455ddf99977c/edit?viewport_loc=-647%2C-592%2C5712%2C2506%2C0_0&amp;invitationId=inv_c8cb1b12-9b27-4fb4-a050-c40140e38092</w: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fldChar w:fldCharType="end"/>
      </w:r>
    </w:p>
    <w:p w14:paraId="6581764F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</w:p>
    <w:p w14:paraId="6B8FB9AD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0EE78A44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0"/>
        <w:gridCol w:w="5744"/>
      </w:tblGrid>
      <w:tr w14:paraId="46256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7C4D2F0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Clase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708D17AB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Función dentro del sistema</w:t>
            </w:r>
          </w:p>
        </w:tc>
      </w:tr>
      <w:tr w14:paraId="5BBC6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284CF09E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Usuario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551C0176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Clase base que contiene los datos comunes de los usuarios.</w:t>
            </w:r>
          </w:p>
        </w:tc>
      </w:tr>
      <w:tr w14:paraId="7E24F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7BF7D889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Ciudadano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09FFA366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Permite registrar reportes de rescate.</w:t>
            </w:r>
          </w:p>
        </w:tc>
      </w:tr>
      <w:tr w14:paraId="0CAAD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5A81861A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Voluntario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0A49CF22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Gestiona las actividades de rescate que le han sido asignadas.</w:t>
            </w:r>
          </w:p>
        </w:tc>
      </w:tr>
      <w:tr w14:paraId="6FC1B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1C7B89FB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Veterinario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2010F04D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Registra evaluaciones y tratamientos.</w:t>
            </w:r>
          </w:p>
        </w:tc>
      </w:tr>
      <w:tr w14:paraId="41595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221969D5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7CB636AC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Administra los casos y supervisa las adopciones.</w:t>
            </w:r>
          </w:p>
        </w:tc>
      </w:tr>
      <w:tr w14:paraId="155D1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226DA849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CasoRescate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09C5990C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Representa el caso reportado y su estado de seguimiento.</w:t>
            </w:r>
          </w:p>
        </w:tc>
      </w:tr>
      <w:tr w14:paraId="1400F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0D32F734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Animal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2C42F4A6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Clase abstracta que define los atributos comunes de los animales.</w:t>
            </w:r>
          </w:p>
        </w:tc>
      </w:tr>
      <w:tr w14:paraId="3FCB0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1016797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Perro, Gato y FaunaSilvestre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2A602C2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Especializaciones de la clase Animal.</w:t>
            </w:r>
          </w:p>
        </w:tc>
      </w:tr>
      <w:tr w14:paraId="396D7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3BD929BF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Asignacion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52EDF4CC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Relaciona un caso con el usuario responsable.</w:t>
            </w:r>
          </w:p>
        </w:tc>
      </w:tr>
      <w:tr w14:paraId="27943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2C1D2979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Tratamiento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10DB49E7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Almacena la atención veterinaria proporcionada.</w:t>
            </w:r>
          </w:p>
        </w:tc>
      </w:tr>
      <w:tr w14:paraId="750C1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</w:tcPr>
          <w:p w14:paraId="4E30FDAC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SolicitudAdopcion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</w:tcPr>
          <w:p w14:paraId="41DAAE19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Registra las solicitudes y su estado de evaluación.</w:t>
            </w:r>
          </w:p>
        </w:tc>
      </w:tr>
    </w:tbl>
    <w:p w14:paraId="009797AB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Aplicación de principios SOLID:</w:t>
      </w:r>
    </w:p>
    <w:p w14:paraId="1FDA91CD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Responsabilidad única (SRP): cada clase tiene una función definida; por ejemplo,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Tratamiento</w:t>
      </w:r>
      <w:r>
        <w:rPr>
          <w:rFonts w:hint="default" w:ascii="Arial" w:hAnsi="Arial" w:cs="Arial"/>
          <w:color w:val="auto"/>
          <w:sz w:val="24"/>
          <w:szCs w:val="24"/>
        </w:rPr>
        <w:t xml:space="preserve"> representa la atención veterinaria y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SolicitudAdopcion</w:t>
      </w:r>
      <w:r>
        <w:rPr>
          <w:rFonts w:hint="default" w:ascii="Arial" w:hAnsi="Arial" w:cs="Arial"/>
          <w:color w:val="auto"/>
          <w:sz w:val="24"/>
          <w:szCs w:val="24"/>
        </w:rPr>
        <w:t xml:space="preserve"> administra el proceso de adopción.</w:t>
      </w:r>
    </w:p>
    <w:p w14:paraId="02F5C187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Abierto/cerrado (OCP): se pueden incorporar nuevas clases de animales mediante especialización de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Animal</w:t>
      </w:r>
      <w:r>
        <w:rPr>
          <w:rFonts w:hint="default" w:ascii="Arial" w:hAnsi="Arial" w:cs="Arial"/>
          <w:color w:val="auto"/>
          <w:sz w:val="24"/>
          <w:szCs w:val="24"/>
        </w:rPr>
        <w:t>, sin modificar todas las funcionalidades existentes.</w:t>
      </w:r>
    </w:p>
    <w:p w14:paraId="139E841D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Sustitución de Liskov (LSP): las clases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Perro</w:t>
      </w:r>
      <w:r>
        <w:rPr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Gato</w:t>
      </w:r>
      <w:r>
        <w:rPr>
          <w:rFonts w:hint="default" w:ascii="Arial" w:hAnsi="Arial" w:cs="Arial"/>
          <w:color w:val="auto"/>
          <w:sz w:val="24"/>
          <w:szCs w:val="24"/>
        </w:rPr>
        <w:t xml:space="preserve"> y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FaunaSilvestre</w:t>
      </w:r>
      <w:r>
        <w:rPr>
          <w:rFonts w:hint="default" w:ascii="Arial" w:hAnsi="Arial" w:cs="Arial"/>
          <w:color w:val="auto"/>
          <w:sz w:val="24"/>
          <w:szCs w:val="24"/>
        </w:rPr>
        <w:t xml:space="preserve"> deben respetar el comportamiento definido por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Animal</w:t>
      </w:r>
      <w:r>
        <w:rPr>
          <w:rFonts w:hint="default" w:ascii="Arial" w:hAnsi="Arial" w:cs="Arial"/>
          <w:color w:val="auto"/>
          <w:sz w:val="24"/>
          <w:szCs w:val="24"/>
        </w:rPr>
        <w:t>.</w:t>
      </w:r>
    </w:p>
    <w:p w14:paraId="1A10682C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Segregación de interfaces (ISP): si se incorporan interfaces, conviene separarlas según las capacidades requeridas, como notificar, asignar o registrar tratamientos.</w:t>
      </w:r>
    </w:p>
    <w:p w14:paraId="011319F4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Inversión de dependencias (DIP): los servicios deben depender de abstracciones, como una interfaz de repositorio o de notificaciones, y no directamente de una implementación concreta.</w:t>
      </w:r>
    </w:p>
    <w:p w14:paraId="63916F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00591797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6. Aplicación de patrones de diseño</w:t>
      </w:r>
    </w:p>
    <w:p w14:paraId="7E880E23">
      <w:pPr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078D4718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6.1. Patrón Singleton</w:t>
      </w:r>
    </w:p>
    <w:p w14:paraId="406BBCF3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Propósito: garantizar que exista una única instancia compartida de un componente dentro de la aplicación.</w:t>
      </w:r>
    </w:p>
    <w:p w14:paraId="50CA1818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Aplicación: se utilizará en el servicio central de gestión de casos, denominado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GestorCasos</w:t>
      </w:r>
      <w:r>
        <w:rPr>
          <w:rFonts w:hint="default" w:ascii="Arial" w:hAnsi="Arial" w:cs="Arial"/>
          <w:color w:val="auto"/>
          <w:sz w:val="24"/>
          <w:szCs w:val="24"/>
        </w:rPr>
        <w:t>, para centralizar las operaciones de coordinación de los expedientes.</w:t>
      </w:r>
    </w:p>
    <w:p w14:paraId="4A1DBF68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Problema que resuelve: si diferentes módulos necesitan acceder al servicio de gestión, no es conveniente crear instancias independientes que mantengan configuraciones o estados inconsistentes.</w:t>
      </w:r>
    </w:p>
    <w:p w14:paraId="155ABACA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6.2. Patrón Observer</w:t>
      </w:r>
    </w:p>
    <w:p w14:paraId="3CD51C91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Propósito: establecer una relación de notificación entre un objeto que genera eventos y otros objetos interesados en recibirlos.</w:t>
      </w:r>
    </w:p>
    <w:p w14:paraId="0CA428B3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Aplicación: cuando se registre un nuevo caso de rescate, el sistema notificará a los voluntarios o responsables correspondientes para que puedan conocer el incidente y actuar según sus funciones.</w:t>
      </w:r>
    </w:p>
    <w:p w14:paraId="3EAB1DF5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Problema que resuelve: evita que el módulo de registro de rescates tenga que conocer directamente todos los módulos que deben recibir notificaciones.</w:t>
      </w:r>
    </w:p>
    <w:p w14:paraId="530A9068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Funcionamiento propuesto:</w:t>
      </w:r>
    </w:p>
    <w:p w14:paraId="42B4E404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 administrador o ciudadano registra un nuevo caso.</w:t>
      </w:r>
    </w:p>
    <w:p w14:paraId="41F01F66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 servicio de gestión guarda el expediente.</w:t>
      </w:r>
    </w:p>
    <w:p w14:paraId="258744B0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Se genera un evento de nuevo rescate.</w:t>
      </w:r>
    </w:p>
    <w:p w14:paraId="76D7A875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Los observadores suscritos reciben la notificación.</w:t>
      </w:r>
    </w:p>
    <w:p w14:paraId="563875F6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Los responsables consultan los detalles y las asignaciones disponibles.</w:t>
      </w:r>
    </w:p>
    <w:p w14:paraId="51B1D2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324A925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6.3. Patrón Factory Method</w:t>
      </w:r>
    </w:p>
    <w:p w14:paraId="6EA68356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Propósito: delegar la creación de objetos a métodos especializados, evitando concentrar toda la lógica de creación en una sola clase.</w:t>
      </w:r>
    </w:p>
    <w:p w14:paraId="3BE3BD26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Aplicación: se utilizará para crear expedientes de perros, gatos o fauna silvestre, de acuerdo con la especie identificada al registrar el rescate.</w:t>
      </w:r>
    </w:p>
    <w:p w14:paraId="61120397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Problema que resuelve: evita que el servicio principal tenga que conocer todos los detalles internos de construcción de cada tipo de expediente.</w:t>
      </w:r>
    </w:p>
    <w:p w14:paraId="5BFF6A90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Funcionamiento propuesto:</w:t>
      </w:r>
    </w:p>
    <w:p w14:paraId="476524E6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 usuario registra los datos del animal.</w:t>
      </w:r>
    </w:p>
    <w:p w14:paraId="5E961D9E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 sistema identifica la especie.</w:t>
      </w:r>
    </w:p>
    <w:p w14:paraId="4703E73E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La fábrica correspondiente crea el objeto especializado.</w:t>
      </w:r>
    </w:p>
    <w:p w14:paraId="4DF11C34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 sistema asocia el objeto al caso de rescate.</w:t>
      </w:r>
    </w:p>
    <w:p w14:paraId="2199F2EC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 expediente queda disponible para su seguimiento.</w:t>
      </w:r>
    </w:p>
    <w:p w14:paraId="2E03D5E8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6F4F2D85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E80CEAC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7AFA3A4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6.4. Patrón arquitectónico MVC</w:t>
      </w:r>
    </w:p>
    <w:p w14:paraId="4875ECC1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Propósito: separar la aplicación en tres componentes con responsabilidades diferentes.</w:t>
      </w:r>
    </w:p>
    <w:p w14:paraId="072ECEDF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Modelo (Model)</w: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t xml:space="preserve">: </w:t>
      </w:r>
      <w:r>
        <w:rPr>
          <w:rFonts w:hint="default" w:ascii="Arial" w:hAnsi="Arial" w:cs="Arial"/>
          <w:color w:val="auto"/>
          <w:sz w:val="24"/>
          <w:szCs w:val="24"/>
        </w:rPr>
        <w:t>Administra los datos, las entidades y las reglas del negocio: animales, expedientes, tratamientos y adopciones.</w:t>
      </w:r>
    </w:p>
    <w:p w14:paraId="4E923515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Vista (View)</w: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t xml:space="preserve">: </w:t>
      </w:r>
      <w:r>
        <w:rPr>
          <w:rFonts w:hint="default" w:ascii="Arial" w:hAnsi="Arial" w:cs="Arial"/>
          <w:color w:val="auto"/>
          <w:sz w:val="24"/>
          <w:szCs w:val="24"/>
        </w:rPr>
        <w:t>Presenta formularios, tablas, mensajes de confirmación y paneles de seguimiento.</w:t>
      </w:r>
    </w:p>
    <w:p w14:paraId="0837DB55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Controlador (Controller)</w: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t xml:space="preserve">: </w:t>
      </w:r>
      <w:r>
        <w:rPr>
          <w:rFonts w:hint="default" w:ascii="Arial" w:hAnsi="Arial" w:cs="Arial"/>
          <w:color w:val="auto"/>
          <w:sz w:val="24"/>
          <w:szCs w:val="24"/>
        </w:rPr>
        <w:t>Recibe las solicitudes del usuario, valida los datos de entrada y coordina las operaciones del modelo.</w:t>
      </w:r>
    </w:p>
    <w:p w14:paraId="020ADD08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6.5. Resumen comparativo de los patrones</w:t>
      </w:r>
    </w:p>
    <w:p w14:paraId="7B1DE316">
      <w:pPr>
        <w:rPr>
          <w:rFonts w:hint="default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4"/>
        <w:gridCol w:w="3128"/>
        <w:gridCol w:w="3972"/>
      </w:tblGrid>
      <w:tr w14:paraId="0D48F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14:paraId="047BF057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Patrón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1CC5B85D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Aplicación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74707955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</w:rPr>
              <w:t>Beneficio principal</w:t>
            </w:r>
          </w:p>
        </w:tc>
      </w:tr>
      <w:tr w14:paraId="264D2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14:paraId="7BCA46F8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Singleton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66481DA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Servicio central de gestión de casos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6F8CDEF0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Acceso compartido a una instancia controlada.</w:t>
            </w:r>
          </w:p>
        </w:tc>
      </w:tr>
      <w:tr w14:paraId="752C0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14:paraId="1BDF9BDE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Observer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0F7BA92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Notificaciones de nuevos rescates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6B48E58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Comunicación desacoplada entre módulos.</w:t>
            </w:r>
          </w:p>
        </w:tc>
      </w:tr>
      <w:tr w14:paraId="1583C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14:paraId="3FEC7D5E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Factory Method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23C147C9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Creación de expedientes por especie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73037140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Flexibilidad para crear distintos tipos de animales.</w:t>
            </w:r>
          </w:p>
        </w:tc>
      </w:tr>
      <w:tr w14:paraId="0008E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14:paraId="32D9F021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MVC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5FBD6765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Organización general de la aplicación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5DCCC199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Separación de presentación, control y negocio.</w:t>
            </w:r>
          </w:p>
        </w:tc>
      </w:tr>
      <w:tr w14:paraId="3F4B1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14:paraId="7E42E85A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47B3CE68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5C7FA847">
            <w:pPr>
              <w:pStyle w:val="20"/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</w:p>
        </w:tc>
      </w:tr>
    </w:tbl>
    <w:p w14:paraId="35E76319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339A605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3D85FCA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CCAC5BB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B78F7C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7.</w:t>
      </w:r>
      <w:r>
        <w:rPr>
          <w:rFonts w:hint="default" w:ascii="Arial" w:hAnsi="Arial" w:cs="Arial"/>
          <w:color w:val="auto"/>
          <w:sz w:val="24"/>
          <w:szCs w:val="24"/>
        </w:rPr>
        <w:t>Gestión de versiones con Git y GitHub</w:t>
      </w:r>
    </w:p>
    <w:p w14:paraId="10E3E6AE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7</w:t>
      </w:r>
      <w:r>
        <w:rPr>
          <w:rFonts w:hint="default" w:ascii="Arial" w:hAnsi="Arial" w:cs="Arial"/>
          <w:color w:val="auto"/>
          <w:sz w:val="24"/>
          <w:szCs w:val="24"/>
        </w:rPr>
        <w:t>.1. ¿Qué es Gitflow?</w:t>
      </w:r>
    </w:p>
    <w:p w14:paraId="1C5C5C24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Gitflow es una estrategia de trabajo basada en ramas que permite organizar el desarrollo, separar las funcionalidades nuevas de las versiones estables y controlar la integración de cambios.</w:t>
      </w:r>
    </w:p>
    <w:p w14:paraId="38A79A87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S</w:t>
      </w:r>
      <w:r>
        <w:rPr>
          <w:rFonts w:hint="default" w:ascii="Arial" w:hAnsi="Arial" w:cs="Arial"/>
          <w:color w:val="auto"/>
          <w:sz w:val="24"/>
          <w:szCs w:val="24"/>
        </w:rPr>
        <w:t xml:space="preserve">e utilizarán las ramas principales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main</w:t>
      </w:r>
      <w:r>
        <w:rPr>
          <w:rFonts w:hint="default" w:ascii="Arial" w:hAnsi="Arial" w:cs="Arial"/>
          <w:color w:val="auto"/>
          <w:sz w:val="24"/>
          <w:szCs w:val="24"/>
        </w:rPr>
        <w:t xml:space="preserve"> y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develop</w:t>
      </w:r>
      <w:r>
        <w:rPr>
          <w:rFonts w:hint="default" w:ascii="Arial" w:hAnsi="Arial" w:cs="Arial"/>
          <w:color w:val="auto"/>
          <w:sz w:val="24"/>
          <w:szCs w:val="24"/>
        </w:rPr>
        <w:t xml:space="preserve">, además de ramas auxiliares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feature/</w:t>
      </w:r>
      <w:r>
        <w:rPr>
          <w:rFonts w:hint="default" w:ascii="Arial" w:hAnsi="Arial" w:cs="Arial"/>
          <w:color w:val="auto"/>
          <w:sz w:val="24"/>
          <w:szCs w:val="24"/>
        </w:rPr>
        <w:t xml:space="preserve">. La guía menciona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master</w:t>
      </w:r>
      <w:r>
        <w:rPr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develop</w:t>
      </w:r>
      <w:r>
        <w:rPr>
          <w:rFonts w:hint="default" w:ascii="Arial" w:hAnsi="Arial" w:cs="Arial"/>
          <w:color w:val="auto"/>
          <w:sz w:val="24"/>
          <w:szCs w:val="24"/>
        </w:rPr>
        <w:t xml:space="preserve"> y las ramas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feature/</w:t>
      </w:r>
      <w:r>
        <w:rPr>
          <w:rFonts w:hint="default" w:ascii="Arial" w:hAnsi="Arial" w:cs="Arial"/>
          <w:color w:val="auto"/>
          <w:sz w:val="24"/>
          <w:szCs w:val="24"/>
        </w:rPr>
        <w:t xml:space="preserve">; en esta propuesta se utiliza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main</w:t>
      </w:r>
      <w:r>
        <w:rPr>
          <w:rFonts w:hint="default" w:ascii="Arial" w:hAnsi="Arial" w:cs="Arial"/>
          <w:color w:val="auto"/>
          <w:sz w:val="24"/>
          <w:szCs w:val="24"/>
        </w:rPr>
        <w:t xml:space="preserve"> como nombre de la rama estable, equivalente al propósito de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master</w:t>
      </w:r>
      <w:r>
        <w:rPr>
          <w:rFonts w:hint="default" w:ascii="Arial" w:hAnsi="Arial" w:cs="Arial"/>
          <w:color w:val="auto"/>
          <w:sz w:val="24"/>
          <w:szCs w:val="24"/>
        </w:rPr>
        <w:t xml:space="preserve">. Si el docente exige expresamente el nombre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master</w:t>
      </w:r>
      <w:r>
        <w:rPr>
          <w:rFonts w:hint="default" w:ascii="Arial" w:hAnsi="Arial" w:cs="Arial"/>
          <w:color w:val="auto"/>
          <w:sz w:val="24"/>
          <w:szCs w:val="24"/>
        </w:rPr>
        <w:t xml:space="preserve">, se debe conservar ese nombre en el repositorio. </w:t>
      </w:r>
    </w:p>
    <w:p w14:paraId="289A16E3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7</w:t>
      </w:r>
      <w:r>
        <w:rPr>
          <w:rFonts w:hint="default" w:ascii="Arial" w:hAnsi="Arial" w:cs="Arial"/>
          <w:color w:val="auto"/>
          <w:sz w:val="24"/>
          <w:szCs w:val="24"/>
        </w:rPr>
        <w:t>.2. Estructura de ramas</w:t>
      </w:r>
    </w:p>
    <w:p w14:paraId="2EDE25ED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main</w:t>
      </w:r>
    </w:p>
    <w:p w14:paraId="14EF25DE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Versión estable del proyecto, lista para entrega.</w:t>
      </w:r>
    </w:p>
    <w:p w14:paraId="59118C95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develop</w:t>
      </w:r>
    </w:p>
    <w:p w14:paraId="2276E54B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Integración de funcionalidades antes de preparar una versión estable.</w:t>
      </w:r>
    </w:p>
    <w:p w14:paraId="7B99E45F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feature/registro-rescate</w:t>
      </w:r>
    </w:p>
    <w:p w14:paraId="0CAB5F18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Desarrollo de la funcionalidad para registrar rescates.</w:t>
      </w:r>
    </w:p>
    <w:p w14:paraId="0FC6C89D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feature/patrones-diseno</w:t>
      </w:r>
    </w:p>
    <w:p w14:paraId="70496BEA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Implementación de Singleton, Observer y Factory Method.</w:t>
      </w:r>
    </w:p>
    <w:p w14:paraId="3AB89642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feature/diagramas-uml</w:t>
      </w:r>
    </w:p>
    <w:p w14:paraId="575D5EA2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Elaboración de los diagramas del sistema.</w:t>
      </w:r>
    </w:p>
    <w:p w14:paraId="22AA671C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0E7D341C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7</w:t>
      </w:r>
      <w:r>
        <w:rPr>
          <w:rFonts w:hint="default" w:ascii="Arial" w:hAnsi="Arial" w:cs="Arial"/>
          <w:color w:val="auto"/>
          <w:sz w:val="24"/>
          <w:szCs w:val="24"/>
        </w:rPr>
        <w:t>.3. Procedimiento para crear el repositorio</w:t>
      </w:r>
    </w:p>
    <w:p w14:paraId="0D6B869D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Ingresar a </w:t>
      </w:r>
      <w:r>
        <w:rPr>
          <w:rFonts w:hint="default" w:ascii="Arial" w:hAnsi="Arial" w:cs="Arial"/>
          <w:color w:val="auto"/>
          <w:sz w:val="24"/>
          <w:szCs w:val="24"/>
        </w:rPr>
        <w:fldChar w:fldCharType="begin"/>
      </w:r>
      <w:r>
        <w:rPr>
          <w:rFonts w:hint="default" w:ascii="Arial" w:hAnsi="Arial" w:cs="Arial"/>
          <w:color w:val="auto"/>
          <w:sz w:val="24"/>
          <w:szCs w:val="24"/>
        </w:rPr>
        <w:instrText xml:space="preserve"> HYPERLINK "https://github.com/?utm_source=chatgpt.com" </w:instrText>
      </w:r>
      <w:r>
        <w:rPr>
          <w:rFonts w:hint="default" w:ascii="Arial" w:hAnsi="Arial" w:cs="Arial"/>
          <w:color w:val="auto"/>
          <w:sz w:val="24"/>
          <w:szCs w:val="24"/>
        </w:rPr>
        <w:fldChar w:fldCharType="separate"/>
      </w:r>
      <w:r>
        <w:rPr>
          <w:rStyle w:val="10"/>
          <w:rFonts w:hint="default" w:ascii="Arial" w:hAnsi="Arial" w:cs="Arial"/>
          <w:color w:val="auto"/>
          <w:sz w:val="24"/>
          <w:szCs w:val="24"/>
        </w:rPr>
        <w:t>GitHub</w:t>
      </w:r>
      <w:r>
        <w:rPr>
          <w:rFonts w:hint="default" w:ascii="Arial" w:hAnsi="Arial" w:cs="Arial"/>
          <w:color w:val="auto"/>
          <w:sz w:val="24"/>
          <w:szCs w:val="24"/>
        </w:rPr>
        <w:fldChar w:fldCharType="end"/>
      </w:r>
      <w:r>
        <w:rPr>
          <w:rFonts w:hint="default" w:ascii="Arial" w:hAnsi="Arial" w:cs="Arial"/>
          <w:color w:val="auto"/>
          <w:sz w:val="24"/>
          <w:szCs w:val="24"/>
        </w:rPr>
        <w:t xml:space="preserve"> e iniciar sesión.</w:t>
      </w:r>
    </w:p>
    <w:p w14:paraId="13942163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Crear un repositorio público con el nombre </w: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t>“”</w:t>
      </w:r>
    </w:p>
    <w:p w14:paraId="15260BE1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Inicializar el repositorio con un archivo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README.md</w:t>
      </w:r>
      <w:r>
        <w:rPr>
          <w:rFonts w:hint="default" w:ascii="Arial" w:hAnsi="Arial" w:cs="Arial"/>
          <w:color w:val="auto"/>
          <w:sz w:val="24"/>
          <w:szCs w:val="24"/>
        </w:rPr>
        <w:t>.</w:t>
      </w:r>
    </w:p>
    <w:p w14:paraId="6F8D6E7C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Clonar el repositorio en el equipo.</w:t>
      </w:r>
    </w:p>
    <w:p w14:paraId="668C67AE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Configurar las ramas principales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main</w:t>
      </w:r>
      <w:r>
        <w:rPr>
          <w:rFonts w:hint="default" w:ascii="Arial" w:hAnsi="Arial" w:cs="Arial"/>
          <w:color w:val="auto"/>
          <w:sz w:val="24"/>
          <w:szCs w:val="24"/>
        </w:rPr>
        <w:t xml:space="preserve"> y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develop</w:t>
      </w:r>
      <w:r>
        <w:rPr>
          <w:rFonts w:hint="default" w:ascii="Arial" w:hAnsi="Arial" w:cs="Arial"/>
          <w:color w:val="auto"/>
          <w:sz w:val="24"/>
          <w:szCs w:val="24"/>
        </w:rPr>
        <w:t>.</w:t>
      </w:r>
    </w:p>
    <w:p w14:paraId="2C3837B2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Crear una rama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feature/</w:t>
      </w:r>
      <w:r>
        <w:rPr>
          <w:rFonts w:hint="default" w:ascii="Arial" w:hAnsi="Arial" w:cs="Arial"/>
          <w:color w:val="auto"/>
          <w:sz w:val="24"/>
          <w:szCs w:val="24"/>
        </w:rPr>
        <w:t xml:space="preserve"> para cada funcionalidad.</w:t>
      </w:r>
    </w:p>
    <w:p w14:paraId="0026628C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Realizar commits con mensajes descriptivos.</w:t>
      </w:r>
    </w:p>
    <w:p w14:paraId="0FCAAABB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Integrar cada funcionalidad en </w:t>
      </w:r>
      <w:r>
        <w:rPr>
          <w:rStyle w:val="8"/>
          <w:rFonts w:hint="default" w:ascii="Arial" w:hAnsi="Arial" w:cs="Arial"/>
          <w:color w:val="auto"/>
          <w:sz w:val="24"/>
          <w:szCs w:val="24"/>
        </w:rPr>
        <w:t>develop</w:t>
      </w:r>
      <w:r>
        <w:rPr>
          <w:rFonts w:hint="default" w:ascii="Arial" w:hAnsi="Arial" w:cs="Arial"/>
          <w:color w:val="auto"/>
          <w:sz w:val="24"/>
          <w:szCs w:val="24"/>
        </w:rPr>
        <w:t xml:space="preserve"> mediante una solicitud de integración (pull request) o una fusión controlada.</w:t>
      </w:r>
    </w:p>
    <w:p w14:paraId="00967608">
      <w:pPr>
        <w:pStyle w:val="19"/>
        <w:keepNext w:val="0"/>
        <w:keepLines w:val="0"/>
        <w:widowControl/>
        <w:suppressLineNumbers w:val="0"/>
        <w:bidi w:val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</w:p>
    <w:p w14:paraId="7D43CDF5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7.4</w:t>
      </w:r>
      <w:r>
        <w:rPr>
          <w:rFonts w:hint="default" w:ascii="Arial" w:hAnsi="Arial" w:cs="Arial"/>
          <w:color w:val="auto"/>
          <w:sz w:val="24"/>
          <w:szCs w:val="24"/>
        </w:rPr>
        <w:t xml:space="preserve"> Evidencias </w:t>
      </w:r>
    </w:p>
    <w:p w14:paraId="4AD07604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689EB928">
      <w:pPr>
        <w:pStyle w:val="20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393690" cy="2893695"/>
            <wp:effectExtent l="0" t="0" r="1270" b="190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42771">
      <w:pPr>
        <w:pStyle w:val="20"/>
        <w:keepNext w:val="0"/>
        <w:keepLines w:val="0"/>
        <w:widowControl/>
        <w:suppressLineNumbers w:val="0"/>
        <w:jc w:val="both"/>
      </w:pPr>
    </w:p>
    <w:p w14:paraId="34471232">
      <w:pPr>
        <w:pStyle w:val="20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396865" cy="2775585"/>
            <wp:effectExtent l="0" t="0" r="13335" b="13335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AAA03">
      <w:pPr>
        <w:pStyle w:val="20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398770" cy="5112385"/>
            <wp:effectExtent l="0" t="0" r="11430" b="8255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51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D08D">
      <w:pPr>
        <w:pStyle w:val="20"/>
        <w:keepNext w:val="0"/>
        <w:keepLines w:val="0"/>
        <w:widowControl/>
        <w:suppressLineNumbers w:val="0"/>
        <w:jc w:val="both"/>
        <w:rPr>
          <w:rFonts w:hint="default"/>
        </w:rPr>
      </w:pPr>
    </w:p>
    <w:p w14:paraId="502894E2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8.</w:t>
      </w:r>
      <w:r>
        <w:rPr>
          <w:rFonts w:hint="default" w:ascii="Arial" w:hAnsi="Arial" w:cs="Arial"/>
          <w:color w:val="auto"/>
          <w:sz w:val="24"/>
          <w:szCs w:val="24"/>
        </w:rPr>
        <w:t xml:space="preserve"> Conclusiones</w:t>
      </w:r>
    </w:p>
    <w:p w14:paraId="1C37FD3F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 desarrollo de este caso de estudio permitió proponer un diseño lógico para un Sistema de Control de Rescate y Adopción Animal, con el objetivo de mejorar la gestión de los reportes de rescate, la elaboración de expedientes, la asignación de responsables y el seguimiento de procesos veterinarios y de adopción.Durante el análisis del problema, se identificaron los principales actores y los requisitos necesarios para construir una solución informática efectiva.</w:t>
      </w:r>
    </w:p>
    <w:p w14:paraId="6227C6DE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 patrón Singleton facilita un acceso controlado a un servicio central; Observer permite desacoplar el registro de casos del sistema de notificaciones; y Factory Method organiza la creación de objetos según la especie animal.Por otro lado, el patrón MVC contribuye a separar la interfaz, el control de las solicitudes y la lógica de negocio, mientras que los principios SOLID promueven un diseño más fácil de mantener y extender.</w:t>
      </w:r>
    </w:p>
    <w:p w14:paraId="2B747611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Arial" w:hAnsi="Arial" w:cs="Arial"/>
          <w:color w:val="auto"/>
          <w:sz w:val="24"/>
          <w:szCs w:val="24"/>
          <w:lang w:val="es-ES"/>
        </w:rPr>
      </w:pPr>
      <w:r>
        <w:rPr>
          <w:rFonts w:hint="default" w:ascii="Arial" w:hAnsi="Arial" w:cs="Arial"/>
          <w:color w:val="auto"/>
          <w:sz w:val="24"/>
          <w:szCs w:val="24"/>
          <w:lang w:val="es-ES"/>
        </w:rPr>
        <w:t>Bibliografía</w:t>
      </w:r>
    </w:p>
    <w:p w14:paraId="72D71A9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jc w:val="both"/>
        <w:outlineLvl w:val="1"/>
        <w:rPr>
          <w:rFonts w:hint="default" w:ascii="Arial" w:hAnsi="Arial" w:cs="Arial"/>
          <w:color w:val="auto"/>
          <w:sz w:val="24"/>
          <w:szCs w:val="24"/>
        </w:rPr>
      </w:pPr>
    </w:p>
    <w:p w14:paraId="1023AA97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Gamma, E., Helm, R., Johnson, R., y Vlissides, J. (1994). Design Patterns: Elements of Reusable Object-Oriented Software. Addison-Wesley.</w:t>
      </w:r>
    </w:p>
    <w:p w14:paraId="68E74E98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Martin, R. C. (2003). Agile Software Development: Principles, Patterns, and Practices. Prentice Hall.</w:t>
      </w:r>
    </w:p>
    <w:p w14:paraId="178E070C">
      <w:pPr>
        <w:pStyle w:val="20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Git. (s. f.). Git Documentation. </w:t>
      </w:r>
      <w:r>
        <w:rPr>
          <w:rFonts w:hint="default" w:ascii="Arial" w:hAnsi="Arial" w:cs="Arial"/>
          <w:color w:val="auto"/>
          <w:sz w:val="24"/>
          <w:szCs w:val="24"/>
        </w:rPr>
        <w:fldChar w:fldCharType="begin"/>
      </w:r>
      <w:r>
        <w:rPr>
          <w:rFonts w:hint="default" w:ascii="Arial" w:hAnsi="Arial" w:cs="Arial"/>
          <w:color w:val="auto"/>
          <w:sz w:val="24"/>
          <w:szCs w:val="24"/>
        </w:rPr>
        <w:instrText xml:space="preserve"> HYPERLINK "https://git-scm.com/doc?utm_source=chatgpt.com" </w:instrText>
      </w:r>
      <w:r>
        <w:rPr>
          <w:rFonts w:hint="default" w:ascii="Arial" w:hAnsi="Arial" w:cs="Arial"/>
          <w:color w:val="auto"/>
          <w:sz w:val="24"/>
          <w:szCs w:val="24"/>
        </w:rPr>
        <w:fldChar w:fldCharType="separate"/>
      </w:r>
      <w:r>
        <w:rPr>
          <w:rStyle w:val="10"/>
          <w:rFonts w:hint="default" w:ascii="Arial" w:hAnsi="Arial" w:cs="Arial"/>
          <w:color w:val="auto"/>
          <w:sz w:val="24"/>
          <w:szCs w:val="24"/>
        </w:rPr>
        <w:t>https://git-scm.com/doc</w:t>
      </w:r>
      <w:r>
        <w:rPr>
          <w:rFonts w:hint="default" w:ascii="Arial" w:hAnsi="Arial" w:cs="Arial"/>
          <w:color w:val="auto"/>
          <w:sz w:val="24"/>
          <w:szCs w:val="24"/>
        </w:rPr>
        <w:fldChar w:fldCharType="end"/>
      </w:r>
    </w:p>
    <w:p w14:paraId="42B118EE">
      <w:pPr>
        <w:pStyle w:val="32"/>
        <w:spacing w:line="360" w:lineRule="auto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eastAsia="es-EC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GitHub Docs. (s. f.). About branches. </w:t>
      </w:r>
      <w:r>
        <w:rPr>
          <w:rFonts w:hint="default" w:ascii="Arial" w:hAnsi="Arial" w:cs="Arial"/>
          <w:color w:val="auto"/>
          <w:sz w:val="24"/>
          <w:szCs w:val="24"/>
        </w:rPr>
        <w:fldChar w:fldCharType="begin"/>
      </w:r>
      <w:r>
        <w:rPr>
          <w:rFonts w:hint="default" w:ascii="Arial" w:hAnsi="Arial" w:cs="Arial"/>
          <w:color w:val="auto"/>
          <w:sz w:val="24"/>
          <w:szCs w:val="24"/>
        </w:rPr>
        <w:instrText xml:space="preserve"> HYPERLINK "https://docs.github.com/en/pull-requests/collaborating-with-pull-requests/proposing-changes-to-your-work-with-pull-requests/about-branches?utm_source=chatgpt.com" </w:instrText>
      </w:r>
      <w:r>
        <w:rPr>
          <w:rFonts w:hint="default" w:ascii="Arial" w:hAnsi="Arial" w:cs="Arial"/>
          <w:color w:val="auto"/>
          <w:sz w:val="24"/>
          <w:szCs w:val="24"/>
        </w:rPr>
        <w:fldChar w:fldCharType="separate"/>
      </w:r>
      <w:r>
        <w:rPr>
          <w:rStyle w:val="10"/>
          <w:rFonts w:hint="default" w:ascii="Arial" w:hAnsi="Arial" w:cs="Arial"/>
          <w:color w:val="auto"/>
          <w:sz w:val="24"/>
          <w:szCs w:val="24"/>
        </w:rPr>
        <w:t>Documentación oficial de ramas en GitHub</w:t>
      </w:r>
      <w:r>
        <w:rPr>
          <w:rFonts w:hint="default" w:ascii="Arial" w:hAnsi="Arial" w:cs="Arial"/>
          <w:color w:val="auto"/>
          <w:sz w:val="24"/>
          <w:szCs w:val="24"/>
        </w:rPr>
        <w:fldChar w:fldCharType="end"/>
      </w:r>
    </w:p>
    <w:p w14:paraId="1C27F038">
      <w:pPr>
        <w:pStyle w:val="32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F6EC668">
      <w:pPr>
        <w:rPr>
          <w:rFonts w:ascii="Arial" w:hAnsi="Arial" w:cs="Arial"/>
          <w:i/>
          <w:iCs/>
          <w:sz w:val="20"/>
          <w:szCs w:val="20"/>
          <w:lang w:eastAsia="es-EC"/>
        </w:rPr>
      </w:pPr>
    </w:p>
    <w:sectPr>
      <w:headerReference r:id="rId9" w:type="first"/>
      <w:pgSz w:w="11906" w:h="16838"/>
      <w:pgMar w:top="1417" w:right="1701" w:bottom="1417" w:left="1701" w:header="708" w:footer="70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Rounded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5000" w:type="pct"/>
      <w:jc w:val="center"/>
      <w:tblLayout w:type="autofit"/>
      <w:tblCellMar>
        <w:top w:w="144" w:type="dxa"/>
        <w:left w:w="115" w:type="dxa"/>
        <w:bottom w:w="144" w:type="dxa"/>
        <w:right w:w="115" w:type="dxa"/>
      </w:tblCellMar>
    </w:tblPr>
    <w:tblGrid>
      <w:gridCol w:w="4370"/>
      <w:gridCol w:w="4364"/>
    </w:tblGrid>
    <w:tr w14:paraId="41597033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trHeight w:val="115" w:hRule="exact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>
          <w:pPr>
            <w:pStyle w:val="18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>
          <w:pPr>
            <w:pStyle w:val="18"/>
            <w:jc w:val="right"/>
            <w:rPr>
              <w:caps/>
              <w:sz w:val="18"/>
            </w:rPr>
          </w:pPr>
        </w:p>
      </w:tc>
    </w:tr>
    <w:tr w14:paraId="24D4F0BC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>
          <w:pPr>
            <w:pStyle w:val="21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>
          <w:pPr>
            <w:pStyle w:val="21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>
    <w:pPr>
      <w:pStyle w:val="2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5000" w:type="pct"/>
      <w:jc w:val="center"/>
      <w:tblLayout w:type="autofit"/>
      <w:tblCellMar>
        <w:top w:w="144" w:type="dxa"/>
        <w:left w:w="115" w:type="dxa"/>
        <w:bottom w:w="144" w:type="dxa"/>
        <w:right w:w="115" w:type="dxa"/>
      </w:tblCellMar>
    </w:tblPr>
    <w:tblGrid>
      <w:gridCol w:w="4370"/>
      <w:gridCol w:w="4364"/>
    </w:tblGrid>
    <w:tr w14:paraId="43775058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trHeight w:val="115" w:hRule="exact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>
          <w:pPr>
            <w:pStyle w:val="18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>
          <w:pPr>
            <w:pStyle w:val="18"/>
            <w:jc w:val="right"/>
            <w:rPr>
              <w:caps/>
              <w:sz w:val="18"/>
            </w:rPr>
          </w:pPr>
        </w:p>
      </w:tc>
    </w:tr>
    <w:tr w14:paraId="40EC932C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>
          <w:pPr>
            <w:pStyle w:val="21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>
          <w:pPr>
            <w:pStyle w:val="21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9606" w:type="dxa"/>
      <w:tblInd w:w="-541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1"/>
      <w:gridCol w:w="2283"/>
      <w:gridCol w:w="6472"/>
    </w:tblGrid>
    <w:tr w14:paraId="40C8315E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51" w:type="dxa"/>
          <w:vAlign w:val="center"/>
        </w:tcPr>
        <w:p w14:paraId="20AB65C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</w:pPr>
          <w:r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  <w:drawing>
              <wp:inline distT="0" distB="0" distL="0" distR="0">
                <wp:extent cx="400050" cy="386080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Universidad</w:t>
          </w:r>
        </w:p>
        <w:p w14:paraId="004B5CB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Técnica de Manabí</w:t>
          </w:r>
        </w:p>
      </w:tc>
      <w:tc>
        <w:tcPr>
          <w:tcW w:w="6472" w:type="dxa"/>
          <w:vAlign w:val="center"/>
        </w:tcPr>
        <w:p w14:paraId="17555C7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Rounded" w:hAnsi="Arial Rounded" w:eastAsia="Arial Rounded" w:cs="Arial Rounded"/>
              <w:b/>
              <w:color w:val="000000"/>
              <w:sz w:val="24"/>
              <w:szCs w:val="24"/>
              <w:lang w:eastAsia="es-EC"/>
            </w:rPr>
          </w:pPr>
        </w:p>
      </w:tc>
    </w:tr>
  </w:tbl>
  <w:p w14:paraId="69D5AC5E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702C0">
    <w:pPr>
      <w:pStyle w:val="18"/>
    </w:pPr>
    <w:r>
      <w:rPr>
        <w:lang w:val="en-U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Imagen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9606" w:type="dxa"/>
      <w:tblInd w:w="-541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1"/>
      <w:gridCol w:w="2283"/>
      <w:gridCol w:w="6472"/>
    </w:tblGrid>
    <w:tr w14:paraId="41C8F5E4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51" w:type="dxa"/>
          <w:vAlign w:val="center"/>
        </w:tcPr>
        <w:p w14:paraId="415C17D8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</w:pPr>
          <w:r>
            <w:rPr>
              <w:rFonts w:ascii="Calibri" w:hAnsi="Calibri" w:eastAsia="Calibri" w:cs="Calibri"/>
              <w:color w:val="000000"/>
              <w:sz w:val="24"/>
              <w:szCs w:val="24"/>
              <w:lang w:eastAsia="es-EC"/>
            </w:rPr>
            <w:drawing>
              <wp:inline distT="0" distB="0" distL="0" distR="0">
                <wp:extent cx="400050" cy="386080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392058" name="Imagen 977392058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Universidad</w:t>
          </w:r>
        </w:p>
        <w:p w14:paraId="2880CAF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left"/>
            <w:rPr>
              <w:rFonts w:ascii="Calibri" w:hAnsi="Calibri" w:eastAsia="Calibri" w:cs="Calibri"/>
              <w:color w:val="000000"/>
              <w:sz w:val="22"/>
              <w:szCs w:val="22"/>
              <w:lang w:eastAsia="es-EC"/>
            </w:rPr>
          </w:pPr>
          <w:r>
            <w:rPr>
              <w:rFonts w:ascii="Arial Rounded" w:hAnsi="Arial Rounded" w:eastAsia="Arial Rounded" w:cs="Arial Rounded"/>
              <w:b/>
              <w:color w:val="000000"/>
              <w:sz w:val="22"/>
              <w:szCs w:val="22"/>
              <w:lang w:eastAsia="es-EC"/>
            </w:rPr>
            <w:t>Técnica de Manabí</w:t>
          </w:r>
        </w:p>
      </w:tc>
      <w:tc>
        <w:tcPr>
          <w:tcW w:w="6472" w:type="dxa"/>
          <w:vAlign w:val="center"/>
        </w:tcPr>
        <w:p w14:paraId="08BC7B0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 Rounded" w:hAnsi="Arial Rounded" w:eastAsia="Arial Rounded" w:cs="Arial Rounded"/>
              <w:b/>
              <w:color w:val="000000"/>
              <w:sz w:val="24"/>
              <w:szCs w:val="24"/>
              <w:lang w:eastAsia="es-EC"/>
            </w:rPr>
          </w:pPr>
        </w:p>
      </w:tc>
    </w:tr>
  </w:tbl>
  <w:p w14:paraId="58CA453B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4A049"/>
    <w:multiLevelType w:val="singleLevel"/>
    <w:tmpl w:val="8C44A0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D4E6D30"/>
    <w:multiLevelType w:val="singleLevel"/>
    <w:tmpl w:val="ED4E6D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C484A04"/>
    <w:multiLevelType w:val="singleLevel"/>
    <w:tmpl w:val="0C484A04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130CD473"/>
    <w:multiLevelType w:val="singleLevel"/>
    <w:tmpl w:val="130CD47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204014A"/>
    <w:multiLevelType w:val="singleLevel"/>
    <w:tmpl w:val="4204014A"/>
    <w:lvl w:ilvl="0" w:tentative="0">
      <w:start w:val="4"/>
      <w:numFmt w:val="decimal"/>
      <w:suff w:val="space"/>
      <w:lvlText w:val="%1."/>
      <w:lvlJc w:val="left"/>
    </w:lvl>
  </w:abstractNum>
  <w:abstractNum w:abstractNumId="5">
    <w:nsid w:val="45DBCBA8"/>
    <w:multiLevelType w:val="singleLevel"/>
    <w:tmpl w:val="45DBCB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738344F2"/>
    <w:multiLevelType w:val="multilevel"/>
    <w:tmpl w:val="738344F2"/>
    <w:lvl w:ilvl="0" w:tentative="0">
      <w:start w:val="1"/>
      <w:numFmt w:val="bullet"/>
      <w:lvlText w:val=""/>
      <w:lvlJc w:val="left"/>
      <w:pPr>
        <w:ind w:left="28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00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72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44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16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88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0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32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044" w:hanging="360"/>
      </w:pPr>
      <w:rPr>
        <w:rFonts w:hint="default" w:ascii="Wingdings" w:hAnsi="Wingdings"/>
      </w:rPr>
    </w:lvl>
  </w:abstractNum>
  <w:abstractNum w:abstractNumId="7">
    <w:nsid w:val="7D0B2356"/>
    <w:multiLevelType w:val="singleLevel"/>
    <w:tmpl w:val="7D0B235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  <w:rsid w:val="07EB1FB1"/>
    <w:rsid w:val="112315AA"/>
    <w:rsid w:val="21A57AC0"/>
    <w:rsid w:val="438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EC" w:eastAsia="en-US" w:bidi="ar-SA"/>
    </w:rPr>
  </w:style>
  <w:style w:type="paragraph" w:styleId="2">
    <w:name w:val="heading 1"/>
    <w:basedOn w:val="1"/>
    <w:link w:val="2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link w:val="2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6">
    <w:name w:val="table of figures"/>
    <w:basedOn w:val="1"/>
    <w:next w:val="1"/>
    <w:unhideWhenUsed/>
    <w:qFormat/>
    <w:uiPriority w:val="99"/>
    <w:pPr>
      <w:spacing w:after="0"/>
    </w:pPr>
  </w:style>
  <w:style w:type="paragraph" w:styleId="17">
    <w:name w:val="toc 4"/>
    <w:basedOn w:val="1"/>
    <w:next w:val="1"/>
    <w:autoRedefine/>
    <w:unhideWhenUsed/>
    <w:qFormat/>
    <w:uiPriority w:val="39"/>
    <w:pPr>
      <w:spacing w:after="100"/>
      <w:ind w:left="660"/>
    </w:pPr>
  </w:style>
  <w:style w:type="paragraph" w:styleId="18">
    <w:name w:val="header"/>
    <w:basedOn w:val="1"/>
    <w:link w:val="25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C"/>
    </w:rPr>
  </w:style>
  <w:style w:type="paragraph" w:styleId="21">
    <w:name w:val="footer"/>
    <w:basedOn w:val="1"/>
    <w:link w:val="2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22">
    <w:name w:val="Table Grid"/>
    <w:basedOn w:val="7"/>
    <w:qFormat/>
    <w:uiPriority w:val="39"/>
    <w:pPr>
      <w:spacing w:after="0" w:line="240" w:lineRule="auto"/>
    </w:pPr>
    <w:rPr>
      <w:lang w:eastAsia="es-E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character" w:customStyle="1" w:styleId="24">
    <w:name w:val="Mención sin resolver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Encabezado Car"/>
    <w:basedOn w:val="6"/>
    <w:link w:val="18"/>
    <w:qFormat/>
    <w:uiPriority w:val="99"/>
  </w:style>
  <w:style w:type="character" w:customStyle="1" w:styleId="26">
    <w:name w:val="Pie de página Car"/>
    <w:basedOn w:val="6"/>
    <w:link w:val="21"/>
    <w:qFormat/>
    <w:uiPriority w:val="99"/>
  </w:style>
  <w:style w:type="character" w:customStyle="1" w:styleId="27">
    <w:name w:val="Título 1 Car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8">
    <w:name w:val="Título 2 Car"/>
    <w:basedOn w:val="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9">
    <w:name w:val="Título 3 Car"/>
    <w:basedOn w:val="6"/>
    <w:link w:val="4"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30">
    <w:name w:val="TOC Heading"/>
    <w:basedOn w:val="2"/>
    <w:next w:val="1"/>
    <w:unhideWhenUsed/>
    <w:qFormat/>
    <w:uiPriority w:val="39"/>
    <w:pPr>
      <w:outlineLvl w:val="9"/>
    </w:pPr>
    <w:rPr>
      <w:lang w:val="en-US"/>
    </w:rPr>
  </w:style>
  <w:style w:type="character" w:customStyle="1" w:styleId="31">
    <w:name w:val="Título 4 Car"/>
    <w:basedOn w:val="6"/>
    <w:link w:val="5"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3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EC" w:eastAsia="en-US" w:bidi="ar-SA"/>
    </w:rPr>
  </w:style>
  <w:style w:type="table" w:customStyle="1" w:styleId="33">
    <w:name w:val="1"/>
    <w:basedOn w:val="7"/>
    <w:uiPriority w:val="0"/>
    <w:pPr>
      <w:spacing w:after="0" w:line="240" w:lineRule="auto"/>
      <w:jc w:val="both"/>
    </w:pPr>
    <w:rPr>
      <w:rFonts w:ascii="Calibri" w:hAnsi="Calibri" w:eastAsia="Calibri" w:cs="Calibri"/>
      <w:sz w:val="24"/>
      <w:szCs w:val="24"/>
      <w:lang w:eastAsia="es-EC"/>
    </w:rPr>
  </w:style>
  <w:style w:type="character" w:customStyle="1" w:styleId="34">
    <w:name w:val="Texto de marcador de posición"/>
    <w:basedOn w:val="6"/>
    <w:semiHidden/>
    <w:uiPriority w:val="99"/>
    <w:rPr>
      <w:color w:val="808080"/>
    </w:rPr>
  </w:style>
  <w:style w:type="table" w:customStyle="1" w:styleId="35">
    <w:name w:val="List Table 3"/>
    <w:basedOn w:val="7"/>
    <w:uiPriority w:val="48"/>
    <w:pPr>
      <w:spacing w:after="0" w:line="240" w:lineRule="auto"/>
      <w:jc w:val="both"/>
    </w:pPr>
    <w:rPr>
      <w:rFonts w:ascii="Calibri" w:hAnsi="Calibri" w:eastAsia="Calibri" w:cs="Calibri"/>
      <w:lang w:eastAsia="es-EC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E36EB3-478D-4CDA-A55D-379463D8CF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101</Words>
  <Characters>638</Characters>
  <Lines>5</Lines>
  <Paragraphs>1</Paragraphs>
  <TotalTime>5</TotalTime>
  <ScaleCrop>false</ScaleCrop>
  <LinksUpToDate>false</LinksUpToDate>
  <CharactersWithSpaces>725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2022-05-04T22:15:00Z</dcterms:created>
  <dc:creator>WPS_1791252737</dc:creator>
  <cp:lastModifiedBy>WPS_1791252737</cp:lastModifiedBy>
  <cp:lastPrinted>2023-09-29T20:24:00Z</cp:lastPrinted>
  <dcterms:modified xsi:type="dcterms:W3CDTF">2026-10-17T18:19:33Z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KSOTemplateDocerSaveRecord">
    <vt:lpwstr>eyJoZGlkIjoiNGIwYzRhZDU4OGY1MjRiODRkYTc5NjFlOWRhZjA4NTAiLCJ1c2VySWQiOiIxODAwNDUwNzg2MzExMCJ9</vt:lpwstr>
  </property>
  <property fmtid="{D5CDD505-2E9C-101B-9397-08002B2CF9AE}" pid="26" name="KSOProductBuildVer">
    <vt:lpwstr>3082-12.1.0.29162</vt:lpwstr>
  </property>
  <property fmtid="{D5CDD505-2E9C-101B-9397-08002B2CF9AE}" pid="27" name="ICV">
    <vt:lpwstr>DB4F3850D06B499ABD703E2850263D72_13</vt:lpwstr>
  </property>
</Properties>
</file>