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11C0" w:rsidRDefault="00D511C0" w:rsidP="000F6D54">
      <w:pPr>
        <w:pStyle w:val="24"/>
        <w:shd w:val="clear" w:color="auto" w:fill="auto"/>
        <w:spacing w:before="0" w:after="0" w:line="240" w:lineRule="auto"/>
        <w:ind w:left="23" w:right="23" w:firstLine="720"/>
        <w:jc w:val="center"/>
        <w:rPr>
          <w:rFonts w:ascii="Times New Roman" w:hAnsi="Times New Roman"/>
          <w:i w:val="0"/>
          <w:color w:val="000000"/>
          <w:lang w:val="ru-RU" w:eastAsia="ru-RU" w:bidi="ru-RU"/>
        </w:rPr>
      </w:pPr>
    </w:p>
    <w:p w:rsidR="00D511C0" w:rsidRPr="00D511C0" w:rsidRDefault="00D511C0" w:rsidP="00D511C0">
      <w:pPr>
        <w:spacing w:after="0"/>
        <w:ind w:firstLine="567"/>
        <w:jc w:val="right"/>
        <w:rPr>
          <w:sz w:val="24"/>
        </w:rPr>
      </w:pPr>
      <w:r w:rsidRPr="00D511C0">
        <w:rPr>
          <w:sz w:val="24"/>
        </w:rPr>
        <w:t>Утвержден</w:t>
      </w:r>
    </w:p>
    <w:p w:rsidR="00D511C0" w:rsidRPr="00D511C0" w:rsidRDefault="00D511C0" w:rsidP="00D511C0">
      <w:pPr>
        <w:spacing w:after="0"/>
        <w:ind w:firstLine="567"/>
        <w:jc w:val="right"/>
        <w:rPr>
          <w:sz w:val="24"/>
        </w:rPr>
      </w:pPr>
      <w:r w:rsidRPr="00D511C0">
        <w:rPr>
          <w:sz w:val="24"/>
        </w:rPr>
        <w:t>Президиумом Верховного Суда Российской Федерации</w:t>
      </w:r>
    </w:p>
    <w:p w:rsidR="00D511C0" w:rsidRDefault="00D511C0" w:rsidP="00D511C0">
      <w:pPr>
        <w:spacing w:after="0"/>
        <w:ind w:firstLine="567"/>
        <w:jc w:val="right"/>
      </w:pPr>
      <w:r w:rsidRPr="00D511C0">
        <w:rPr>
          <w:sz w:val="24"/>
        </w:rPr>
        <w:t>20 января 2016 г</w:t>
      </w:r>
      <w:r>
        <w:t>.</w:t>
      </w:r>
    </w:p>
    <w:p w:rsidR="00D511C0" w:rsidRDefault="00D511C0" w:rsidP="000F6D54">
      <w:pPr>
        <w:pStyle w:val="24"/>
        <w:shd w:val="clear" w:color="auto" w:fill="auto"/>
        <w:spacing w:before="0" w:after="0" w:line="240" w:lineRule="auto"/>
        <w:ind w:left="23" w:right="23" w:firstLine="720"/>
        <w:jc w:val="center"/>
        <w:rPr>
          <w:rFonts w:ascii="Times New Roman" w:hAnsi="Times New Roman"/>
          <w:i w:val="0"/>
          <w:color w:val="000000"/>
          <w:lang w:val="ru-RU" w:eastAsia="ru-RU" w:bidi="ru-RU"/>
        </w:rPr>
      </w:pPr>
    </w:p>
    <w:p w:rsidR="000F6D54" w:rsidRPr="000F6D54" w:rsidRDefault="000F6D54" w:rsidP="000F6D54">
      <w:pPr>
        <w:pStyle w:val="24"/>
        <w:shd w:val="clear" w:color="auto" w:fill="auto"/>
        <w:spacing w:before="0" w:after="0" w:line="240" w:lineRule="auto"/>
        <w:ind w:left="23" w:right="23" w:firstLine="720"/>
        <w:jc w:val="center"/>
        <w:rPr>
          <w:rFonts w:ascii="Times New Roman" w:hAnsi="Times New Roman"/>
          <w:i w:val="0"/>
          <w:color w:val="000000"/>
          <w:lang w:val="ru-RU" w:eastAsia="ru-RU" w:bidi="ru-RU"/>
        </w:rPr>
      </w:pPr>
      <w:r w:rsidRPr="000F6D54">
        <w:rPr>
          <w:rFonts w:ascii="Times New Roman" w:hAnsi="Times New Roman"/>
          <w:i w:val="0"/>
          <w:color w:val="000000"/>
          <w:lang w:val="ru-RU" w:eastAsia="ru-RU" w:bidi="ru-RU"/>
        </w:rPr>
        <w:t>ОБЗОР</w:t>
      </w:r>
    </w:p>
    <w:p w:rsidR="000F6D54" w:rsidRPr="000F6D54" w:rsidRDefault="000F6D54" w:rsidP="000F6D54">
      <w:pPr>
        <w:pStyle w:val="24"/>
        <w:shd w:val="clear" w:color="auto" w:fill="auto"/>
        <w:spacing w:before="0" w:after="0" w:line="240" w:lineRule="auto"/>
        <w:ind w:left="23" w:right="23" w:firstLine="720"/>
        <w:jc w:val="center"/>
        <w:rPr>
          <w:rFonts w:ascii="Times New Roman" w:hAnsi="Times New Roman"/>
          <w:i w:val="0"/>
          <w:color w:val="000000"/>
          <w:lang w:val="ru-RU" w:eastAsia="ru-RU" w:bidi="ru-RU"/>
        </w:rPr>
      </w:pPr>
      <w:r w:rsidRPr="000F6D54">
        <w:rPr>
          <w:rFonts w:ascii="Times New Roman" w:hAnsi="Times New Roman"/>
          <w:i w:val="0"/>
          <w:color w:val="000000"/>
          <w:lang w:val="ru-RU" w:eastAsia="ru-RU" w:bidi="ru-RU"/>
        </w:rPr>
        <w:t>практики рассмотрения военными судами дел о реализации прав на участие в накопительно-ипотечной системе жилищного обеспечения военнослужащих  и членов их семей</w:t>
      </w:r>
    </w:p>
    <w:p w:rsidR="000F6D54" w:rsidRPr="000F6D54" w:rsidRDefault="000F6D54" w:rsidP="000F6D54">
      <w:pPr>
        <w:pStyle w:val="24"/>
        <w:shd w:val="clear" w:color="auto" w:fill="auto"/>
        <w:spacing w:before="0" w:after="0" w:line="240" w:lineRule="auto"/>
        <w:ind w:left="23" w:right="23" w:firstLine="720"/>
        <w:jc w:val="center"/>
        <w:rPr>
          <w:rFonts w:ascii="Times New Roman" w:hAnsi="Times New Roman"/>
          <w:i w:val="0"/>
          <w:color w:val="000000"/>
          <w:lang w:val="ru-RU" w:eastAsia="ru-RU" w:bidi="ru-RU"/>
        </w:rPr>
      </w:pPr>
    </w:p>
    <w:p w:rsidR="000F6D54" w:rsidRPr="000F6D54" w:rsidRDefault="000F6D54" w:rsidP="000F6D54">
      <w:pPr>
        <w:pStyle w:val="24"/>
        <w:shd w:val="clear" w:color="auto" w:fill="auto"/>
        <w:spacing w:before="0" w:after="0" w:line="240" w:lineRule="auto"/>
        <w:ind w:firstLine="567"/>
        <w:rPr>
          <w:rFonts w:ascii="Times New Roman" w:hAnsi="Times New Roman"/>
          <w:b w:val="0"/>
          <w:i w:val="0"/>
          <w:color w:val="000000"/>
          <w:lang w:val="ru-RU" w:eastAsia="ru-RU" w:bidi="ru-RU"/>
        </w:rPr>
      </w:pPr>
      <w:r w:rsidRPr="000F6D54">
        <w:rPr>
          <w:rFonts w:ascii="Times New Roman" w:hAnsi="Times New Roman"/>
          <w:b w:val="0"/>
          <w:i w:val="0"/>
          <w:lang w:val="ru-RU"/>
        </w:rPr>
        <w:t xml:space="preserve">Судебной коллегией по делам военнослужащих Верховного Суда Российской Федерации изучена и обобщена практика рассмотрения военными судами дел </w:t>
      </w:r>
      <w:r w:rsidRPr="000F6D54">
        <w:rPr>
          <w:rFonts w:ascii="Times New Roman" w:hAnsi="Times New Roman"/>
          <w:b w:val="0"/>
          <w:i w:val="0"/>
          <w:color w:val="000000"/>
          <w:lang w:val="ru-RU" w:eastAsia="ru-RU" w:bidi="ru-RU"/>
        </w:rPr>
        <w:t>о реализации прав на участие в накопительно-ипотечной системе жилищного обеспечения военнослужащих и членов их семей (далее – НИС)</w:t>
      </w:r>
      <w:r w:rsidRPr="000F6D54">
        <w:rPr>
          <w:rFonts w:ascii="Times New Roman" w:hAnsi="Times New Roman"/>
          <w:b w:val="0"/>
          <w:lang w:val="ru-RU"/>
        </w:rPr>
        <w:t>.</w:t>
      </w:r>
    </w:p>
    <w:p w:rsidR="000F6D54" w:rsidRPr="000F6D54" w:rsidRDefault="000F6D54" w:rsidP="000F6D54">
      <w:pPr>
        <w:pStyle w:val="24"/>
        <w:shd w:val="clear" w:color="auto" w:fill="auto"/>
        <w:spacing w:before="0" w:after="0" w:line="240" w:lineRule="auto"/>
        <w:ind w:firstLine="567"/>
        <w:rPr>
          <w:rFonts w:ascii="Times New Roman" w:hAnsi="Times New Roman"/>
          <w:b w:val="0"/>
          <w:i w:val="0"/>
          <w:lang w:val="ru-RU"/>
        </w:rPr>
      </w:pPr>
      <w:r w:rsidRPr="000F6D54">
        <w:rPr>
          <w:rFonts w:ascii="Times New Roman" w:hAnsi="Times New Roman"/>
          <w:b w:val="0"/>
          <w:i w:val="0"/>
          <w:lang w:val="ru-RU"/>
        </w:rPr>
        <w:t xml:space="preserve">Анализ изучения и обобщения судебной практики показал, что военные суды в основном правильно применяют положения  законодательства Российской Федерации по вопросам  </w:t>
      </w:r>
      <w:r w:rsidRPr="000F6D54">
        <w:rPr>
          <w:rFonts w:ascii="Times New Roman" w:hAnsi="Times New Roman"/>
          <w:b w:val="0"/>
          <w:i w:val="0"/>
          <w:color w:val="000000"/>
          <w:lang w:val="ru-RU" w:eastAsia="ru-RU" w:bidi="ru-RU"/>
        </w:rPr>
        <w:t xml:space="preserve">реализации прав на участие в НИС. </w:t>
      </w:r>
      <w:r w:rsidRPr="000F6D54">
        <w:rPr>
          <w:rFonts w:ascii="Times New Roman" w:hAnsi="Times New Roman"/>
          <w:b w:val="0"/>
          <w:i w:val="0"/>
          <w:lang w:val="ru-RU"/>
        </w:rPr>
        <w:t xml:space="preserve"> Вместе с тем по ряду вопросов суды по-разному трактуют действующее законодательство, допускают  ошибки в судебных постановлениях в применении норм материального права, которые являются предметом обжалования в окружных (флотских) военных судах и в Судебной коллегии по делам военнослужащих Верховного Суда Российской Федерации.</w:t>
      </w:r>
    </w:p>
    <w:p w:rsidR="000F6D54" w:rsidRPr="000F6D54" w:rsidRDefault="000F6D54" w:rsidP="000F6D54">
      <w:pPr>
        <w:pStyle w:val="24"/>
        <w:shd w:val="clear" w:color="auto" w:fill="auto"/>
        <w:spacing w:before="0" w:after="0" w:line="240" w:lineRule="auto"/>
        <w:ind w:firstLine="567"/>
        <w:rPr>
          <w:rFonts w:ascii="Times New Roman" w:hAnsi="Times New Roman"/>
          <w:b w:val="0"/>
          <w:i w:val="0"/>
          <w:lang w:val="ru-RU" w:eastAsia="ru-RU" w:bidi="ru-RU"/>
        </w:rPr>
      </w:pPr>
      <w:r w:rsidRPr="000F6D54">
        <w:rPr>
          <w:rFonts w:ascii="Times New Roman" w:hAnsi="Times New Roman"/>
          <w:b w:val="0"/>
          <w:i w:val="0"/>
          <w:lang w:val="ru-RU" w:eastAsia="ru-RU" w:bidi="ru-RU"/>
        </w:rPr>
        <w:t>В целях единообразного формирования судебной практики в обзоре предлагаются примеры правильного разрешения военными судами дел данной категории.</w:t>
      </w:r>
    </w:p>
    <w:p w:rsidR="000F6D54" w:rsidRPr="000F6D54" w:rsidRDefault="000F6D54" w:rsidP="000F6D54">
      <w:pPr>
        <w:pStyle w:val="24"/>
        <w:shd w:val="clear" w:color="auto" w:fill="auto"/>
        <w:spacing w:before="0" w:after="0" w:line="240" w:lineRule="auto"/>
        <w:ind w:firstLine="567"/>
        <w:rPr>
          <w:rFonts w:ascii="Times New Roman" w:hAnsi="Times New Roman"/>
          <w:b w:val="0"/>
          <w:i w:val="0"/>
          <w:color w:val="FF0000"/>
          <w:lang w:val="ru-RU" w:eastAsia="ru-RU" w:bidi="ru-RU"/>
        </w:rPr>
      </w:pPr>
    </w:p>
    <w:p w:rsidR="000F6D54" w:rsidRPr="000F6D54" w:rsidRDefault="000F6D54" w:rsidP="000F6D54">
      <w:pPr>
        <w:pStyle w:val="24"/>
        <w:shd w:val="clear" w:color="auto" w:fill="auto"/>
        <w:spacing w:before="0" w:after="0" w:line="240" w:lineRule="auto"/>
        <w:ind w:firstLine="567"/>
        <w:rPr>
          <w:rFonts w:ascii="Times New Roman" w:hAnsi="Times New Roman"/>
          <w:b w:val="0"/>
          <w:i w:val="0"/>
          <w:color w:val="FF0000"/>
          <w:lang w:val="ru-RU" w:eastAsia="ru-RU" w:bidi="ru-RU"/>
        </w:rPr>
      </w:pPr>
    </w:p>
    <w:p w:rsidR="000F6D54" w:rsidRPr="000F6D54" w:rsidRDefault="000F6D54" w:rsidP="007421B7">
      <w:pPr>
        <w:pStyle w:val="11"/>
        <w:numPr>
          <w:ilvl w:val="0"/>
          <w:numId w:val="13"/>
        </w:numPr>
        <w:shd w:val="clear" w:color="auto" w:fill="auto"/>
        <w:spacing w:after="0" w:line="240" w:lineRule="auto"/>
        <w:jc w:val="both"/>
        <w:rPr>
          <w:rFonts w:ascii="Times New Roman" w:hAnsi="Times New Roman"/>
          <w:b/>
          <w:i/>
          <w:sz w:val="26"/>
          <w:szCs w:val="26"/>
          <w:lang w:val="ru-RU"/>
        </w:rPr>
      </w:pPr>
      <w:r w:rsidRPr="000F6D54">
        <w:rPr>
          <w:rFonts w:ascii="Times New Roman" w:hAnsi="Times New Roman"/>
          <w:b/>
          <w:i/>
          <w:color w:val="000000"/>
          <w:sz w:val="26"/>
          <w:szCs w:val="26"/>
          <w:lang w:val="ru-RU" w:eastAsia="ru-RU" w:bidi="ru-RU"/>
        </w:rPr>
        <w:t xml:space="preserve">Основанием для включения военнослужащего федеральным органом исполнительной власти, в котором федеральным законом предусмотрена военная служба, в реестр участников для лиц, окончивших военные профессиональные образовательные организации начиная с 1 января 2005 г. и заключивших </w:t>
      </w:r>
      <w:r w:rsidR="00D511C0">
        <w:rPr>
          <w:rFonts w:ascii="Times New Roman" w:hAnsi="Times New Roman"/>
          <w:b/>
          <w:i/>
          <w:color w:val="000000"/>
          <w:sz w:val="26"/>
          <w:szCs w:val="26"/>
          <w:lang w:val="ru-RU" w:eastAsia="ru-RU" w:bidi="ru-RU"/>
        </w:rPr>
        <w:t xml:space="preserve"> </w:t>
      </w:r>
      <w:r w:rsidRPr="000F6D54">
        <w:rPr>
          <w:rFonts w:ascii="Times New Roman" w:hAnsi="Times New Roman"/>
          <w:b/>
          <w:i/>
          <w:color w:val="000000"/>
          <w:sz w:val="26"/>
          <w:szCs w:val="26"/>
          <w:lang w:val="ru-RU" w:eastAsia="ru-RU" w:bidi="ru-RU"/>
        </w:rPr>
        <w:t>первый контракт о прохождении военной службы до 1 января 2005 г., является обращение в письменной форме об их включении в реестр участников</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Старший лейтенант М. обратился в Грозненский гарнизонный военный суд с заявлением, в котором просил признать незаконным решение директора Департамента жилищного обеспечения Минобороны России (далее – ДЖО) об отказе включить его в реестр участников НИС с 18 августа 2009 г.</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 xml:space="preserve">В своём заявлении М. утверждал, что приобрёл право на включение в реестр с момента получения первого воинского звания офицера в связи с окончанием Нижегородского высшего военно-инженерного командного училища. При этом с соответствующим рапортом он обратился к командованию воинской части </w:t>
      </w:r>
      <w:r w:rsidR="00D511C0">
        <w:rPr>
          <w:rFonts w:ascii="Times New Roman" w:hAnsi="Times New Roman"/>
          <w:color w:val="000000"/>
          <w:sz w:val="26"/>
          <w:szCs w:val="26"/>
          <w:lang w:val="ru-RU" w:eastAsia="ru-RU" w:bidi="ru-RU"/>
        </w:rPr>
        <w:br/>
      </w:r>
      <w:r w:rsidRPr="000F6D54">
        <w:rPr>
          <w:rFonts w:ascii="Times New Roman" w:hAnsi="Times New Roman"/>
          <w:color w:val="000000"/>
          <w:sz w:val="26"/>
          <w:szCs w:val="26"/>
          <w:lang w:val="ru-RU" w:eastAsia="ru-RU" w:bidi="ru-RU"/>
        </w:rPr>
        <w:t>18 августа 2009 г.</w:t>
      </w:r>
    </w:p>
    <w:p w:rsidR="000F6D54" w:rsidRPr="000F6D54" w:rsidRDefault="000F6D54" w:rsidP="00C615E3">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 письменных возражениях представитель ДЖО пояснила, что М., зарегистрировав рапорт в журнале учёта, получил его на руки. При этом командир воинской части, направив ходатайство о включении заявителя в реестр с даты регистрации его письменного обращения с рапортом,  превысил</w:t>
      </w:r>
      <w:r w:rsidR="00C615E3">
        <w:rPr>
          <w:rFonts w:ascii="Times New Roman" w:hAnsi="Times New Roman"/>
          <w:color w:val="000000"/>
          <w:sz w:val="26"/>
          <w:szCs w:val="26"/>
          <w:lang w:val="ru-RU" w:eastAsia="ru-RU" w:bidi="ru-RU"/>
        </w:rPr>
        <w:t xml:space="preserve"> </w:t>
      </w:r>
      <w:r w:rsidRPr="000F6D54">
        <w:rPr>
          <w:rFonts w:ascii="Times New Roman" w:hAnsi="Times New Roman"/>
          <w:color w:val="000000"/>
          <w:sz w:val="26"/>
          <w:szCs w:val="26"/>
          <w:lang w:val="ru-RU" w:eastAsia="ru-RU" w:bidi="ru-RU"/>
        </w:rPr>
        <w:t>свои полномочия. Кроме того, на рапорте отсутствует резолюция командира воинской части.</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В суде установлено, что М. с 1 августа 2004 г. полагается заключившим </w:t>
      </w:r>
      <w:r w:rsidRPr="000F6D54">
        <w:rPr>
          <w:rFonts w:ascii="Times New Roman" w:hAnsi="Times New Roman"/>
          <w:color w:val="000000"/>
          <w:sz w:val="26"/>
          <w:szCs w:val="26"/>
          <w:lang w:val="ru-RU" w:eastAsia="ru-RU" w:bidi="ru-RU"/>
        </w:rPr>
        <w:lastRenderedPageBreak/>
        <w:t>контракт о прохождении военной службы на время обучения в военном институте и пять лет после его окончания, а с 21 июня 2009 г. ему присвоено первое воинское звание офицера – лейтенант в связи с окончанием Нижегородского высшего военно-инженерного командного училища.</w:t>
      </w:r>
    </w:p>
    <w:p w:rsidR="00225D63" w:rsidRDefault="00225D63"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Как следует из рапорта от 18 августа 2009 г., М. просил включить его в реестр. Из заключения по материалам административного расследования от 20 ноября 2013 г. следует, что сотрудник, исполняющий обязанности по формированию списков и подготовке необходимых документов для включения военнослужащих в реестр, несмотря на привлечение его ранее к дисциплинарной ответственности за ненадлежащее исполнение должностных обязанностей, впоследствии вновь не выполнил необходимую процедуру и не направил документы М. на включение в реестр. Приказом командира воинской  части  от 25 февраля 2014 г. установлено ненадлежащее исполнение служебных обязанностей упомянутым сотрудником, в связи с чем указано на необходимость направления документов заявителя для включения в реестр с 18 августа 2009 г.</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17 марта 2014 г. командир воинской части во избежание ущемления права военнослужащего обратился в адрес начальника федерального государственного казённого учреждения «Южное региональное управление жилищного обеспечения» Министерства обороны Российской Федерации с ходатайством о включении М. в реестр с даты подачи им рапорта – 18 августа 2009 г., однако   документы М. в связи с нарушением требований законодательства были возвращены в воинскую часть.</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Из сообщения ДЖО от 11 июня 2014 г. следует, что М. не включён в реестр, поскольку у данного военнослужащего отсутствует право включения в реестр НИС с 18 августа 2009 г.</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 xml:space="preserve">Согласно подп. 1 п. 1 и подп. 5 п. 2 ст. 9 Федерального закона от 20 августа 2004 г. № 117-ФЗ «О накопительно-ипотечной системе жилищного обеспечения военнослужащих» к участникам НИС  относятся лица, окончившие военные профессиональные образовательные организации или военные образовательные организации высшего образования и получившие в связи с этим первое воинское звание офицера начиная с 1 января 2005 г., при этом указанные лица, заключившие первые контракты о прохождении военной службы до 1 января 2005 г., могут стать участниками, изъявив такое желание. </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Основанием для включения военнослужащего федеральным органом исполнительной власти, в котором федеральным законом предусмотрена военная служба, в реестр участников для лиц, окончивших военные профессиональные образовательные организации или военные образовательные организации высшего образования начиная с 1 января 2005 г. и заключивших первый контракт о прохождении военной службы до 1 января 2005 г., является обращение в письменной форме об их включении в реестр участников.</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Эти же положения содержатся в подп. «а» п. 3 и подп. «д» п. 13 Порядка реализации накопительно-ипотечной системы жилищного обеспечения военнослужащих в Вооружённых Силах Российской Федерации, утверждённого приказом Министра обороны Российской Федерации от 28 февраля 2013 г. № 166.</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Кроме того, в примечании 4 к приложению № 1 названного Порядка определено, что в п. 3 списка данных для включения военнослужащего в реестр указывается дата возникновения основания для включения в реестр.</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lastRenderedPageBreak/>
        <w:t>Согласно этому примечанию для военнослужащих той категории, к которой относится заявитель, датой возникновения основания для включения в реестр является дата регистрации в журнале учёта служебных документов воинской части обращения (в письменной форме) военнослужащего о включении в реестр.</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Следовательно, основанием для включения в реестр М., который 21 июня 2009 г. получил первое воинское звание офицера в связи с окончанием военной образовательной организации высшего образования и 18 августа того же года обратился с соответствующим рапортом, является подача им рапорта с просьбой об этом.</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 судебном заседании достоверно установлено, что заявитель 18 августа 2009 г. надлежащим образом обратился к командованию с рапортом о включении его в реестр.</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При этом суд указал, что нераспорядительность отдельных военнослужащих и должностных лиц, выразившаяся в несвоевременном и ненадлежащем исполнении ими своих обязанностей, не может служить основанием для нарушения прав заявителя.</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При таких обстоятельствах суд пришёл к верному выводу о том, что требование М. о признании незаконным решения директора ДЖО об отказе включить его в реестр с 18 августа 2009 г. является обоснованным и подлежащим удовлетворению.</w:t>
      </w:r>
    </w:p>
    <w:p w:rsidR="000F6D54" w:rsidRPr="000F6D54" w:rsidRDefault="000F6D54" w:rsidP="000F6D54">
      <w:pPr>
        <w:pStyle w:val="24"/>
        <w:shd w:val="clear" w:color="auto" w:fill="auto"/>
        <w:spacing w:before="0" w:after="0" w:line="240" w:lineRule="auto"/>
        <w:ind w:firstLine="567"/>
        <w:rPr>
          <w:rFonts w:ascii="Times New Roman" w:hAnsi="Times New Roman"/>
          <w:color w:val="000000"/>
          <w:lang w:val="ru-RU" w:eastAsia="ru-RU" w:bidi="ru-RU"/>
        </w:rPr>
      </w:pPr>
    </w:p>
    <w:p w:rsidR="000F6D54" w:rsidRPr="000F6D54" w:rsidRDefault="000F6D54" w:rsidP="007421B7">
      <w:pPr>
        <w:pStyle w:val="24"/>
        <w:numPr>
          <w:ilvl w:val="0"/>
          <w:numId w:val="13"/>
        </w:numPr>
        <w:shd w:val="clear" w:color="auto" w:fill="auto"/>
        <w:spacing w:before="0" w:after="0" w:line="240" w:lineRule="auto"/>
        <w:rPr>
          <w:rFonts w:ascii="Times New Roman" w:hAnsi="Times New Roman"/>
          <w:color w:val="000000"/>
          <w:lang w:val="ru-RU" w:eastAsia="ru-RU" w:bidi="ru-RU"/>
        </w:rPr>
      </w:pPr>
      <w:r w:rsidRPr="000F6D54">
        <w:rPr>
          <w:rFonts w:ascii="Times New Roman" w:hAnsi="Times New Roman"/>
          <w:color w:val="000000"/>
          <w:lang w:val="ru-RU" w:eastAsia="ru-RU" w:bidi="ru-RU"/>
        </w:rPr>
        <w:t>К участникам  накопительно-ипотечной системы жилищного обеспечения военнослужащих относятся категории военнослужащих, общая продолжительность военной службы которых составляет три года начиная с</w:t>
      </w:r>
      <w:r w:rsidR="007421B7">
        <w:rPr>
          <w:rFonts w:ascii="Times New Roman" w:hAnsi="Times New Roman"/>
          <w:color w:val="000000"/>
          <w:lang w:val="ru-RU" w:eastAsia="ru-RU" w:bidi="ru-RU"/>
        </w:rPr>
        <w:t xml:space="preserve"> </w:t>
      </w:r>
      <w:r w:rsidRPr="000F6D54">
        <w:rPr>
          <w:rFonts w:ascii="Times New Roman" w:hAnsi="Times New Roman"/>
          <w:color w:val="000000"/>
          <w:lang w:val="ru-RU" w:eastAsia="ru-RU" w:bidi="ru-RU"/>
        </w:rPr>
        <w:t xml:space="preserve">1 января 2005 г. </w:t>
      </w:r>
    </w:p>
    <w:p w:rsidR="000F6D54" w:rsidRPr="000F6D54" w:rsidRDefault="000F6D54" w:rsidP="000F6D54">
      <w:pPr>
        <w:pStyle w:val="24"/>
        <w:shd w:val="clear" w:color="auto" w:fill="auto"/>
        <w:spacing w:before="0" w:after="0" w:line="240" w:lineRule="auto"/>
        <w:ind w:firstLine="567"/>
        <w:rPr>
          <w:rFonts w:ascii="Times New Roman" w:hAnsi="Times New Roman"/>
          <w:b w:val="0"/>
          <w:i w:val="0"/>
          <w:lang w:val="ru-RU"/>
        </w:rPr>
      </w:pPr>
      <w:r w:rsidRPr="000F6D54">
        <w:rPr>
          <w:rFonts w:ascii="Times New Roman" w:hAnsi="Times New Roman"/>
          <w:b w:val="0"/>
          <w:i w:val="0"/>
          <w:color w:val="000000"/>
          <w:lang w:val="ru-RU" w:eastAsia="ru-RU" w:bidi="ru-RU"/>
        </w:rPr>
        <w:t xml:space="preserve"> Решением жилищной комиссии воинской части Щ. отказано во включении в реестр участников НИС, поскольку заявитель, поступивший на военную службу по контракту 27 декабря 2005 г., на момент присвоения воинского звания прапорщика </w:t>
      </w:r>
      <w:r w:rsidR="00D511C0">
        <w:rPr>
          <w:rFonts w:ascii="Times New Roman" w:hAnsi="Times New Roman"/>
          <w:b w:val="0"/>
          <w:i w:val="0"/>
          <w:color w:val="000000"/>
          <w:lang w:val="ru-RU" w:eastAsia="ru-RU" w:bidi="ru-RU"/>
        </w:rPr>
        <w:br/>
      </w:r>
      <w:r w:rsidRPr="000F6D54">
        <w:rPr>
          <w:rFonts w:ascii="Times New Roman" w:hAnsi="Times New Roman"/>
          <w:b w:val="0"/>
          <w:i w:val="0"/>
          <w:color w:val="000000"/>
          <w:lang w:val="ru-RU" w:eastAsia="ru-RU" w:bidi="ru-RU"/>
        </w:rPr>
        <w:t>17 декабря 2009 г. имел выслугу более трёх лет. Данное решение заявитель оспорил в судебном порядке.</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Решением Волгоградского гарнизонного  военного суда заявление удовлетворено.</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 апелляционной жалобе представитель командира и жилищной комиссии просили решение суда отменить и принять новое решение, поскольку такое право имеют прапорщики, заключившие первые контракты о прохождении военной службы после 1 января 2005 г., общая продолжительность военной службы по контракту которых составляет три года. Заявитель же на момент достижения в декабре 2008 года выслуги три года не имел воинского звания прапорщика, а при присвоении такого воинского звания он уже имел выслугу более трёх лет.</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Рассмотрев материалы дела, судебная коллегия Северо-Кавказского окружного военного суда признала решение суда законным и обоснованным.</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 xml:space="preserve"> В соответствии с подп. 3 п. 1 и подп. 3 п. 2 ст. 9 Федерального закона «О накопительно-ипотечной системе жилищного обеспечения военнослужащих» к участникам НИС относятся прапорщики, общая продолжительность военной службы по контракту которых составит три года начиная с 1 января 2005 г., при этом основанием для включения прапорщиков, заключивших первый контракт о прохождении военной службы после 1 января 2005</w:t>
      </w:r>
      <w:r w:rsidRPr="000F6D54">
        <w:rPr>
          <w:rFonts w:ascii="Times New Roman" w:hAnsi="Times New Roman"/>
          <w:sz w:val="26"/>
          <w:szCs w:val="26"/>
          <w:lang w:val="ru-RU"/>
        </w:rPr>
        <w:t xml:space="preserve"> </w:t>
      </w:r>
      <w:r w:rsidRPr="000F6D54">
        <w:rPr>
          <w:rFonts w:ascii="Times New Roman" w:hAnsi="Times New Roman"/>
          <w:color w:val="000000"/>
          <w:sz w:val="26"/>
          <w:szCs w:val="26"/>
          <w:lang w:val="ru-RU" w:eastAsia="ru-RU" w:bidi="ru-RU"/>
        </w:rPr>
        <w:t xml:space="preserve">г., является  общая продолжительность их военной службы </w:t>
      </w:r>
      <w:r w:rsidRPr="000F6D54">
        <w:rPr>
          <w:rStyle w:val="0pt1"/>
          <w:rFonts w:eastAsia="Gulim"/>
          <w:sz w:val="26"/>
          <w:szCs w:val="26"/>
        </w:rPr>
        <w:t xml:space="preserve">по </w:t>
      </w:r>
      <w:r w:rsidRPr="000F6D54">
        <w:rPr>
          <w:rFonts w:ascii="Times New Roman" w:hAnsi="Times New Roman"/>
          <w:color w:val="000000"/>
          <w:sz w:val="26"/>
          <w:szCs w:val="26"/>
          <w:lang w:val="ru-RU" w:eastAsia="ru-RU" w:bidi="ru-RU"/>
        </w:rPr>
        <w:t>контракту три года.</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sz w:val="26"/>
          <w:szCs w:val="26"/>
          <w:lang w:val="ru-RU"/>
        </w:rPr>
        <w:lastRenderedPageBreak/>
        <w:t xml:space="preserve"> </w:t>
      </w:r>
      <w:r w:rsidRPr="000F6D54">
        <w:rPr>
          <w:rFonts w:ascii="Times New Roman" w:hAnsi="Times New Roman"/>
          <w:color w:val="000000"/>
          <w:sz w:val="26"/>
          <w:szCs w:val="26"/>
          <w:lang w:val="ru-RU" w:eastAsia="ru-RU" w:bidi="ru-RU"/>
        </w:rPr>
        <w:t xml:space="preserve">Данные положения </w:t>
      </w:r>
      <w:r w:rsidRPr="000F6D54">
        <w:rPr>
          <w:rStyle w:val="0pt1"/>
          <w:rFonts w:eastAsia="Gulim"/>
          <w:sz w:val="26"/>
          <w:szCs w:val="26"/>
        </w:rPr>
        <w:t xml:space="preserve">содержатся </w:t>
      </w:r>
      <w:r w:rsidRPr="000F6D54">
        <w:rPr>
          <w:rFonts w:ascii="Times New Roman" w:hAnsi="Times New Roman"/>
          <w:color w:val="000000"/>
          <w:sz w:val="26"/>
          <w:szCs w:val="26"/>
          <w:lang w:val="ru-RU" w:eastAsia="ru-RU" w:bidi="ru-RU"/>
        </w:rPr>
        <w:t xml:space="preserve">также </w:t>
      </w:r>
      <w:r w:rsidRPr="000F6D54">
        <w:rPr>
          <w:rStyle w:val="0pt1"/>
          <w:rFonts w:eastAsia="Gulim"/>
          <w:sz w:val="26"/>
          <w:szCs w:val="26"/>
        </w:rPr>
        <w:t xml:space="preserve">в подп. «в» п. 3 и подп. «в» п. </w:t>
      </w:r>
      <w:r w:rsidRPr="000F6D54">
        <w:rPr>
          <w:rFonts w:ascii="Times New Roman" w:hAnsi="Times New Roman"/>
          <w:color w:val="000000"/>
          <w:sz w:val="26"/>
          <w:szCs w:val="26"/>
          <w:lang w:val="ru-RU" w:eastAsia="ru-RU" w:bidi="ru-RU"/>
        </w:rPr>
        <w:t xml:space="preserve">11 Инструкции </w:t>
      </w:r>
      <w:r w:rsidRPr="000F6D54">
        <w:rPr>
          <w:rStyle w:val="0pt1"/>
          <w:rFonts w:eastAsia="Gulim"/>
          <w:sz w:val="26"/>
          <w:szCs w:val="26"/>
        </w:rPr>
        <w:t xml:space="preserve">о формировании </w:t>
      </w:r>
      <w:r w:rsidRPr="000F6D54">
        <w:rPr>
          <w:rFonts w:ascii="Times New Roman" w:hAnsi="Times New Roman"/>
          <w:color w:val="000000"/>
          <w:sz w:val="26"/>
          <w:szCs w:val="26"/>
          <w:lang w:val="ru-RU" w:eastAsia="ru-RU" w:bidi="ru-RU"/>
        </w:rPr>
        <w:t>и ведении реестра участников накопительно-ипотечной системы жилищного обеспечения военнослужащих внутренних войск МВД России, утверждённой приказом МВД России от 28 декабря 2005 г. № 1059.</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Федеральный закон «О накопительно-ипотечной системе жилищного обеспечения военнослужащих», как указано в ст. 36 названного закона, вступил в силу с 1 января 2005 г., поэтому жилищные права прапорщиков, поступивших на военную службу по контракту с указанной даты, подлежат реализации путём их участия в накопительно-ипотечной системе жилищного обеспечения военнослужащих. При этом то, что общая продолжительность военной службы заявителя составила три года в 2008 г., а при присвоении воинского звания прапорщика в 2009 г. он имел выслугу более трёх лет, вопреки доводам, изложенным в  жалобе, не препятствовало его включению в реестр участников НИС.</w:t>
      </w:r>
    </w:p>
    <w:p w:rsidR="000F6D54" w:rsidRPr="000F6D54" w:rsidRDefault="000F6D54" w:rsidP="000F6D54">
      <w:pPr>
        <w:pStyle w:val="24"/>
        <w:shd w:val="clear" w:color="auto" w:fill="auto"/>
        <w:spacing w:before="0" w:after="0" w:line="240" w:lineRule="auto"/>
        <w:ind w:firstLine="567"/>
        <w:rPr>
          <w:rFonts w:ascii="Times New Roman" w:hAnsi="Times New Roman"/>
          <w:b w:val="0"/>
          <w:i w:val="0"/>
          <w:color w:val="000000"/>
          <w:lang w:val="ru-RU" w:eastAsia="ru-RU" w:bidi="ru-RU"/>
        </w:rPr>
      </w:pPr>
    </w:p>
    <w:p w:rsidR="000F6D54" w:rsidRPr="000F6D54" w:rsidRDefault="000F6D54" w:rsidP="007421B7">
      <w:pPr>
        <w:pStyle w:val="11"/>
        <w:numPr>
          <w:ilvl w:val="0"/>
          <w:numId w:val="13"/>
        </w:numPr>
        <w:shd w:val="clear" w:color="auto" w:fill="auto"/>
        <w:spacing w:after="0" w:line="240" w:lineRule="auto"/>
        <w:ind w:right="40"/>
        <w:jc w:val="both"/>
        <w:rPr>
          <w:rFonts w:ascii="Times New Roman" w:hAnsi="Times New Roman"/>
          <w:b/>
          <w:i/>
          <w:color w:val="000000"/>
          <w:sz w:val="26"/>
          <w:szCs w:val="26"/>
          <w:lang w:val="ru-RU" w:eastAsia="ru-RU" w:bidi="ru-RU"/>
        </w:rPr>
      </w:pPr>
      <w:r w:rsidRPr="000F6D54">
        <w:rPr>
          <w:rFonts w:ascii="Times New Roman" w:hAnsi="Times New Roman"/>
          <w:b/>
          <w:i/>
          <w:color w:val="000000"/>
          <w:sz w:val="26"/>
          <w:szCs w:val="26"/>
          <w:lang w:val="ru-RU" w:eastAsia="ru-RU" w:bidi="ru-RU"/>
        </w:rPr>
        <w:t>Включение в реестр участников накопи</w:t>
      </w:r>
      <w:r w:rsidRPr="000F6D54">
        <w:rPr>
          <w:rFonts w:ascii="Times New Roman" w:hAnsi="Times New Roman"/>
          <w:b/>
          <w:i/>
          <w:color w:val="000000"/>
          <w:sz w:val="26"/>
          <w:szCs w:val="26"/>
          <w:lang w:val="ru-RU" w:eastAsia="ru-RU" w:bidi="ru-RU"/>
        </w:rPr>
        <w:softHyphen/>
        <w:t>тельно-ипотечной системы военнослужащих, которые имеют право выбора формы жилищного обеспечения, возможно только на основании их заявления</w:t>
      </w:r>
    </w:p>
    <w:p w:rsidR="000F6D54" w:rsidRPr="000F6D54" w:rsidRDefault="000F6D54" w:rsidP="000F6D54">
      <w:pPr>
        <w:pStyle w:val="11"/>
        <w:shd w:val="clear" w:color="auto" w:fill="auto"/>
        <w:spacing w:after="0" w:line="240" w:lineRule="auto"/>
        <w:ind w:left="20" w:right="40" w:firstLine="64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Решением Московского гарнизонного военного суда от 1 июля 2014 г., оставленным без изменения апелляционным определением Московского ок</w:t>
      </w:r>
      <w:r w:rsidRPr="000F6D54">
        <w:rPr>
          <w:rFonts w:ascii="Times New Roman" w:hAnsi="Times New Roman"/>
          <w:color w:val="000000"/>
          <w:sz w:val="26"/>
          <w:szCs w:val="26"/>
          <w:lang w:val="ru-RU" w:eastAsia="ru-RU" w:bidi="ru-RU"/>
        </w:rPr>
        <w:softHyphen/>
        <w:t>ружного военного суда от 4 сентября 2014 г., М. отказано в удов</w:t>
      </w:r>
      <w:r w:rsidRPr="000F6D54">
        <w:rPr>
          <w:rFonts w:ascii="Times New Roman" w:hAnsi="Times New Roman"/>
          <w:color w:val="000000"/>
          <w:sz w:val="26"/>
          <w:szCs w:val="26"/>
          <w:lang w:val="ru-RU" w:eastAsia="ru-RU" w:bidi="ru-RU"/>
        </w:rPr>
        <w:softHyphen/>
        <w:t>летворении заявления, в котором он просил признать незаконными действия начальника управления расквартирования и строительства Главного коман</w:t>
      </w:r>
      <w:r w:rsidRPr="000F6D54">
        <w:rPr>
          <w:rFonts w:ascii="Times New Roman" w:hAnsi="Times New Roman"/>
          <w:color w:val="000000"/>
          <w:sz w:val="26"/>
          <w:szCs w:val="26"/>
          <w:lang w:val="ru-RU" w:eastAsia="ru-RU" w:bidi="ru-RU"/>
        </w:rPr>
        <w:softHyphen/>
        <w:t>дования внутренних войск МВД России (далее – Управление расквартирова</w:t>
      </w:r>
      <w:r w:rsidRPr="000F6D54">
        <w:rPr>
          <w:rFonts w:ascii="Times New Roman" w:hAnsi="Times New Roman"/>
          <w:color w:val="000000"/>
          <w:sz w:val="26"/>
          <w:szCs w:val="26"/>
          <w:lang w:val="ru-RU" w:eastAsia="ru-RU" w:bidi="ru-RU"/>
        </w:rPr>
        <w:softHyphen/>
        <w:t>ния и строительства), связанные с отказом исключить его из реестра участ</w:t>
      </w:r>
      <w:r w:rsidRPr="000F6D54">
        <w:rPr>
          <w:rFonts w:ascii="Times New Roman" w:hAnsi="Times New Roman"/>
          <w:color w:val="000000"/>
          <w:sz w:val="26"/>
          <w:szCs w:val="26"/>
          <w:lang w:val="ru-RU" w:eastAsia="ru-RU" w:bidi="ru-RU"/>
        </w:rPr>
        <w:softHyphen/>
        <w:t>ников НИС жилищного обеспечения военно</w:t>
      </w:r>
      <w:r w:rsidRPr="000F6D54">
        <w:rPr>
          <w:rFonts w:ascii="Times New Roman" w:hAnsi="Times New Roman"/>
          <w:color w:val="000000"/>
          <w:sz w:val="26"/>
          <w:szCs w:val="26"/>
          <w:lang w:val="ru-RU" w:eastAsia="ru-RU" w:bidi="ru-RU"/>
        </w:rPr>
        <w:softHyphen/>
        <w:t>служащих.</w:t>
      </w:r>
    </w:p>
    <w:p w:rsidR="000F6D54" w:rsidRPr="000F6D54" w:rsidRDefault="000F6D54" w:rsidP="000F6D54">
      <w:pPr>
        <w:pStyle w:val="11"/>
        <w:shd w:val="clear" w:color="auto" w:fill="auto"/>
        <w:spacing w:after="0" w:line="240" w:lineRule="auto"/>
        <w:ind w:left="20" w:right="6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 кассационной жалобе М., указывая на заключение первого контракта о прохождении военной службы до 1 января 2005 г. и наличие по этому основанию предусмотренного законом права на участие в НИС только в добровольном порядке, полагал ошибочным вывод судов о правомерности включения в реестр участников НИС  без его согласия, в связи с чем просил судебные поста</w:t>
      </w:r>
      <w:r w:rsidRPr="000F6D54">
        <w:rPr>
          <w:rFonts w:ascii="Times New Roman" w:hAnsi="Times New Roman"/>
          <w:color w:val="000000"/>
          <w:sz w:val="26"/>
          <w:szCs w:val="26"/>
          <w:lang w:val="ru-RU" w:eastAsia="ru-RU" w:bidi="ru-RU"/>
        </w:rPr>
        <w:softHyphen/>
        <w:t>новления отменить, приняв по делу новое решение – об удовлетворении заяв</w:t>
      </w:r>
      <w:r w:rsidRPr="000F6D54">
        <w:rPr>
          <w:rFonts w:ascii="Times New Roman" w:hAnsi="Times New Roman"/>
          <w:color w:val="000000"/>
          <w:sz w:val="26"/>
          <w:szCs w:val="26"/>
          <w:lang w:val="ru-RU" w:eastAsia="ru-RU" w:bidi="ru-RU"/>
        </w:rPr>
        <w:softHyphen/>
        <w:t>ления.</w:t>
      </w:r>
    </w:p>
    <w:p w:rsidR="000F6D54" w:rsidRPr="000F6D54" w:rsidRDefault="000F6D54" w:rsidP="000F6D54">
      <w:pPr>
        <w:pStyle w:val="11"/>
        <w:shd w:val="clear" w:color="auto" w:fill="auto"/>
        <w:spacing w:after="0" w:line="240" w:lineRule="auto"/>
        <w:ind w:left="20" w:right="6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Судебная коллегия по делам военнослужащих Верховного Суда Российской Федерации удовлетворила жалобу М., указав, что судами при рассмотрении дела допущены существенные нарушения норм материального права, которые выразились в следующем.</w:t>
      </w:r>
    </w:p>
    <w:p w:rsidR="000F6D54" w:rsidRPr="000F6D54" w:rsidRDefault="000F6D54" w:rsidP="000F6D54">
      <w:pPr>
        <w:pStyle w:val="11"/>
        <w:shd w:val="clear" w:color="auto" w:fill="auto"/>
        <w:spacing w:after="0" w:line="240" w:lineRule="auto"/>
        <w:ind w:left="20" w:right="6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Установлено, что М. впервые поступил на во</w:t>
      </w:r>
      <w:r w:rsidRPr="000F6D54">
        <w:rPr>
          <w:rFonts w:ascii="Times New Roman" w:hAnsi="Times New Roman"/>
          <w:color w:val="000000"/>
          <w:sz w:val="26"/>
          <w:szCs w:val="26"/>
          <w:lang w:val="ru-RU" w:eastAsia="ru-RU" w:bidi="ru-RU"/>
        </w:rPr>
        <w:softHyphen/>
        <w:t>енную службу в августе 2000 года и в ноябре 2001 года заключил контракт о прохождении военной службы на период обучения в военном образователь</w:t>
      </w:r>
      <w:r w:rsidRPr="000F6D54">
        <w:rPr>
          <w:rFonts w:ascii="Times New Roman" w:hAnsi="Times New Roman"/>
          <w:color w:val="000000"/>
          <w:sz w:val="26"/>
          <w:szCs w:val="26"/>
          <w:lang w:val="ru-RU" w:eastAsia="ru-RU" w:bidi="ru-RU"/>
        </w:rPr>
        <w:softHyphen/>
        <w:t>ном учреждении и пять лет после его окончания, после чего с июня 2005 года проходил военную службу на офицерских должностях в Министерстве обо</w:t>
      </w:r>
      <w:r w:rsidRPr="000F6D54">
        <w:rPr>
          <w:rFonts w:ascii="Times New Roman" w:hAnsi="Times New Roman"/>
          <w:color w:val="000000"/>
          <w:sz w:val="26"/>
          <w:szCs w:val="26"/>
          <w:lang w:val="ru-RU" w:eastAsia="ru-RU" w:bidi="ru-RU"/>
        </w:rPr>
        <w:softHyphen/>
        <w:t>роны Российской Федерации.</w:t>
      </w:r>
    </w:p>
    <w:p w:rsidR="000F6D54" w:rsidRPr="000F6D54" w:rsidRDefault="000F6D54" w:rsidP="000F6D54">
      <w:pPr>
        <w:pStyle w:val="11"/>
        <w:shd w:val="clear" w:color="auto" w:fill="auto"/>
        <w:spacing w:after="0" w:line="240" w:lineRule="auto"/>
        <w:ind w:left="20" w:right="6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 марте 2009 года заявитель был уволен с военной службы в связи с организационно-штатными мероприятиями и вновь поступил на военную службу по контракту во внутренние войска МВД России 8 июня 2009 г., по</w:t>
      </w:r>
      <w:r w:rsidRPr="000F6D54">
        <w:rPr>
          <w:rFonts w:ascii="Times New Roman" w:hAnsi="Times New Roman"/>
          <w:color w:val="000000"/>
          <w:sz w:val="26"/>
          <w:szCs w:val="26"/>
          <w:lang w:val="ru-RU" w:eastAsia="ru-RU" w:bidi="ru-RU"/>
        </w:rPr>
        <w:softHyphen/>
        <w:t>сле чего с 26 июня 2009 г. он был включён в реестр участников НИС, о чём ему стало известно в октябре 2013 года.</w:t>
      </w:r>
    </w:p>
    <w:p w:rsidR="000F6D54" w:rsidRPr="000F6D54" w:rsidRDefault="000F6D54" w:rsidP="000F6D54">
      <w:pPr>
        <w:pStyle w:val="11"/>
        <w:shd w:val="clear" w:color="auto" w:fill="auto"/>
        <w:spacing w:after="0" w:line="240" w:lineRule="auto"/>
        <w:ind w:left="20" w:right="6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Полагая, что участником НИС он может стать только по желанию, которого он не изъявлял, М.  обратился по команде с рапортом об исключении </w:t>
      </w:r>
      <w:r w:rsidRPr="000F6D54">
        <w:rPr>
          <w:rFonts w:ascii="Times New Roman" w:hAnsi="Times New Roman"/>
          <w:color w:val="000000"/>
          <w:sz w:val="26"/>
          <w:szCs w:val="26"/>
          <w:lang w:val="ru-RU" w:eastAsia="ru-RU" w:bidi="ru-RU"/>
        </w:rPr>
        <w:lastRenderedPageBreak/>
        <w:t>из реестра участников, однако на</w:t>
      </w:r>
      <w:r w:rsidRPr="000F6D54">
        <w:rPr>
          <w:rFonts w:ascii="Times New Roman" w:hAnsi="Times New Roman"/>
          <w:color w:val="000000"/>
          <w:sz w:val="26"/>
          <w:szCs w:val="26"/>
          <w:lang w:val="ru-RU" w:eastAsia="ru-RU" w:bidi="ru-RU"/>
        </w:rPr>
        <w:softHyphen/>
        <w:t>чальником Управления расквартирования и строительства ему в этом было отказано.</w:t>
      </w:r>
    </w:p>
    <w:p w:rsidR="000F6D54" w:rsidRPr="000F6D54" w:rsidRDefault="000F6D54" w:rsidP="000F6D54">
      <w:pPr>
        <w:pStyle w:val="11"/>
        <w:shd w:val="clear" w:color="auto" w:fill="auto"/>
        <w:spacing w:after="0" w:line="240" w:lineRule="auto"/>
        <w:ind w:left="40" w:right="60" w:firstLine="64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Признавая отказ законным, суд первой инстанции указал в решении, что М. как военнослужащий, поступивший в добровольном поряд</w:t>
      </w:r>
      <w:r w:rsidRPr="000F6D54">
        <w:rPr>
          <w:rFonts w:ascii="Times New Roman" w:hAnsi="Times New Roman"/>
          <w:color w:val="000000"/>
          <w:sz w:val="26"/>
          <w:szCs w:val="26"/>
          <w:lang w:val="ru-RU" w:eastAsia="ru-RU" w:bidi="ru-RU"/>
        </w:rPr>
        <w:softHyphen/>
        <w:t>ке на военную службу из запаса и не воспользовавшийся ранее правом стать участником НИС, подлежит включению в ре</w:t>
      </w:r>
      <w:r w:rsidRPr="000F6D54">
        <w:rPr>
          <w:rFonts w:ascii="Times New Roman" w:hAnsi="Times New Roman"/>
          <w:color w:val="000000"/>
          <w:sz w:val="26"/>
          <w:szCs w:val="26"/>
          <w:lang w:val="ru-RU" w:eastAsia="ru-RU" w:bidi="ru-RU"/>
        </w:rPr>
        <w:softHyphen/>
        <w:t>естр участников вне зависимости от его волеизъявления.</w:t>
      </w:r>
    </w:p>
    <w:p w:rsidR="000F6D54" w:rsidRPr="000F6D54" w:rsidRDefault="000F6D54" w:rsidP="000F6D54">
      <w:pPr>
        <w:pStyle w:val="11"/>
        <w:shd w:val="clear" w:color="auto" w:fill="auto"/>
        <w:spacing w:after="0" w:line="240" w:lineRule="auto"/>
        <w:ind w:left="40" w:right="60" w:firstLine="64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Данный вывод гарнизонного военного суда, с которым согласился суд апелляционной инстанции, основан на неправильном толковании норм мате</w:t>
      </w:r>
      <w:r w:rsidRPr="000F6D54">
        <w:rPr>
          <w:rFonts w:ascii="Times New Roman" w:hAnsi="Times New Roman"/>
          <w:color w:val="000000"/>
          <w:sz w:val="26"/>
          <w:szCs w:val="26"/>
          <w:lang w:val="ru-RU" w:eastAsia="ru-RU" w:bidi="ru-RU"/>
        </w:rPr>
        <w:softHyphen/>
        <w:t>риального права.</w:t>
      </w:r>
    </w:p>
    <w:p w:rsidR="000F6D54" w:rsidRPr="000F6D54" w:rsidRDefault="000F6D54" w:rsidP="000F6D54">
      <w:pPr>
        <w:pStyle w:val="11"/>
        <w:shd w:val="clear" w:color="auto" w:fill="auto"/>
        <w:spacing w:after="0" w:line="240" w:lineRule="auto"/>
        <w:ind w:left="40" w:right="60" w:firstLine="64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Согласно пп. 1, 15 ст. 15 Федерального закона от 27 мая 1998 г. № 76-ФЗ «О статусе военнослужащих» обеспечение военнослужащих, проходящих военную службу по контракту, жилыми помещениями может быть реализо</w:t>
      </w:r>
      <w:r w:rsidRPr="000F6D54">
        <w:rPr>
          <w:rFonts w:ascii="Times New Roman" w:hAnsi="Times New Roman"/>
          <w:color w:val="000000"/>
          <w:sz w:val="26"/>
          <w:szCs w:val="26"/>
          <w:lang w:val="ru-RU" w:eastAsia="ru-RU" w:bidi="ru-RU"/>
        </w:rPr>
        <w:softHyphen/>
        <w:t>вано в форме предоставления им денежных средств в рамках НИС, условия и порядок участия в которой установлены Фе</w:t>
      </w:r>
      <w:r w:rsidRPr="000F6D54">
        <w:rPr>
          <w:rFonts w:ascii="Times New Roman" w:hAnsi="Times New Roman"/>
          <w:color w:val="000000"/>
          <w:sz w:val="26"/>
          <w:szCs w:val="26"/>
          <w:lang w:val="ru-RU" w:eastAsia="ru-RU" w:bidi="ru-RU"/>
        </w:rPr>
        <w:softHyphen/>
        <w:t>деральным законом «О накопительно-</w:t>
      </w:r>
      <w:r w:rsidRPr="000F6D54">
        <w:rPr>
          <w:rFonts w:ascii="Times New Roman" w:hAnsi="Times New Roman"/>
          <w:color w:val="000000"/>
          <w:sz w:val="26"/>
          <w:szCs w:val="26"/>
          <w:lang w:val="ru-RU" w:eastAsia="ru-RU" w:bidi="ru-RU"/>
        </w:rPr>
        <w:softHyphen/>
        <w:t>ипотечной системе жилищного обеспечения военнослужащих».</w:t>
      </w:r>
    </w:p>
    <w:p w:rsidR="000F6D54" w:rsidRPr="000F6D54" w:rsidRDefault="000F6D54" w:rsidP="000F6D54">
      <w:pPr>
        <w:pStyle w:val="11"/>
        <w:shd w:val="clear" w:color="auto" w:fill="auto"/>
        <w:spacing w:after="0" w:line="240" w:lineRule="auto"/>
        <w:ind w:left="40" w:right="60" w:firstLine="64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К участникам НИС, в силу п. 1 ч. 1 ст. 9 Фе</w:t>
      </w:r>
      <w:r w:rsidRPr="000F6D54">
        <w:rPr>
          <w:rFonts w:ascii="Times New Roman" w:hAnsi="Times New Roman"/>
          <w:color w:val="000000"/>
          <w:sz w:val="26"/>
          <w:szCs w:val="26"/>
          <w:lang w:val="ru-RU" w:eastAsia="ru-RU" w:bidi="ru-RU"/>
        </w:rPr>
        <w:softHyphen/>
        <w:t>дерального закона «О накопительно-</w:t>
      </w:r>
      <w:r w:rsidRPr="000F6D54">
        <w:rPr>
          <w:rFonts w:ascii="Times New Roman" w:hAnsi="Times New Roman"/>
          <w:color w:val="000000"/>
          <w:sz w:val="26"/>
          <w:szCs w:val="26"/>
          <w:lang w:val="ru-RU" w:eastAsia="ru-RU" w:bidi="ru-RU"/>
        </w:rPr>
        <w:softHyphen/>
        <w:t>ипотечной системе жилищного обеспечения военнослужащих», относятся лица, окончившие во</w:t>
      </w:r>
      <w:r w:rsidRPr="000F6D54">
        <w:rPr>
          <w:rFonts w:ascii="Times New Roman" w:hAnsi="Times New Roman"/>
          <w:color w:val="000000"/>
          <w:sz w:val="26"/>
          <w:szCs w:val="26"/>
          <w:lang w:val="ru-RU" w:eastAsia="ru-RU" w:bidi="ru-RU"/>
        </w:rPr>
        <w:softHyphen/>
        <w:t>енные профессиональные образовательные организации или военные образо</w:t>
      </w:r>
      <w:r w:rsidRPr="000F6D54">
        <w:rPr>
          <w:rFonts w:ascii="Times New Roman" w:hAnsi="Times New Roman"/>
          <w:color w:val="000000"/>
          <w:sz w:val="26"/>
          <w:szCs w:val="26"/>
          <w:lang w:val="ru-RU" w:eastAsia="ru-RU" w:bidi="ru-RU"/>
        </w:rPr>
        <w:softHyphen/>
        <w:t>вательные организации высшего образования и получившие в связи с этим первое воинское звание офицера начиная с 1 января 2005 г., при этом ука</w:t>
      </w:r>
      <w:r w:rsidRPr="000F6D54">
        <w:rPr>
          <w:rFonts w:ascii="Times New Roman" w:hAnsi="Times New Roman"/>
          <w:color w:val="000000"/>
          <w:sz w:val="26"/>
          <w:szCs w:val="26"/>
          <w:lang w:val="ru-RU" w:eastAsia="ru-RU" w:bidi="ru-RU"/>
        </w:rPr>
        <w:softHyphen/>
        <w:t>занные лица, заключившие первые контракты о прохождении военной служ</w:t>
      </w:r>
      <w:r w:rsidRPr="000F6D54">
        <w:rPr>
          <w:rFonts w:ascii="Times New Roman" w:hAnsi="Times New Roman"/>
          <w:color w:val="000000"/>
          <w:sz w:val="26"/>
          <w:szCs w:val="26"/>
          <w:lang w:val="ru-RU" w:eastAsia="ru-RU" w:bidi="ru-RU"/>
        </w:rPr>
        <w:softHyphen/>
        <w:t>бы до 1 января 2005 г., могут стать участниками, изъявив такое желание.</w:t>
      </w:r>
    </w:p>
    <w:p w:rsidR="000F6D54" w:rsidRPr="000F6D54" w:rsidRDefault="000F6D54" w:rsidP="000F6D54">
      <w:pPr>
        <w:pStyle w:val="11"/>
        <w:shd w:val="clear" w:color="auto" w:fill="auto"/>
        <w:spacing w:after="0" w:line="240" w:lineRule="auto"/>
        <w:ind w:left="40" w:right="60" w:firstLine="64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Из изложенного следует, что включение в реестр участников НИС названной категории военнослужащих, к которой относится заявитель, возможно только на основании их заявления.</w:t>
      </w:r>
    </w:p>
    <w:p w:rsidR="000F6D54" w:rsidRPr="000F6D54" w:rsidRDefault="000F6D54" w:rsidP="000F6D54">
      <w:pPr>
        <w:pStyle w:val="11"/>
        <w:shd w:val="clear" w:color="auto" w:fill="auto"/>
        <w:spacing w:after="0" w:line="240" w:lineRule="auto"/>
        <w:ind w:left="40" w:right="60" w:firstLine="64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При таких данных включение М. в реестр участников НИС  помимо его желания на законе не основано, а отказ начальника Управления расквартирования и строительства исключить заявителя из реестра участников нарушает права заявителя на получение жи</w:t>
      </w:r>
      <w:r w:rsidRPr="000F6D54">
        <w:rPr>
          <w:rFonts w:ascii="Times New Roman" w:hAnsi="Times New Roman"/>
          <w:color w:val="000000"/>
          <w:sz w:val="26"/>
          <w:szCs w:val="26"/>
          <w:lang w:val="ru-RU" w:eastAsia="ru-RU" w:bidi="ru-RU"/>
        </w:rPr>
        <w:softHyphen/>
        <w:t>лого помещения в иной форме.</w:t>
      </w:r>
    </w:p>
    <w:p w:rsidR="000F6D54" w:rsidRPr="000F6D54" w:rsidRDefault="000F6D54" w:rsidP="000F6D54">
      <w:pPr>
        <w:pStyle w:val="11"/>
        <w:shd w:val="clear" w:color="auto" w:fill="auto"/>
        <w:spacing w:after="0" w:line="240" w:lineRule="auto"/>
        <w:ind w:left="40" w:right="60" w:firstLine="64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Что касается ссылки суда на поступление М. на военную службу из запаса и неиспользование им ранее права стать участником НИС  как на основание безусловного включения его в силу п. 14 ч. 2 ст. 9 указанного закона в реестр уча</w:t>
      </w:r>
      <w:r w:rsidRPr="000F6D54">
        <w:rPr>
          <w:rFonts w:ascii="Times New Roman" w:hAnsi="Times New Roman"/>
          <w:color w:val="000000"/>
          <w:sz w:val="26"/>
          <w:szCs w:val="26"/>
          <w:lang w:val="ru-RU" w:eastAsia="ru-RU" w:bidi="ru-RU"/>
        </w:rPr>
        <w:softHyphen/>
        <w:t>стников, то она является ошибочной, поскольку данная норма не устанавли</w:t>
      </w:r>
      <w:r w:rsidRPr="000F6D54">
        <w:rPr>
          <w:rFonts w:ascii="Times New Roman" w:hAnsi="Times New Roman"/>
          <w:color w:val="000000"/>
          <w:sz w:val="26"/>
          <w:szCs w:val="26"/>
          <w:lang w:val="ru-RU" w:eastAsia="ru-RU" w:bidi="ru-RU"/>
        </w:rPr>
        <w:softHyphen/>
        <w:t>вает новые категории участников НИС, а лишь определяет основания для включения военнослужащих в соответствующий реестр.</w:t>
      </w:r>
    </w:p>
    <w:p w:rsidR="000F6D54" w:rsidRPr="000F6D54" w:rsidRDefault="000F6D54" w:rsidP="000F6D54">
      <w:pPr>
        <w:pStyle w:val="11"/>
        <w:shd w:val="clear" w:color="auto" w:fill="auto"/>
        <w:spacing w:after="0" w:line="240" w:lineRule="auto"/>
        <w:ind w:left="40" w:right="60" w:firstLine="52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Участники НИС перечислены в ч. 1 ст. 9 Федерального закона «О накопительно-ипотечной системе жилищного обеспечения военнослужащих», при этом в этой норме специально оговорено, в каких случаях они могут стать участниками, только изъявив такое желание.</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Таким образом, выводы судов о законности оспариваемого решения начальника Управления расквартирования и строительства об отказе исклю</w:t>
      </w:r>
      <w:r w:rsidRPr="000F6D54">
        <w:rPr>
          <w:rFonts w:ascii="Times New Roman" w:hAnsi="Times New Roman"/>
          <w:color w:val="000000"/>
          <w:sz w:val="26"/>
          <w:szCs w:val="26"/>
          <w:lang w:val="ru-RU" w:eastAsia="ru-RU" w:bidi="ru-RU"/>
        </w:rPr>
        <w:softHyphen/>
        <w:t>чить заявителя из реестра участников НИС ос</w:t>
      </w:r>
      <w:r w:rsidRPr="000F6D54">
        <w:rPr>
          <w:rFonts w:ascii="Times New Roman" w:hAnsi="Times New Roman"/>
          <w:color w:val="000000"/>
          <w:sz w:val="26"/>
          <w:szCs w:val="26"/>
          <w:lang w:val="ru-RU" w:eastAsia="ru-RU" w:bidi="ru-RU"/>
        </w:rPr>
        <w:softHyphen/>
        <w:t>нованы на неправильном применении норм материального права.</w:t>
      </w:r>
    </w:p>
    <w:p w:rsidR="000F6D54" w:rsidRPr="000F6D54" w:rsidRDefault="000F6D54" w:rsidP="000F6D54">
      <w:pPr>
        <w:pStyle w:val="11"/>
        <w:shd w:val="clear" w:color="auto" w:fill="auto"/>
        <w:spacing w:after="0" w:line="240" w:lineRule="auto"/>
        <w:ind w:left="40" w:right="60" w:firstLine="640"/>
        <w:jc w:val="both"/>
        <w:rPr>
          <w:rFonts w:ascii="Times New Roman" w:hAnsi="Times New Roman"/>
          <w:sz w:val="26"/>
          <w:szCs w:val="26"/>
          <w:lang w:val="ru-RU"/>
        </w:rPr>
      </w:pPr>
    </w:p>
    <w:p w:rsidR="000F6D54" w:rsidRPr="007421B7" w:rsidRDefault="000F6D54" w:rsidP="007421B7">
      <w:pPr>
        <w:pStyle w:val="aa"/>
        <w:numPr>
          <w:ilvl w:val="0"/>
          <w:numId w:val="13"/>
        </w:numPr>
        <w:spacing w:after="0" w:line="240" w:lineRule="auto"/>
        <w:jc w:val="both"/>
        <w:rPr>
          <w:b/>
          <w:i/>
          <w:color w:val="000000"/>
          <w:sz w:val="26"/>
          <w:szCs w:val="26"/>
          <w:lang w:eastAsia="ru-RU" w:bidi="ru-RU"/>
        </w:rPr>
      </w:pPr>
      <w:r w:rsidRPr="007421B7">
        <w:rPr>
          <w:b/>
          <w:i/>
          <w:color w:val="000000"/>
          <w:sz w:val="26"/>
          <w:szCs w:val="26"/>
          <w:lang w:eastAsia="ru-RU" w:bidi="ru-RU"/>
        </w:rPr>
        <w:t xml:space="preserve">При неправомерном исключении военнослужащего из реестра участников накопительно-ипотечной системы жилищного обеспечения подлежат восстановлению  его права, в том числе на инвестиционный доход, </w:t>
      </w:r>
      <w:r w:rsidRPr="007421B7">
        <w:rPr>
          <w:b/>
          <w:i/>
          <w:color w:val="000000"/>
          <w:sz w:val="26"/>
          <w:szCs w:val="26"/>
          <w:lang w:eastAsia="ru-RU" w:bidi="ru-RU"/>
        </w:rPr>
        <w:lastRenderedPageBreak/>
        <w:t>который был бы начислен военнослужащему в случае, если бы он не исключался из указанного реестра</w:t>
      </w:r>
    </w:p>
    <w:p w:rsidR="000F6D54" w:rsidRPr="000F6D54" w:rsidRDefault="000F6D54" w:rsidP="000F6D54">
      <w:pPr>
        <w:spacing w:after="0" w:line="240" w:lineRule="auto"/>
        <w:ind w:firstLine="567"/>
        <w:jc w:val="both"/>
        <w:rPr>
          <w:color w:val="000000"/>
          <w:sz w:val="26"/>
          <w:szCs w:val="26"/>
          <w:lang w:eastAsia="ru-RU" w:bidi="ru-RU"/>
        </w:rPr>
      </w:pPr>
      <w:r w:rsidRPr="000F6D54">
        <w:rPr>
          <w:color w:val="000000"/>
          <w:sz w:val="26"/>
          <w:szCs w:val="26"/>
          <w:lang w:eastAsia="ru-RU" w:bidi="ru-RU"/>
        </w:rPr>
        <w:t>Капитан И. обратился в Мирненский гарнизонный военный суд с заявлением, в котором указал, что после окончания военного учебного заведения в 2009 г. непрерывно проходит военную службу по контракту в воинской части в качестве офицера, с 20 июня 2009 г. является участником НИС. В 2014 г. при оформлении свидетельства о праве участника НИС  на получение целевого жилищног</w:t>
      </w:r>
      <w:r w:rsidR="00411296">
        <w:rPr>
          <w:color w:val="000000"/>
          <w:sz w:val="26"/>
          <w:szCs w:val="26"/>
          <w:lang w:eastAsia="ru-RU" w:bidi="ru-RU"/>
        </w:rPr>
        <w:t xml:space="preserve">о займа ему стало известно, что </w:t>
      </w:r>
      <w:r w:rsidRPr="000F6D54">
        <w:rPr>
          <w:color w:val="000000"/>
          <w:sz w:val="26"/>
          <w:szCs w:val="26"/>
          <w:lang w:eastAsia="ru-RU" w:bidi="ru-RU"/>
        </w:rPr>
        <w:t xml:space="preserve">31 августа  2009 г. он был исключён из реестра участников НИС. </w:t>
      </w:r>
    </w:p>
    <w:p w:rsidR="000F6D54" w:rsidRPr="000F6D54" w:rsidRDefault="000F6D54" w:rsidP="000F6D54">
      <w:pPr>
        <w:spacing w:after="0" w:line="240" w:lineRule="auto"/>
        <w:ind w:firstLine="567"/>
        <w:jc w:val="both"/>
        <w:rPr>
          <w:sz w:val="26"/>
          <w:szCs w:val="26"/>
        </w:rPr>
      </w:pPr>
      <w:r w:rsidRPr="000F6D54">
        <w:rPr>
          <w:color w:val="000000"/>
          <w:sz w:val="26"/>
          <w:szCs w:val="26"/>
          <w:lang w:eastAsia="ru-RU" w:bidi="ru-RU"/>
        </w:rPr>
        <w:t>В апреле 2014 года после пре</w:t>
      </w:r>
      <w:r w:rsidRPr="000F6D54">
        <w:rPr>
          <w:color w:val="000000"/>
          <w:sz w:val="26"/>
          <w:szCs w:val="26"/>
          <w:lang w:eastAsia="ru-RU" w:bidi="ru-RU"/>
        </w:rPr>
        <w:softHyphen/>
        <w:t>дставления И. в ДЖО документов, подтверждающих непрерывность прохождения военной службы, он был восстановлен в названном реестре.  Однако при получении в январе 2015 года свидетельст</w:t>
      </w:r>
      <w:r w:rsidRPr="000F6D54">
        <w:rPr>
          <w:color w:val="000000"/>
          <w:sz w:val="26"/>
          <w:szCs w:val="26"/>
          <w:lang w:eastAsia="ru-RU" w:bidi="ru-RU"/>
        </w:rPr>
        <w:softHyphen/>
        <w:t>ва о праве участника НИС  на получение целево</w:t>
      </w:r>
      <w:r w:rsidRPr="000F6D54">
        <w:rPr>
          <w:color w:val="000000"/>
          <w:sz w:val="26"/>
          <w:szCs w:val="26"/>
          <w:lang w:eastAsia="ru-RU" w:bidi="ru-RU"/>
        </w:rPr>
        <w:softHyphen/>
        <w:t>го жилищного займа от 1 декабря 2014 г. в размере целевого жилищного займа  не были учтены доходы от инвестирования накоплений.</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Полагая свои права нарушенными, И. просил признать действия ДЖО, связанные с исключением его из реестра участников НИС,  незаконными, и обязать Министерство обороны Рос</w:t>
      </w:r>
      <w:r w:rsidRPr="000F6D54">
        <w:rPr>
          <w:rFonts w:ascii="Times New Roman" w:hAnsi="Times New Roman"/>
          <w:color w:val="000000"/>
          <w:sz w:val="26"/>
          <w:szCs w:val="26"/>
          <w:lang w:val="ru-RU" w:eastAsia="ru-RU" w:bidi="ru-RU"/>
        </w:rPr>
        <w:softHyphen/>
        <w:t>сийской Федерации, ФГКУ «Федеральное управление накопительно</w:t>
      </w:r>
      <w:r w:rsidRPr="000F6D54">
        <w:rPr>
          <w:rFonts w:ascii="Times New Roman" w:hAnsi="Times New Roman"/>
          <w:color w:val="000000"/>
          <w:sz w:val="26"/>
          <w:szCs w:val="26"/>
          <w:lang w:val="ru-RU" w:eastAsia="ru-RU" w:bidi="ru-RU"/>
        </w:rPr>
        <w:softHyphen/>
        <w:t>-ипотечной системы жилищного обеспечения военнослужащих» восстановить доход от инвестирования накоплений в полном размере,  оформив новое свидетельство о праве участника НИС на полу</w:t>
      </w:r>
      <w:r w:rsidRPr="000F6D54">
        <w:rPr>
          <w:rFonts w:ascii="Times New Roman" w:hAnsi="Times New Roman"/>
          <w:color w:val="000000"/>
          <w:sz w:val="26"/>
          <w:szCs w:val="26"/>
          <w:lang w:val="ru-RU" w:eastAsia="ru-RU" w:bidi="ru-RU"/>
        </w:rPr>
        <w:softHyphen/>
        <w:t>чение целевого жилищного займа с учётом этой суммы.</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 соответствии с ч. 1 ст. 5 Федерального закона «О накопи</w:t>
      </w:r>
      <w:r w:rsidRPr="000F6D54">
        <w:rPr>
          <w:rFonts w:ascii="Times New Roman" w:hAnsi="Times New Roman"/>
          <w:color w:val="000000"/>
          <w:sz w:val="26"/>
          <w:szCs w:val="26"/>
          <w:lang w:val="ru-RU" w:eastAsia="ru-RU" w:bidi="ru-RU"/>
        </w:rPr>
        <w:softHyphen/>
        <w:t>тельно-ипотечной системе жилищного обеспечения военнослужащих» нако</w:t>
      </w:r>
      <w:r w:rsidRPr="000F6D54">
        <w:rPr>
          <w:rFonts w:ascii="Times New Roman" w:hAnsi="Times New Roman"/>
          <w:color w:val="000000"/>
          <w:sz w:val="26"/>
          <w:szCs w:val="26"/>
          <w:lang w:val="ru-RU" w:eastAsia="ru-RU" w:bidi="ru-RU"/>
        </w:rPr>
        <w:softHyphen/>
        <w:t>пления для жилищного обеспечения формируются за счёт следующих источ</w:t>
      </w:r>
      <w:r w:rsidRPr="000F6D54">
        <w:rPr>
          <w:rFonts w:ascii="Times New Roman" w:hAnsi="Times New Roman"/>
          <w:color w:val="000000"/>
          <w:sz w:val="26"/>
          <w:szCs w:val="26"/>
          <w:lang w:val="ru-RU" w:eastAsia="ru-RU" w:bidi="ru-RU"/>
        </w:rPr>
        <w:softHyphen/>
        <w:t>ников:</w:t>
      </w:r>
    </w:p>
    <w:p w:rsidR="000F6D54" w:rsidRPr="000F6D54" w:rsidRDefault="000F6D54" w:rsidP="00D511C0">
      <w:pPr>
        <w:pStyle w:val="11"/>
        <w:numPr>
          <w:ilvl w:val="0"/>
          <w:numId w:val="3"/>
        </w:numPr>
        <w:shd w:val="clear" w:color="auto" w:fill="auto"/>
        <w:spacing w:after="0" w:line="240" w:lineRule="auto"/>
        <w:ind w:firstLine="284"/>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 учитываемые на именных накопительных счетах участников накопи</w:t>
      </w:r>
      <w:r w:rsidRPr="000F6D54">
        <w:rPr>
          <w:rFonts w:ascii="Times New Roman" w:hAnsi="Times New Roman"/>
          <w:color w:val="000000"/>
          <w:sz w:val="26"/>
          <w:szCs w:val="26"/>
          <w:lang w:val="ru-RU" w:eastAsia="ru-RU" w:bidi="ru-RU"/>
        </w:rPr>
        <w:softHyphen/>
        <w:t>тельные взносы за счет средств федерального бюджета;</w:t>
      </w:r>
    </w:p>
    <w:p w:rsidR="000F6D54" w:rsidRPr="000F6D54" w:rsidRDefault="000F6D54" w:rsidP="00D511C0">
      <w:pPr>
        <w:pStyle w:val="11"/>
        <w:numPr>
          <w:ilvl w:val="0"/>
          <w:numId w:val="3"/>
        </w:numPr>
        <w:shd w:val="clear" w:color="auto" w:fill="auto"/>
        <w:spacing w:after="0" w:line="240" w:lineRule="auto"/>
        <w:ind w:firstLine="284"/>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 доходы от инвестирования накоплений для жилищного обеспечения;</w:t>
      </w:r>
    </w:p>
    <w:p w:rsidR="000F6D54" w:rsidRPr="000F6D54" w:rsidRDefault="000F6D54" w:rsidP="00D511C0">
      <w:pPr>
        <w:pStyle w:val="11"/>
        <w:numPr>
          <w:ilvl w:val="0"/>
          <w:numId w:val="3"/>
        </w:numPr>
        <w:shd w:val="clear" w:color="auto" w:fill="auto"/>
        <w:spacing w:after="0" w:line="240" w:lineRule="auto"/>
        <w:ind w:firstLine="284"/>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 иные не запрещенные законодательством Российской Федерации поступления.</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Учет накопительных взносов на именных накопительных счетах участ</w:t>
      </w:r>
      <w:r w:rsidRPr="000F6D54">
        <w:rPr>
          <w:rFonts w:ascii="Times New Roman" w:hAnsi="Times New Roman"/>
          <w:color w:val="000000"/>
          <w:sz w:val="26"/>
          <w:szCs w:val="26"/>
          <w:lang w:val="ru-RU" w:eastAsia="ru-RU" w:bidi="ru-RU"/>
        </w:rPr>
        <w:softHyphen/>
        <w:t>ников согласно ч. 4 ст. 5 Федерального закона «О накопительно-ипотечной системе жилищного обеспечения военнослужащих» осуществля</w:t>
      </w:r>
      <w:r w:rsidRPr="000F6D54">
        <w:rPr>
          <w:rFonts w:ascii="Times New Roman" w:hAnsi="Times New Roman"/>
          <w:color w:val="000000"/>
          <w:sz w:val="26"/>
          <w:szCs w:val="26"/>
          <w:lang w:val="ru-RU" w:eastAsia="ru-RU" w:bidi="ru-RU"/>
        </w:rPr>
        <w:softHyphen/>
        <w:t>ется на основании сведений об участниках НИС, представляемых в уполномоченный федеральный орган федеральными орга</w:t>
      </w:r>
      <w:r w:rsidRPr="000F6D54">
        <w:rPr>
          <w:rFonts w:ascii="Times New Roman" w:hAnsi="Times New Roman"/>
          <w:color w:val="000000"/>
          <w:sz w:val="26"/>
          <w:szCs w:val="26"/>
          <w:lang w:val="ru-RU" w:eastAsia="ru-RU" w:bidi="ru-RU"/>
        </w:rPr>
        <w:softHyphen/>
        <w:t>нами исполнительной власти, в которых федеральным законом предусмотрена военная служба. Частью 6 этой же статьи предусмотрено, что учет доходов от инвестирования на именных накопительных счетах участников осуществляет</w:t>
      </w:r>
      <w:r w:rsidRPr="000F6D54">
        <w:rPr>
          <w:rFonts w:ascii="Times New Roman" w:hAnsi="Times New Roman"/>
          <w:color w:val="000000"/>
          <w:sz w:val="26"/>
          <w:szCs w:val="26"/>
          <w:lang w:val="ru-RU" w:eastAsia="ru-RU" w:bidi="ru-RU"/>
        </w:rPr>
        <w:softHyphen/>
        <w:t>ся уполномоченным федеральным органом пропорционально суммам накоп</w:t>
      </w:r>
      <w:r w:rsidRPr="000F6D54">
        <w:rPr>
          <w:rFonts w:ascii="Times New Roman" w:hAnsi="Times New Roman"/>
          <w:color w:val="000000"/>
          <w:sz w:val="26"/>
          <w:szCs w:val="26"/>
          <w:lang w:val="ru-RU" w:eastAsia="ru-RU" w:bidi="ru-RU"/>
        </w:rPr>
        <w:softHyphen/>
        <w:t>лений, учтённых на именных накопительных счетах участников, и срокам их инвестирования за отчётный год.</w:t>
      </w:r>
    </w:p>
    <w:p w:rsidR="000F6D54" w:rsidRPr="000F6D54" w:rsidRDefault="000F6D54" w:rsidP="00D511C0">
      <w:pPr>
        <w:pStyle w:val="11"/>
        <w:shd w:val="clear" w:color="auto" w:fill="auto"/>
        <w:spacing w:after="0" w:line="240" w:lineRule="auto"/>
        <w:ind w:firstLine="426"/>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Основанием для исключения военнослужащего федеральным органом исполнительной власти, в котором федеральным законом предусмотрена во</w:t>
      </w:r>
      <w:r w:rsidRPr="000F6D54">
        <w:rPr>
          <w:rFonts w:ascii="Times New Roman" w:hAnsi="Times New Roman"/>
          <w:color w:val="000000"/>
          <w:sz w:val="26"/>
          <w:szCs w:val="26"/>
          <w:lang w:val="ru-RU" w:eastAsia="ru-RU" w:bidi="ru-RU"/>
        </w:rPr>
        <w:softHyphen/>
        <w:t>енная служба, из реестра участников, как это указано в ч. 3 ст. 9 Фе</w:t>
      </w:r>
      <w:r w:rsidRPr="000F6D54">
        <w:rPr>
          <w:rFonts w:ascii="Times New Roman" w:hAnsi="Times New Roman"/>
          <w:color w:val="000000"/>
          <w:sz w:val="26"/>
          <w:szCs w:val="26"/>
          <w:lang w:val="ru-RU" w:eastAsia="ru-RU" w:bidi="ru-RU"/>
        </w:rPr>
        <w:softHyphen/>
        <w:t>дерального закона «О накопительно-ипотечной системе жилищного обеспе</w:t>
      </w:r>
      <w:r w:rsidRPr="000F6D54">
        <w:rPr>
          <w:rFonts w:ascii="Times New Roman" w:hAnsi="Times New Roman"/>
          <w:color w:val="000000"/>
          <w:sz w:val="26"/>
          <w:szCs w:val="26"/>
          <w:lang w:val="ru-RU" w:eastAsia="ru-RU" w:bidi="ru-RU"/>
        </w:rPr>
        <w:softHyphen/>
        <w:t>чения военнослужащих», являются:</w:t>
      </w:r>
    </w:p>
    <w:p w:rsidR="000F6D54" w:rsidRPr="000F6D54" w:rsidRDefault="000F6D54" w:rsidP="00D511C0">
      <w:pPr>
        <w:pStyle w:val="11"/>
        <w:numPr>
          <w:ilvl w:val="0"/>
          <w:numId w:val="4"/>
        </w:numPr>
        <w:shd w:val="clear" w:color="auto" w:fill="auto"/>
        <w:spacing w:after="0" w:line="240" w:lineRule="auto"/>
        <w:ind w:firstLine="426"/>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 увольнение его с военной службы;</w:t>
      </w:r>
    </w:p>
    <w:p w:rsidR="000F6D54" w:rsidRPr="000F6D54" w:rsidRDefault="000F6D54" w:rsidP="00D511C0">
      <w:pPr>
        <w:pStyle w:val="11"/>
        <w:numPr>
          <w:ilvl w:val="0"/>
          <w:numId w:val="4"/>
        </w:numPr>
        <w:shd w:val="clear" w:color="auto" w:fill="auto"/>
        <w:spacing w:after="0" w:line="240" w:lineRule="auto"/>
        <w:ind w:firstLine="426"/>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 исключение его из списков личного состава воинской части в связи с его гибелью или смертью, признанием его в установленном законом порядке безвестно отсутствующим или объявлением его умершим;</w:t>
      </w:r>
    </w:p>
    <w:p w:rsidR="000F6D54" w:rsidRPr="000F6D54" w:rsidRDefault="000F6D54" w:rsidP="00D511C0">
      <w:pPr>
        <w:pStyle w:val="11"/>
        <w:numPr>
          <w:ilvl w:val="0"/>
          <w:numId w:val="4"/>
        </w:numPr>
        <w:shd w:val="clear" w:color="auto" w:fill="auto"/>
        <w:spacing w:after="0" w:line="240" w:lineRule="auto"/>
        <w:ind w:firstLine="426"/>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 исполнение государством своих обязательств по обеспечению воен</w:t>
      </w:r>
      <w:r w:rsidRPr="000F6D54">
        <w:rPr>
          <w:rFonts w:ascii="Times New Roman" w:hAnsi="Times New Roman"/>
          <w:color w:val="000000"/>
          <w:sz w:val="26"/>
          <w:szCs w:val="26"/>
          <w:lang w:val="ru-RU" w:eastAsia="ru-RU" w:bidi="ru-RU"/>
        </w:rPr>
        <w:softHyphen/>
      </w:r>
      <w:r w:rsidRPr="000F6D54">
        <w:rPr>
          <w:rFonts w:ascii="Times New Roman" w:hAnsi="Times New Roman"/>
          <w:color w:val="000000"/>
          <w:sz w:val="26"/>
          <w:szCs w:val="26"/>
          <w:lang w:val="ru-RU" w:eastAsia="ru-RU" w:bidi="ru-RU"/>
        </w:rPr>
        <w:lastRenderedPageBreak/>
        <w:t>нослужащего в период прохождения военной службы жилым помещением (за исключением жилого помещения специализированного жилищного фон</w:t>
      </w:r>
      <w:r w:rsidRPr="000F6D54">
        <w:rPr>
          <w:rFonts w:ascii="Times New Roman" w:hAnsi="Times New Roman"/>
          <w:color w:val="000000"/>
          <w:sz w:val="26"/>
          <w:szCs w:val="26"/>
          <w:lang w:val="ru-RU" w:eastAsia="ru-RU" w:bidi="ru-RU"/>
        </w:rPr>
        <w:softHyphen/>
        <w:t>да) иным предусмотренным нормативными правовыми актами Президента Российской Федерации способом за счёт средств федерального бюджета.</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Установлено, что перерывов военной службы у И. с 1 августа 2004 г.  не имелось. И. восстановлен в реестре участников НИС с апреля 2009 года. </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Согласно Сведениям о средствах, учтенных на именных накопительных счетах участников НИС (по состоянию на 1 января 2015 г.), размер накоп</w:t>
      </w:r>
      <w:r w:rsidRPr="000F6D54">
        <w:rPr>
          <w:rFonts w:ascii="Times New Roman" w:hAnsi="Times New Roman"/>
          <w:color w:val="000000"/>
          <w:sz w:val="26"/>
          <w:szCs w:val="26"/>
          <w:lang w:val="ru-RU" w:eastAsia="ru-RU" w:bidi="ru-RU"/>
        </w:rPr>
        <w:softHyphen/>
        <w:t xml:space="preserve">лений, в случае возникновения основания для включения в реестр в июне   2009 года, составлял </w:t>
      </w:r>
      <w:r w:rsidR="00225D63">
        <w:rPr>
          <w:rFonts w:ascii="Times New Roman" w:hAnsi="Times New Roman"/>
          <w:color w:val="000000"/>
          <w:sz w:val="26"/>
          <w:szCs w:val="26"/>
          <w:lang w:val="ru-RU" w:eastAsia="ru-RU" w:bidi="ru-RU"/>
        </w:rPr>
        <w:br/>
      </w:r>
      <w:r w:rsidRPr="000F6D54">
        <w:rPr>
          <w:rFonts w:ascii="Times New Roman" w:hAnsi="Times New Roman"/>
          <w:color w:val="000000"/>
          <w:sz w:val="26"/>
          <w:szCs w:val="26"/>
          <w:lang w:val="ru-RU" w:eastAsia="ru-RU" w:bidi="ru-RU"/>
        </w:rPr>
        <w:t>1 339 520 руб., в том числе накопительные взносы –</w:t>
      </w:r>
      <w:r w:rsidR="00225D63">
        <w:rPr>
          <w:rFonts w:ascii="Times New Roman" w:hAnsi="Times New Roman"/>
          <w:color w:val="000000"/>
          <w:sz w:val="26"/>
          <w:szCs w:val="26"/>
          <w:lang w:val="ru-RU" w:eastAsia="ru-RU" w:bidi="ru-RU"/>
        </w:rPr>
        <w:t xml:space="preserve"> </w:t>
      </w:r>
      <w:r w:rsidRPr="000F6D54">
        <w:rPr>
          <w:rFonts w:ascii="Times New Roman" w:hAnsi="Times New Roman"/>
          <w:color w:val="000000"/>
          <w:sz w:val="26"/>
          <w:szCs w:val="26"/>
          <w:lang w:val="ru-RU" w:eastAsia="ru-RU" w:bidi="ru-RU"/>
        </w:rPr>
        <w:t>1 116 700 руб. и инвестиционный доход – 222 820 руб. Из этого следует, что сумма накоплений участников превышает размер накоплений, указан</w:t>
      </w:r>
      <w:r w:rsidRPr="000F6D54">
        <w:rPr>
          <w:rFonts w:ascii="Times New Roman" w:hAnsi="Times New Roman"/>
          <w:color w:val="000000"/>
          <w:sz w:val="26"/>
          <w:szCs w:val="26"/>
          <w:lang w:val="ru-RU" w:eastAsia="ru-RU" w:bidi="ru-RU"/>
        </w:rPr>
        <w:softHyphen/>
        <w:t>ный в выданном И. свидетельстве о праве участника НИС на получение целевого жилищного займа.</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При таких обстоятельствах суд пришёл к обоснованному выводу, что в связи с неза</w:t>
      </w:r>
      <w:r w:rsidRPr="000F6D54">
        <w:rPr>
          <w:rFonts w:ascii="Times New Roman" w:hAnsi="Times New Roman"/>
          <w:color w:val="000000"/>
          <w:sz w:val="26"/>
          <w:szCs w:val="26"/>
          <w:lang w:val="ru-RU" w:eastAsia="ru-RU" w:bidi="ru-RU"/>
        </w:rPr>
        <w:softHyphen/>
        <w:t>конным исключением заявителя из реестра участников НИС Департаментом жилищного обеспечения Минобороны России на его именном накопительном счёте учте</w:t>
      </w:r>
      <w:r w:rsidRPr="000F6D54">
        <w:rPr>
          <w:rFonts w:ascii="Times New Roman" w:hAnsi="Times New Roman"/>
          <w:color w:val="000000"/>
          <w:sz w:val="26"/>
          <w:szCs w:val="26"/>
          <w:lang w:val="ru-RU" w:eastAsia="ru-RU" w:bidi="ru-RU"/>
        </w:rPr>
        <w:softHyphen/>
        <w:t>ны накопления в меньшем размере, что ущемляет его право, гарантированное п. 1 ч. 1 ст. 11 Федерального закона «О накопительно-</w:t>
      </w:r>
      <w:r w:rsidRPr="000F6D54">
        <w:rPr>
          <w:rFonts w:ascii="Times New Roman" w:hAnsi="Times New Roman"/>
          <w:color w:val="000000"/>
          <w:sz w:val="26"/>
          <w:szCs w:val="26"/>
          <w:lang w:val="ru-RU" w:eastAsia="ru-RU" w:bidi="ru-RU"/>
        </w:rPr>
        <w:softHyphen/>
        <w:t>ипотечной системе жилищного обеспечения военнослужащих», по использо</w:t>
      </w:r>
      <w:r w:rsidRPr="000F6D54">
        <w:rPr>
          <w:rFonts w:ascii="Times New Roman" w:hAnsi="Times New Roman"/>
          <w:color w:val="000000"/>
          <w:sz w:val="26"/>
          <w:szCs w:val="26"/>
          <w:lang w:val="ru-RU" w:eastAsia="ru-RU" w:bidi="ru-RU"/>
        </w:rPr>
        <w:softHyphen/>
        <w:t>ванию целевого жилищного займа, и обязал ФГКУ «Федеральное управление накопительно-ипотечной системы жилищного обеспечения воен</w:t>
      </w:r>
      <w:r w:rsidRPr="000F6D54">
        <w:rPr>
          <w:rFonts w:ascii="Times New Roman" w:hAnsi="Times New Roman"/>
          <w:color w:val="000000"/>
          <w:sz w:val="26"/>
          <w:szCs w:val="26"/>
          <w:lang w:val="ru-RU" w:eastAsia="ru-RU" w:bidi="ru-RU"/>
        </w:rPr>
        <w:softHyphen/>
        <w:t>нослужащих» определить величину инвестиционного дохода, который был бы начислен И. в случае, если бы он не исключался из реестра участ</w:t>
      </w:r>
      <w:r w:rsidRPr="000F6D54">
        <w:rPr>
          <w:rFonts w:ascii="Times New Roman" w:hAnsi="Times New Roman"/>
          <w:color w:val="000000"/>
          <w:sz w:val="26"/>
          <w:szCs w:val="26"/>
          <w:lang w:val="ru-RU" w:eastAsia="ru-RU" w:bidi="ru-RU"/>
        </w:rPr>
        <w:softHyphen/>
        <w:t>ников НИС, а Министерство обороны Россий</w:t>
      </w:r>
      <w:r w:rsidRPr="000F6D54">
        <w:rPr>
          <w:rFonts w:ascii="Times New Roman" w:hAnsi="Times New Roman"/>
          <w:color w:val="000000"/>
          <w:sz w:val="26"/>
          <w:szCs w:val="26"/>
          <w:lang w:val="ru-RU" w:eastAsia="ru-RU" w:bidi="ru-RU"/>
        </w:rPr>
        <w:softHyphen/>
        <w:t>ской Федерации – перечислить на именной накопительный счёт И. ука</w:t>
      </w:r>
      <w:r w:rsidRPr="000F6D54">
        <w:rPr>
          <w:rFonts w:ascii="Times New Roman" w:hAnsi="Times New Roman"/>
          <w:color w:val="000000"/>
          <w:sz w:val="26"/>
          <w:szCs w:val="26"/>
          <w:lang w:val="ru-RU" w:eastAsia="ru-RU" w:bidi="ru-RU"/>
        </w:rPr>
        <w:softHyphen/>
        <w:t>занную сумму.</w:t>
      </w:r>
    </w:p>
    <w:p w:rsidR="000F6D54" w:rsidRPr="000F6D54" w:rsidRDefault="000F6D54" w:rsidP="000F6D54">
      <w:pPr>
        <w:pStyle w:val="24"/>
        <w:shd w:val="clear" w:color="auto" w:fill="auto"/>
        <w:spacing w:before="0" w:after="0" w:line="240" w:lineRule="auto"/>
        <w:ind w:firstLine="567"/>
        <w:rPr>
          <w:rFonts w:ascii="Times New Roman" w:hAnsi="Times New Roman"/>
          <w:color w:val="000000"/>
          <w:lang w:val="ru-RU" w:eastAsia="ru-RU" w:bidi="ru-RU"/>
        </w:rPr>
      </w:pPr>
    </w:p>
    <w:p w:rsidR="000F6D54" w:rsidRPr="000F6D54" w:rsidRDefault="000F6D54" w:rsidP="007421B7">
      <w:pPr>
        <w:pStyle w:val="24"/>
        <w:numPr>
          <w:ilvl w:val="0"/>
          <w:numId w:val="13"/>
        </w:numPr>
        <w:shd w:val="clear" w:color="auto" w:fill="auto"/>
        <w:spacing w:before="0" w:after="0" w:line="240" w:lineRule="auto"/>
        <w:rPr>
          <w:rFonts w:ascii="Times New Roman" w:hAnsi="Times New Roman"/>
          <w:color w:val="000000"/>
          <w:lang w:val="ru-RU" w:eastAsia="ru-RU" w:bidi="ru-RU"/>
        </w:rPr>
      </w:pPr>
      <w:r w:rsidRPr="000F6D54">
        <w:rPr>
          <w:rFonts w:ascii="Times New Roman" w:hAnsi="Times New Roman"/>
          <w:color w:val="000000"/>
          <w:lang w:val="ru-RU" w:eastAsia="ru-RU" w:bidi="ru-RU"/>
        </w:rPr>
        <w:t xml:space="preserve">В случае  исключения военнослужащего из реестра участников  накопительно-ипотечной системы без  получения права на выплату накоплений в связи с увольнением с военной службы платежи по кредитному договору подлежат уплате им самостоятельно </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Старший лейтенант П. обратился в Севастопольский гарнизонный военный суд с заявлением, в котором просил обязать руководителя ФГКУ «Федеральное управление накопительно-ипотечной системы жилищного обеспечения военнослужащих» возобновить платежи на погашение кредита по кредитному договору от 9 декабря 2009 г.,  принять решение и произвести возврат платежей, осуществленных им, по кредитному договору за период увольнения с военной службы с сентября 2013 года по апрель 2014 года в размере 90 768 руб.,  принять решение и произвести возврат платежей по кредитному договору за период заключения им нового контракта о прохождении военной службы с 7 апреля 2014 года по июнь 2015 года в размере </w:t>
      </w:r>
      <w:r w:rsidR="00225D63">
        <w:rPr>
          <w:rFonts w:ascii="Times New Roman" w:hAnsi="Times New Roman"/>
          <w:color w:val="000000"/>
          <w:sz w:val="26"/>
          <w:szCs w:val="26"/>
          <w:lang w:val="ru-RU" w:eastAsia="ru-RU" w:bidi="ru-RU"/>
        </w:rPr>
        <w:br/>
      </w:r>
      <w:r w:rsidRPr="000F6D54">
        <w:rPr>
          <w:rFonts w:ascii="Times New Roman" w:hAnsi="Times New Roman"/>
          <w:color w:val="000000"/>
          <w:sz w:val="26"/>
          <w:szCs w:val="26"/>
          <w:lang w:val="ru-RU" w:eastAsia="ru-RU" w:bidi="ru-RU"/>
        </w:rPr>
        <w:t>256 600 руб.</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 xml:space="preserve">Представитель руководителя ФГКУ «Федеральное управление накопительно-ипотечной системы жилищного обеспечения военнослужащих» требования не признал и просил суд в удовлетворении заявления отказать. В обоснование этого он указал, что после утраты заявителем, получившим целевой жилёщный заем, статуса военнослужащего, у того возникла задолженность как по кредитному договору, так и перед ФГКУ «Федеральное управление накопительно-ипотечной системы жилищного обеспечения военнослужащих». </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lastRenderedPageBreak/>
        <w:t>Внесение ежемесячных платежей в счёт исполнения обязательств по кредитному договору ФГКУ «Федеральное управление накопительно-ипотечной системы жилищного обеспечения военнослужащих» начнёт производить лишь после погашения задолженности по ранее произведённым платежам.</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Согласно пп. 1 и 15 ст. 15 Федерального закона «О статусе военнослужащих» обеспечение военнослужащих, проходящих военную службу по контракту, жилыми помещениями может быть реализовано в форме предоставления им денежных средств в рамках НИС, условия и порядок участия в которой установлены Федеральным законом «О накопительно-ипотечной системе жилищного обеспечения военнослужащих».</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 соответствии со ст. 15 Федерального закона «О накопительно-ипотечной системе жилищного обеспечения военнослужащих» при досрочном увольнении участника НИС  с военной службы, если у него не возникли основания, предусмотренные пп. 1, 2 и 4 ст. 10 указанного  федерального закона, начиная со дня увольнения по целевому жилищному займу начисляются проценты по ставке, установленной договором о предоставлении целевого жилищного займа. При этом уволившийся участник НИС  обязан возвратить выплаченные уполномоченным федеральным органом суммы в погашение целевого жилищного займа, а также уплатить проценты по этому займу ежемесячными платежами в срок, не превышающий десяти лет.</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Порядок возврата выплаченных уполномоченным федеральным органом сумм в погашение целевого жилищного займа уволившемуся участнику установлен Правилами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 утверждённых постановлением Правительства Российской Федерации от 15 мая 2008 г. № 370 (далее – Правила).</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Пунктом 75 Правил установлено, что при исключении из реестра участников участника, у которого не возникло право на использование накоплений в соответствии со ст. 10 Федерального закона «О накопительно</w:t>
      </w:r>
      <w:r w:rsidRPr="000F6D54">
        <w:rPr>
          <w:rFonts w:ascii="Times New Roman" w:hAnsi="Times New Roman"/>
          <w:color w:val="000000"/>
          <w:sz w:val="26"/>
          <w:szCs w:val="26"/>
          <w:lang w:val="ru-RU" w:eastAsia="ru-RU" w:bidi="ru-RU"/>
        </w:rPr>
        <w:softHyphen/>
        <w:t>-ипотечной системе жилищного обеспечения военнослужащих», участник возвращает уполномоченному органу: а) средства целевого жилищного займа; б) средства, учтённые на именном накопительном счёте участника и перечисленные уполномоченным органом в погашение обязательств по ипотечному кредиту после возникновения основания для исключения участника из соответствующего реестра (излишне перечисленные средства).</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При этом согласно пп. 92 и 95 Правил в случае включения военнослужащего в реестр участников по основанию, предусмотренному п. 14 ч. 2 ст. 9 Федерального закона «О накопительно-ипотечной системе жилищного обеспечения военнослужащих» (заключение нового контракта для военнослужащих, поступивших в добровольном порядке на военную службу из запаса, если они были исключены из реестра участников и не получили выплату накоплений), возврат задолженности производится за счёт средств накоплений для жилищного обеспечения, учитываемых на именном накопительном счёте участника.</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 случае погашения участником всей суммы задолженности, процентов и пеней (при наличии) накопления для жилищного обеспечения, учитываемые на именном накопительном счете участника, могут быть использованы участником в том числе для возобновления погашения обязательств по ипотечному кредиту, полученному с использованием целевого жилищного займа.</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lastRenderedPageBreak/>
        <w:t>Из анализа приведённых выше положений нормативных правовых актов следует, что военнослужащие, воспользовавшиеся целевым жилищным займом и уволенные с военной службы без получения права на выплату накоплений участника НИС, после заключения нового контракта о прохождении военной службы вправе претендовать на возобновление погашения обязательств по ипотечному кредиту только после погашения всей суммы задолженности, процентов и пеней по целевому жилищному займу.</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Как видно из заявления П., он с 2005 г. являлся участником НИС, в 2013 г. уволен с военной службы по истечении срока контракта, 7 апреля 2014 г. поступил на военную службу из запаса и заключил новый контракт о прохождении военной службы.</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9 декабря 2009 г., во время прохождения заявителем военной службы, им заключён договор целевого жилищного займа с Министерством обороны Российской Федерации в лице ФГКУ «Федеральное управление накопительно-ипотечной системы жилищного обеспечения военнослужащих» и кредитный договор с ОАО АКБ «Русский Земельный Банк» для приобретения жилого помещения – квартиры в г. Ростове-на-Дону.</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Пункт 1.5 кредитного договора предусматривает, что заявитель исполняет обязательства по этому договору самостоятельно в случае исключения из реестра участников НИС, а также в иных случаях, предусмотренных действующим законодательством Российской Федерации.</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Согласно справке заместителя начальника отдела (по ведению именных накопительных счетов) ФГКУ «Федеральное управление накопительно-ипотечной системы жилищного обеспечения военнослужащих» от 13 июля 2015 г. П. в связи с увольнением с военной службы был исключён из реестра без получения права на выплату накоплений участника НИС, а в настоящее время у П. имеется задолженность по ранее предоставленному целевому жилищному займу, составлен и вручён ему график погашения этой задолженности за счёт накоплений, поступающих на его счёт. </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Таким образом, поскольку П. воспользовался целевым жилищным займом и был уволен с военной службы без получения права на выплату накоплений участника НИС, то после заключения нового контракта о прохождении военной службы он вправе претендовать на возобновление погашения обязательств по ипотечному кредиту только после погашения всей суммы задолженности, процентов и пеней по целевому жилищному займу. Платежи по кредитному договору подлежат уплате им до этого момента самостоятельно.</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Ввиду изложенного суд обоснованно пришёл к выводу о том, что требования заявителя о возобновлении платежей на погашение кредита по кредитному договору, возврате платежей по кредитному договору за период увольнения его с военной службы с сентября 2013 года по апрель   2014 года, а также платежей по кредитному договору за период заключения заявителем нового контракта о прохождении военной службы с 7 апреля 2014 года по июнь 2015 года по указанным в заявлении основаниям и исходя из фактических правоотношений сторон, которые сложились на момент их рассмотрения судом, удовлетворению не подлежат.</w:t>
      </w:r>
    </w:p>
    <w:p w:rsidR="000F6D54" w:rsidRPr="000F6D54" w:rsidRDefault="000F6D54" w:rsidP="000F6D54">
      <w:pPr>
        <w:pStyle w:val="24"/>
        <w:shd w:val="clear" w:color="auto" w:fill="auto"/>
        <w:spacing w:before="0" w:after="0" w:line="240" w:lineRule="auto"/>
        <w:ind w:firstLine="567"/>
        <w:rPr>
          <w:rFonts w:ascii="Times New Roman" w:hAnsi="Times New Roman"/>
          <w:b w:val="0"/>
          <w:i w:val="0"/>
          <w:color w:val="000000"/>
          <w:lang w:val="ru-RU" w:eastAsia="ru-RU" w:bidi="ru-RU"/>
        </w:rPr>
      </w:pPr>
    </w:p>
    <w:p w:rsidR="000F6D54" w:rsidRPr="000F6D54" w:rsidRDefault="000F6D54" w:rsidP="007421B7">
      <w:pPr>
        <w:pStyle w:val="11"/>
        <w:numPr>
          <w:ilvl w:val="0"/>
          <w:numId w:val="13"/>
        </w:numPr>
        <w:shd w:val="clear" w:color="auto" w:fill="auto"/>
        <w:spacing w:after="0" w:line="240" w:lineRule="auto"/>
        <w:jc w:val="both"/>
        <w:rPr>
          <w:rFonts w:ascii="Times New Roman" w:hAnsi="Times New Roman"/>
          <w:b/>
          <w:i/>
          <w:sz w:val="26"/>
          <w:szCs w:val="26"/>
          <w:lang w:val="ru-RU"/>
        </w:rPr>
      </w:pPr>
      <w:r w:rsidRPr="000F6D54">
        <w:rPr>
          <w:rFonts w:ascii="Times New Roman" w:hAnsi="Times New Roman"/>
          <w:b/>
          <w:i/>
          <w:sz w:val="26"/>
          <w:szCs w:val="26"/>
          <w:lang w:val="ru-RU"/>
        </w:rPr>
        <w:t xml:space="preserve">Возмещение понесённых расходов по оформлению сделки по приобретению жилья и оформлению ипотечного кредита допустимо на сумму, не превышающую остаток на именном накопительном </w:t>
      </w:r>
      <w:r w:rsidRPr="000F6D54">
        <w:rPr>
          <w:rFonts w:ascii="Times New Roman" w:hAnsi="Times New Roman"/>
          <w:b/>
          <w:i/>
          <w:sz w:val="26"/>
          <w:szCs w:val="26"/>
          <w:lang w:val="ru-RU"/>
        </w:rPr>
        <w:lastRenderedPageBreak/>
        <w:t>счёте участника накопительно-ипотечной системы жилищного обеспечения военнослужащих</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sz w:val="26"/>
          <w:szCs w:val="26"/>
          <w:lang w:val="ru-RU" w:eastAsia="ru-RU" w:bidi="ru-RU"/>
        </w:rPr>
        <w:t xml:space="preserve">Старший сержант Б. </w:t>
      </w:r>
      <w:r w:rsidRPr="000F6D54">
        <w:rPr>
          <w:rFonts w:ascii="Times New Roman" w:hAnsi="Times New Roman"/>
          <w:color w:val="000000"/>
          <w:sz w:val="26"/>
          <w:szCs w:val="26"/>
          <w:lang w:val="ru-RU" w:eastAsia="ru-RU" w:bidi="ru-RU"/>
        </w:rPr>
        <w:t>обратился в Псковский гарнизонный военный суд с заявлением, в котором просил признать отказ заместителя руководителя ФГКУ «Федеральное управление накопительно-</w:t>
      </w:r>
      <w:r w:rsidRPr="000F6D54">
        <w:rPr>
          <w:rFonts w:ascii="Times New Roman" w:hAnsi="Times New Roman"/>
          <w:color w:val="000000"/>
          <w:sz w:val="26"/>
          <w:szCs w:val="26"/>
          <w:lang w:val="ru-RU" w:eastAsia="ru-RU" w:bidi="ru-RU"/>
        </w:rPr>
        <w:softHyphen/>
        <w:t>ипотечной системы жилищного обеспечения военнослужащих» компенсировать расходы по оформлению сделки по приобретению жилья и оформлению ипотечного кредита в размере 46 889 руб. за счёт средств целевого жилищного займа незаконным,  обязать произвести перерасчёт остатка денежных средств, имеющихся на именном накопительном счёте, в целях полной компенсации понесённых им расходов по оформлению сделки по приобретению жилья и оформлению ипотечного кредита и произвести их выплату на расчётный счёт в размере 46 889 руб.</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 январе 2014 года Б. обратился с заявлением к уполномоченному лицу и просил возместить за счёт средств целевого жилищного займа расходы по оформлению сделки по приобретению жилья и оформлению ипотечного кредита. При этом размер на тот момент им был определён из расчёта невозмещённых денежных средств в сумме 46 889 руб. Однако ему в возмещении средств было отказано по мотиву возможности возмещения расходов лишь в пределах остатка накоплений, что противоречит, по его мнению, положениям Федерального закона «О накопительно-ипотечной системе жилищного обеспечения военнослужащих».</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20 декабря 2007 г. Б. был включён в реестр участников НИС, после чего приобрёл жилое помещение в г. Пскове с использованием целевого жилищного займа (договор от 2 июня 2011 г.) и ипотечного кредита, предоставленного ЗАО «Банк Жилищного Финансирования»</w:t>
      </w:r>
      <w:r w:rsidRPr="000F6D54">
        <w:rPr>
          <w:rStyle w:val="CordiaUPC105pt0pt"/>
          <w:rFonts w:ascii="Times New Roman" w:hAnsi="Times New Roman" w:cs="Times New Roman"/>
          <w:b w:val="0"/>
          <w:sz w:val="26"/>
          <w:szCs w:val="26"/>
        </w:rPr>
        <w:t>.</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По сообщению ФГКУ «Федеральное управление накопительно-ипотечной системы жилищного обеспечения военнослужащих» от 6 сентября 2012 г., остаток средств, учтённых на именном накопительном счете Б., в пределах которого может быть осуществлена оплата расходов, связанных с оформлением сделки по приобретению жилья и оформлению ипотечного кредита, составляет 32 240 руб. </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Дополнительным соглашением от 8 февраля 2013 г. в договор целевого жилищного займа от 2 июня 2011 г. внесено изменение в части дополнения цели предоставления целевого жилищного займа, а именно  на оплату расходов, указанных в ч. 9 ст. 14  Федерального закона «О накопительно-ипотечной системе жилищного обеспечения военнослужащих», в размере 16248 руб., которые подлежат выплате заявителю исходя из компенсационного характера.</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Дополнительным соглашением от 7 февраля 2014 г. в договор целевого жилищного займа от 2 июня 2011 г.  внесено изменение в части дополнения цели предоставления целевого жилищного займа, а именно на оплату расходов, указанных в ч. 9 ст. 14 Федерального закона «О накопительно-ипотечной системе жилищного обеспечения военнослужащих», в размере 34</w:t>
      </w:r>
      <w:r w:rsidRPr="000F6D54">
        <w:rPr>
          <w:rFonts w:ascii="Times New Roman" w:hAnsi="Times New Roman"/>
          <w:color w:val="000000"/>
          <w:sz w:val="26"/>
          <w:szCs w:val="26"/>
          <w:lang w:eastAsia="ru-RU" w:bidi="ru-RU"/>
        </w:rPr>
        <w:t> </w:t>
      </w:r>
      <w:r w:rsidRPr="000F6D54">
        <w:rPr>
          <w:rFonts w:ascii="Times New Roman" w:hAnsi="Times New Roman"/>
          <w:color w:val="000000"/>
          <w:sz w:val="26"/>
          <w:szCs w:val="26"/>
          <w:lang w:val="ru-RU" w:eastAsia="ru-RU" w:bidi="ru-RU"/>
        </w:rPr>
        <w:t xml:space="preserve">927 руб., которые подлежат выплате заявителю исходя из компенсационного характера. </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Из заявления Б. от 17 января 2014 г. в ФГКУ «Федеральное управление накопительно-</w:t>
      </w:r>
      <w:r w:rsidRPr="000F6D54">
        <w:rPr>
          <w:rFonts w:ascii="Times New Roman" w:hAnsi="Times New Roman"/>
          <w:color w:val="000000"/>
          <w:sz w:val="26"/>
          <w:szCs w:val="26"/>
          <w:lang w:val="ru-RU" w:eastAsia="ru-RU" w:bidi="ru-RU"/>
        </w:rPr>
        <w:softHyphen/>
        <w:t xml:space="preserve">ипотечной системы жилищного обеспечения военнослужащих» следует, что заявитель просил произвести оплату произведённых им расходов при приобретении жилого помещения за счёт средств целевого жилищного займа в соответствии с договором от 2 июня 2011 г.  В приложении указан перечень документов, подтверждающих понесённые им расходы: копия кредитного </w:t>
      </w:r>
      <w:r w:rsidRPr="000F6D54">
        <w:rPr>
          <w:rFonts w:ascii="Times New Roman" w:hAnsi="Times New Roman"/>
          <w:color w:val="000000"/>
          <w:sz w:val="26"/>
          <w:szCs w:val="26"/>
          <w:lang w:val="ru-RU" w:eastAsia="ru-RU" w:bidi="ru-RU"/>
        </w:rPr>
        <w:lastRenderedPageBreak/>
        <w:t>договора, заявление на перевод денежных средств (комиссия за выдачу кредита), приходный кассовый ордер, заявление на перевод денежных средств (комиссия за рассмотрение кредитной заявки), платёжное поручение, квитанция об уплате государственной услуги – регистрации права на недвижимое имущество.</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Согласно заключению от 3 февраля 2014 г. по документам, представленным заявителем на оплату понесённых им расходов, общий их размер составил 51 334 руб. При этом принята к возмещению сумма в 5421 руб., т. е. в размере остатка на именном накопительном счёте,  12 февраля 2014 г. к оплате приняты платёжные документы на сумму 34 927 руб., часть из них в сумме 29 505 руб. была выплачена заявителю согласно заключениям от 13 ноября 2012 г., от 12 февраля 2013 г., судебному решению. Тем же сообщением Б. разъясняется, что денежные средства в сумме 5421 руб. после получения подписанного дополнительного соглашения будут перечислены на именной счёт Б. </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Оценивая указанные обстоятельства, суд обоснованно пришёл к выводу, что Б. положено возмещение понесённых им расходов только в пределах суммы остатка на его именном накопительном счёте. При этом суд указал следующее.</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 соответствии с п. 5 ст. 3 и п. 8 ч. 2 ст. 7 Федерального закона «О накопительно-ипотечной системе жилищного обеспечения военнослужащих», Указом Президента Российской Федерации от 20 апреля 2005 г. № 449 «Вопросы накопительно-ипотечной системы жилищного обеспечения военнослужащих», постановлениями Правительства Российской Федерации от 7 ноября 2005 г. № 655 «О порядке функционирования накопительно-ипотечной системы жилищного обеспечения военнослужащих», от 22 декабря 2005 г. № 800 «О создании федерального государственного учреждения «Федеральное управление накопительно-</w:t>
      </w:r>
      <w:r w:rsidRPr="000F6D54">
        <w:rPr>
          <w:rFonts w:ascii="Times New Roman" w:hAnsi="Times New Roman"/>
          <w:color w:val="000000"/>
          <w:sz w:val="26"/>
          <w:szCs w:val="26"/>
          <w:lang w:val="ru-RU" w:eastAsia="ru-RU" w:bidi="ru-RU"/>
        </w:rPr>
        <w:softHyphen/>
        <w:t>ипотечной системы жилищного обеспечения военнослужащих» и от 15 мая 2008 г. № 370 «О порядке ипотечного кредитования участников накопительно-ипотечной системы жилищного обеспечения военнослужащих», распоряжением Правительства Российской Федерации от 15 апреля 2011 г. № 646-р «О создании федерального государственного казённого учреждения «Федеральное управление накопительно-ипотечной системы жилищного обеспечения военнослужащих» и Уставом ФГКУ «Федеральное управление накопительно-</w:t>
      </w:r>
      <w:r w:rsidRPr="000F6D54">
        <w:rPr>
          <w:rFonts w:ascii="Times New Roman" w:hAnsi="Times New Roman"/>
          <w:color w:val="000000"/>
          <w:sz w:val="26"/>
          <w:szCs w:val="26"/>
          <w:lang w:val="ru-RU" w:eastAsia="ru-RU" w:bidi="ru-RU"/>
        </w:rPr>
        <w:softHyphen/>
        <w:t>ипотечной системы жилищного обеспечения военнослужащих», утверждённым 24 июня 2011 г. Министром обороны Российской Федерации, заинтересованное лицо – ФГКУ «Федеральное управление накопительно</w:t>
      </w:r>
      <w:r w:rsidRPr="000F6D54">
        <w:rPr>
          <w:rFonts w:ascii="Times New Roman" w:hAnsi="Times New Roman"/>
          <w:color w:val="000000"/>
          <w:sz w:val="26"/>
          <w:szCs w:val="26"/>
          <w:lang w:val="ru-RU" w:eastAsia="ru-RU" w:bidi="ru-RU"/>
        </w:rPr>
        <w:softHyphen/>
        <w:t>ипотечной системы жилищного обеспечения военнослужащих» принимает решение об оплате услуг (работ), осуществляет перечисление средств целевого жилищного займа на банковский счёт участника либо принимает решение об отказе в оплате и возвращает документы с указанием причин отказа.</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 xml:space="preserve">В соответствии с ч. 9 ст. 14 Федерального закона «О накопительно-ипотечной системе жилищного обеспечения военнослужащих» средства целевого жилищного займа могут быть использованы участником НИС для оплаты расходов, связанных с оформлением сделки по приобретению жилого помещения или жилых помещений, приобретению земельного участка, занятого приобретаемыми жилым домом либо частью жилого дома и необходимого для их использования, и (или) оформлению кредитного договора (договора займа), в том числе удостоверенного закладной, включая выплаты кредитору, связанные с выдачей кредита (займа), оплату услуг по подбору и оформлению жилого помещения или жилых помещений, земельного участка, оплату услуг оценщика, а также расходы по страхованию рисков в соответствии с условиями указанных </w:t>
      </w:r>
      <w:r w:rsidRPr="000F6D54">
        <w:rPr>
          <w:rFonts w:ascii="Times New Roman" w:hAnsi="Times New Roman"/>
          <w:color w:val="000000"/>
          <w:sz w:val="26"/>
          <w:szCs w:val="26"/>
          <w:lang w:val="ru-RU" w:eastAsia="ru-RU" w:bidi="ru-RU"/>
        </w:rPr>
        <w:lastRenderedPageBreak/>
        <w:t>договоров или закладной. Оплата услуг и работ, указанных в названной статье, может быть произведена за счёт средств целевого жилищного займа при условии соответствия оказываемых услуг и работ требованиям, установленным уполномоченным федеральным органом.</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Пунктами 54 – 56 Правил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 утверждённых постановлением Правительства Российской Федерации от 15 мая 2008 г. № 370, предусмотрен ряд условий.</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 частности, оплата данных услуг и работ производится за счёт средств целевого жилищного займа только после государственной регистрации в органе, осуществляющем государственную регистрацию прав на недвижимое имущество и сделок с ним, договора (договоров) участия в долевом строительстве или права собственности участника на жилое помещение (жилые помещения), приобретённое на основании договора (договоров) купли-продажи жилого помещения (жилых помещений).</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Для оплаты услуг и работ участником представляются в уполномоченный орган копии договоров об оказании услуг (о выполнении работ) и документы, подтверждающие понесённые участником расходы.</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 xml:space="preserve">Уполномоченный орган в течение 10 рабочих дней со дня получения указанных документов принимает решение об оплате услуг (работ) или об отказе в их оплате. </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Обстоятельством, имеющим значение для дела, является наличие денежных средств на именном накопительном счёте. Как установлено в судебном заседании, денежные средства на именном накопительном счёте заявителя имеются по состоянию на 1 апреля 2014 г. в размере 5524 руб. (всего возмещены расходы на общую сумму 68 116 руб.).</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При этом размер остатка и расчёт подлежащих выплате заявителю денежных средств Б. не оспариваются.</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Из указанной выше нормы ч. 9 ст. 14 указанного закона не следует, что возмещение понесённых расходов по оформлению сделки по приобретению жилья и оформлению ипотечного кредита допустимо на сумму, превышающую имеющийся остаток на именном накопительном счёте участника НИС. К тому же из содержания ответа от 2 апреля 2014 г. на претензию Б. следует, что начисление и выплата накопительных взносов заявителю производятся ежемесячно, с учётом имеющегося остатка.</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Таким образом, суд пришёл к обоснованному выводу, что решением ФГКУ «Федеральное управление накопительно-</w:t>
      </w:r>
      <w:r w:rsidRPr="000F6D54">
        <w:rPr>
          <w:rFonts w:ascii="Times New Roman" w:hAnsi="Times New Roman"/>
          <w:color w:val="000000"/>
          <w:sz w:val="26"/>
          <w:szCs w:val="26"/>
          <w:lang w:val="ru-RU" w:eastAsia="ru-RU" w:bidi="ru-RU"/>
        </w:rPr>
        <w:softHyphen/>
        <w:t>ипотечной системы жилищного обеспечения военнослужащих» от 12 февраля 2014 г. права и законные интересы заявителя не нарушены, а оспоренные действия должностного лица, направленные на возмещение Б. понесённых им расходов по оформлению сделки по приобретению жилья и оформлению ипотечного кредита с учётом имеющегося остатка на именном накопительном счёте денежных средств, являются законными, в связи с чем оснований у суда для удовлетворения данного требования заявителя, в том числе на предмет производства перерасчёта сумм, их выплаты и возмещения морального вреда, не имеется.</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p>
    <w:p w:rsidR="000F6D54" w:rsidRPr="000F6D54" w:rsidRDefault="007421B7" w:rsidP="000F6D54">
      <w:pPr>
        <w:spacing w:after="0" w:line="240" w:lineRule="auto"/>
        <w:ind w:firstLine="567"/>
        <w:jc w:val="both"/>
        <w:rPr>
          <w:b/>
          <w:i/>
          <w:sz w:val="26"/>
          <w:szCs w:val="26"/>
        </w:rPr>
      </w:pPr>
      <w:r>
        <w:rPr>
          <w:b/>
          <w:i/>
          <w:sz w:val="26"/>
          <w:szCs w:val="26"/>
        </w:rPr>
        <w:lastRenderedPageBreak/>
        <w:t xml:space="preserve">7 .  </w:t>
      </w:r>
      <w:r w:rsidR="000F6D54" w:rsidRPr="000F6D54">
        <w:rPr>
          <w:b/>
          <w:i/>
          <w:sz w:val="26"/>
          <w:szCs w:val="26"/>
        </w:rPr>
        <w:t>Приобретение  военнослужащим жилья путём участия в накопительно-ипотечной системе  является одной из форм его жилищного обеспечения, реализуемого за счёт средств федерального бюджета</w:t>
      </w:r>
      <w:r>
        <w:rPr>
          <w:b/>
          <w:i/>
          <w:sz w:val="26"/>
          <w:szCs w:val="26"/>
        </w:rPr>
        <w:t>.</w:t>
      </w:r>
      <w:r w:rsidR="000F6D54" w:rsidRPr="000F6D54">
        <w:rPr>
          <w:b/>
          <w:i/>
          <w:sz w:val="26"/>
          <w:szCs w:val="26"/>
        </w:rPr>
        <w:t xml:space="preserve"> </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Решением Владивостокского гарнизонного военного суда от 31 октября 2014 г., оставленным без изменения апелляционным определением Тихооке</w:t>
      </w:r>
      <w:r w:rsidRPr="000F6D54">
        <w:rPr>
          <w:rFonts w:ascii="Times New Roman" w:hAnsi="Times New Roman"/>
          <w:color w:val="000000"/>
          <w:sz w:val="26"/>
          <w:szCs w:val="26"/>
          <w:lang w:val="ru-RU" w:eastAsia="ru-RU" w:bidi="ru-RU"/>
        </w:rPr>
        <w:softHyphen/>
        <w:t>анского флотского военного суда от 13 января 2015 г. и постановлением пре</w:t>
      </w:r>
      <w:r w:rsidRPr="000F6D54">
        <w:rPr>
          <w:rFonts w:ascii="Times New Roman" w:hAnsi="Times New Roman"/>
          <w:color w:val="000000"/>
          <w:sz w:val="26"/>
          <w:szCs w:val="26"/>
          <w:lang w:val="ru-RU" w:eastAsia="ru-RU" w:bidi="ru-RU"/>
        </w:rPr>
        <w:softHyphen/>
        <w:t>зидиума того же суда от 10 июня 2015 г., удовлетворено заявление К., в котором он просил признать незаконным решение заместителя на</w:t>
      </w:r>
      <w:r w:rsidRPr="000F6D54">
        <w:rPr>
          <w:rFonts w:ascii="Times New Roman" w:hAnsi="Times New Roman"/>
          <w:color w:val="000000"/>
          <w:sz w:val="26"/>
          <w:szCs w:val="26"/>
          <w:lang w:val="ru-RU" w:eastAsia="ru-RU" w:bidi="ru-RU"/>
        </w:rPr>
        <w:softHyphen/>
        <w:t>чальника Управления ФСБ России по Приморскому краю от 20 марта 2014 г. об отказе в заключении договора социального найма на распределённое заявителю жилое помещение в из</w:t>
      </w:r>
      <w:r w:rsidRPr="000F6D54">
        <w:rPr>
          <w:rFonts w:ascii="Times New Roman" w:hAnsi="Times New Roman"/>
          <w:color w:val="000000"/>
          <w:sz w:val="26"/>
          <w:szCs w:val="26"/>
          <w:lang w:val="ru-RU" w:eastAsia="ru-RU" w:bidi="ru-RU"/>
        </w:rPr>
        <w:softHyphen/>
        <w:t>бранном месте жительства после увольнения с военной службы – г. Владиво</w:t>
      </w:r>
      <w:r w:rsidRPr="000F6D54">
        <w:rPr>
          <w:rFonts w:ascii="Times New Roman" w:hAnsi="Times New Roman"/>
          <w:color w:val="000000"/>
          <w:sz w:val="26"/>
          <w:szCs w:val="26"/>
          <w:lang w:val="ru-RU" w:eastAsia="ru-RU" w:bidi="ru-RU"/>
        </w:rPr>
        <w:softHyphen/>
        <w:t>стоке ввиду наличия в собственности супруги жилого помещения по уста</w:t>
      </w:r>
      <w:r w:rsidRPr="000F6D54">
        <w:rPr>
          <w:rFonts w:ascii="Times New Roman" w:hAnsi="Times New Roman"/>
          <w:color w:val="000000"/>
          <w:sz w:val="26"/>
          <w:szCs w:val="26"/>
          <w:lang w:val="ru-RU" w:eastAsia="ru-RU" w:bidi="ru-RU"/>
        </w:rPr>
        <w:softHyphen/>
        <w:t>новленным нормам в г. Дальнереченске Приморского края, приобретённого за счёт участия в НИС жилищного обеспечения военнослужащих.</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 кассационной жалобе представитель начальника Управления</w:t>
      </w:r>
      <w:r w:rsidRPr="000F6D54">
        <w:rPr>
          <w:rFonts w:ascii="Times New Roman" w:hAnsi="Times New Roman"/>
          <w:color w:val="000000"/>
          <w:sz w:val="26"/>
          <w:szCs w:val="26"/>
          <w:lang w:val="ru-RU"/>
        </w:rPr>
        <w:t xml:space="preserve">, </w:t>
      </w:r>
      <w:r w:rsidRPr="000F6D54">
        <w:rPr>
          <w:rFonts w:ascii="Times New Roman" w:hAnsi="Times New Roman"/>
          <w:color w:val="000000"/>
          <w:sz w:val="26"/>
          <w:szCs w:val="26"/>
          <w:lang w:val="ru-RU" w:eastAsia="ru-RU" w:bidi="ru-RU"/>
        </w:rPr>
        <w:t>утверждая об ошибочности вывода судов о том, что право соб</w:t>
      </w:r>
      <w:r w:rsidRPr="000F6D54">
        <w:rPr>
          <w:rFonts w:ascii="Times New Roman" w:hAnsi="Times New Roman"/>
          <w:color w:val="000000"/>
          <w:sz w:val="26"/>
          <w:szCs w:val="26"/>
          <w:lang w:val="ru-RU" w:eastAsia="ru-RU" w:bidi="ru-RU"/>
        </w:rPr>
        <w:softHyphen/>
        <w:t>ственности на жилое помещение супруги заявителя, приобретённое на сред</w:t>
      </w:r>
      <w:r w:rsidRPr="000F6D54">
        <w:rPr>
          <w:rFonts w:ascii="Times New Roman" w:hAnsi="Times New Roman"/>
          <w:color w:val="000000"/>
          <w:sz w:val="26"/>
          <w:szCs w:val="26"/>
          <w:lang w:val="ru-RU" w:eastAsia="ru-RU" w:bidi="ru-RU"/>
        </w:rPr>
        <w:softHyphen/>
        <w:t>ства целевого жилищного займа и ипотечного кредита, распространяется только на неё одну, просила отменить судебные постановления и принять по делу новое судебное постановление.</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В обоснование жалобы указано, что законодательство о военной службе содержит запрет на обеспечение заявителя жильём по избранному месту жительства без сдачи жилого помещения, которое находится в собственно</w:t>
      </w:r>
      <w:r w:rsidRPr="000F6D54">
        <w:rPr>
          <w:rFonts w:ascii="Times New Roman" w:hAnsi="Times New Roman"/>
          <w:color w:val="000000"/>
          <w:sz w:val="26"/>
          <w:szCs w:val="26"/>
          <w:lang w:val="ru-RU" w:eastAsia="ru-RU" w:bidi="ru-RU"/>
        </w:rPr>
        <w:softHyphen/>
        <w:t>сти его супруги и в котором он, вопреки выводу судов, проживает вместе с дочерью. То обстоятельство, что указанное жилое помещение заявителю не предоставлялось, не является основанием для исключения такого помещения из учёта при определении общей площади жилого помещения, предостав</w:t>
      </w:r>
      <w:r w:rsidRPr="000F6D54">
        <w:rPr>
          <w:rFonts w:ascii="Times New Roman" w:hAnsi="Times New Roman"/>
          <w:color w:val="000000"/>
          <w:sz w:val="26"/>
          <w:szCs w:val="26"/>
          <w:lang w:val="ru-RU" w:eastAsia="ru-RU" w:bidi="ru-RU"/>
        </w:rPr>
        <w:softHyphen/>
        <w:t>ляемого ему по договору социального найма.</w:t>
      </w:r>
    </w:p>
    <w:p w:rsidR="000F6D54" w:rsidRPr="000F6D54" w:rsidRDefault="000F6D54" w:rsidP="000F6D54">
      <w:pPr>
        <w:pStyle w:val="11"/>
        <w:shd w:val="clear" w:color="auto" w:fill="auto"/>
        <w:spacing w:after="0" w:line="240" w:lineRule="auto"/>
        <w:ind w:left="20" w:firstLine="54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Судебной коллегией по делам военнослужащих Верховного Суда Российской Федерации установлено, что судами при рассмотрении дела допущена ошибка в применении норм материального права, что выразилось в следующем.</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Установлено, что супруга К., будучи офи</w:t>
      </w:r>
      <w:r w:rsidRPr="000F6D54">
        <w:rPr>
          <w:rFonts w:ascii="Times New Roman" w:hAnsi="Times New Roman"/>
          <w:color w:val="000000"/>
          <w:sz w:val="26"/>
          <w:szCs w:val="26"/>
          <w:lang w:val="ru-RU" w:eastAsia="ru-RU" w:bidi="ru-RU"/>
        </w:rPr>
        <w:softHyphen/>
        <w:t>цером Службы в г. Дальнереченске Пограничного управления ФСБ России по Приморскому краю, в августе 2011 года приобрела в собственность по месту военной службы своего и заявителя трёхкомнатную квартиру общей площадью жилого помещения 71,6 кв. метра за счёт участия в НИС  жилищного обеспечения военнослужащих стоимостью 2 900 000 руб.</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Из этой суммы 675 957 руб. выплачены супруге заявителя по дого</w:t>
      </w:r>
      <w:r w:rsidRPr="000F6D54">
        <w:rPr>
          <w:rFonts w:ascii="Times New Roman" w:hAnsi="Times New Roman"/>
          <w:color w:val="000000"/>
          <w:sz w:val="26"/>
          <w:szCs w:val="26"/>
          <w:lang w:val="ru-RU" w:eastAsia="ru-RU" w:bidi="ru-RU"/>
        </w:rPr>
        <w:softHyphen/>
        <w:t>вору целевого жилищного займа, предоставленного федеральным органом исполнительной власти, в котором предусмотрена военная служба, как уча</w:t>
      </w:r>
      <w:r w:rsidRPr="000F6D54">
        <w:rPr>
          <w:rFonts w:ascii="Times New Roman" w:hAnsi="Times New Roman"/>
          <w:color w:val="000000"/>
          <w:sz w:val="26"/>
          <w:szCs w:val="26"/>
          <w:lang w:val="ru-RU" w:eastAsia="ru-RU" w:bidi="ru-RU"/>
        </w:rPr>
        <w:softHyphen/>
        <w:t>стнику НИС, 224 043 руб. ею внесены за счёт собственных средств, а 2</w:t>
      </w:r>
      <w:r w:rsidRPr="000F6D54">
        <w:rPr>
          <w:rFonts w:ascii="Times New Roman" w:hAnsi="Times New Roman"/>
          <w:color w:val="000000"/>
          <w:sz w:val="26"/>
          <w:szCs w:val="26"/>
          <w:lang w:eastAsia="ru-RU" w:bidi="ru-RU"/>
        </w:rPr>
        <w:t> </w:t>
      </w:r>
      <w:r w:rsidRPr="000F6D54">
        <w:rPr>
          <w:rFonts w:ascii="Times New Roman" w:hAnsi="Times New Roman"/>
          <w:color w:val="000000"/>
          <w:sz w:val="26"/>
          <w:szCs w:val="26"/>
          <w:lang w:val="ru-RU" w:eastAsia="ru-RU" w:bidi="ru-RU"/>
        </w:rPr>
        <w:t>000000 руб. – по кредитному договору, предос</w:t>
      </w:r>
      <w:r w:rsidRPr="000F6D54">
        <w:rPr>
          <w:rFonts w:ascii="Times New Roman" w:hAnsi="Times New Roman"/>
          <w:color w:val="000000"/>
          <w:sz w:val="26"/>
          <w:szCs w:val="26"/>
          <w:lang w:val="ru-RU" w:eastAsia="ru-RU" w:bidi="ru-RU"/>
        </w:rPr>
        <w:softHyphen/>
        <w:t>тавленному Дальневосточным коммерческим банком, с по</w:t>
      </w:r>
      <w:r w:rsidRPr="000F6D54">
        <w:rPr>
          <w:rFonts w:ascii="Times New Roman" w:hAnsi="Times New Roman"/>
          <w:color w:val="000000"/>
          <w:sz w:val="26"/>
          <w:szCs w:val="26"/>
          <w:lang w:val="ru-RU" w:eastAsia="ru-RU" w:bidi="ru-RU"/>
        </w:rPr>
        <w:softHyphen/>
        <w:t>следующим погашением суммы кредита и процентов за пользование креди</w:t>
      </w:r>
      <w:r w:rsidRPr="000F6D54">
        <w:rPr>
          <w:rFonts w:ascii="Times New Roman" w:hAnsi="Times New Roman"/>
          <w:color w:val="000000"/>
          <w:sz w:val="26"/>
          <w:szCs w:val="26"/>
          <w:lang w:val="ru-RU" w:eastAsia="ru-RU" w:bidi="ru-RU"/>
        </w:rPr>
        <w:softHyphen/>
        <w:t>том заёмщиком за счёт средств целевого жилищного займа.</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Согласно п. 6.10 кредитного договора заёмщик, т. е. супруга заяви</w:t>
      </w:r>
      <w:r w:rsidRPr="000F6D54">
        <w:rPr>
          <w:rFonts w:ascii="Times New Roman" w:hAnsi="Times New Roman"/>
          <w:color w:val="000000"/>
          <w:sz w:val="26"/>
          <w:szCs w:val="26"/>
          <w:lang w:val="ru-RU" w:eastAsia="ru-RU" w:bidi="ru-RU"/>
        </w:rPr>
        <w:softHyphen/>
        <w:t>теля, уведомила банк о том, что в квартире имеют намерение проживать её супруг и их дочь.</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В августе 2013 года К. обратился в жилищную комиссию Службы в г. </w:t>
      </w:r>
      <w:r w:rsidRPr="000F6D54">
        <w:rPr>
          <w:rFonts w:ascii="Times New Roman" w:hAnsi="Times New Roman"/>
          <w:color w:val="000000"/>
          <w:sz w:val="26"/>
          <w:szCs w:val="26"/>
          <w:lang w:val="ru-RU" w:eastAsia="ru-RU" w:bidi="ru-RU"/>
        </w:rPr>
        <w:lastRenderedPageBreak/>
        <w:t>Дальнереченске с заявлением о признании его и дочери нуждающимися в жи</w:t>
      </w:r>
      <w:r w:rsidRPr="000F6D54">
        <w:rPr>
          <w:rFonts w:ascii="Times New Roman" w:hAnsi="Times New Roman"/>
          <w:color w:val="000000"/>
          <w:sz w:val="26"/>
          <w:szCs w:val="26"/>
          <w:lang w:val="ru-RU" w:eastAsia="ru-RU" w:bidi="ru-RU"/>
        </w:rPr>
        <w:softHyphen/>
        <w:t>лом помещении по избранному им месту жительства в г. Владивостоке, после чего решениями жилищной комиссии от 13 августа и 25 декабря 2013 г. он был поставлен на жилищный учёт и ему распределена однокомнатная квар</w:t>
      </w:r>
      <w:r w:rsidRPr="000F6D54">
        <w:rPr>
          <w:rFonts w:ascii="Times New Roman" w:hAnsi="Times New Roman"/>
          <w:color w:val="000000"/>
          <w:sz w:val="26"/>
          <w:szCs w:val="26"/>
          <w:lang w:val="ru-RU" w:eastAsia="ru-RU" w:bidi="ru-RU"/>
        </w:rPr>
        <w:softHyphen/>
        <w:t>тира.</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Однако решением заместителя начальника Управления от 20 марта      2014 г. заявителю было отказано в заключении договора социального найма на эту квартиру ввиду наличия в собственности супруги жилого помещения по установленным нормам.</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Признавая названное решение незаконным, суд первой инстанции ис</w:t>
      </w:r>
      <w:r w:rsidRPr="000F6D54">
        <w:rPr>
          <w:rFonts w:ascii="Times New Roman" w:hAnsi="Times New Roman"/>
          <w:color w:val="000000"/>
          <w:sz w:val="26"/>
          <w:szCs w:val="26"/>
          <w:lang w:val="ru-RU" w:eastAsia="ru-RU" w:bidi="ru-RU"/>
        </w:rPr>
        <w:softHyphen/>
        <w:t>ходил из того, что действующее правовое регулирование получения целевого жилищного займа и условия кредитного договора не предполагают какого-либо участия супруга военнослужащего – участника НИС  жилищного обеспечения военнослужащих как в совер</w:t>
      </w:r>
      <w:r w:rsidRPr="000F6D54">
        <w:rPr>
          <w:rFonts w:ascii="Times New Roman" w:hAnsi="Times New Roman"/>
          <w:color w:val="000000"/>
          <w:sz w:val="26"/>
          <w:szCs w:val="26"/>
          <w:lang w:val="ru-RU" w:eastAsia="ru-RU" w:bidi="ru-RU"/>
        </w:rPr>
        <w:softHyphen/>
        <w:t>шении сделки, так и в её последующем исполнении, в связи с чем право на такое жильё возникает только у самого военнослужащего и не распространя</w:t>
      </w:r>
      <w:r w:rsidRPr="000F6D54">
        <w:rPr>
          <w:rFonts w:ascii="Times New Roman" w:hAnsi="Times New Roman"/>
          <w:color w:val="000000"/>
          <w:sz w:val="26"/>
          <w:szCs w:val="26"/>
          <w:lang w:val="ru-RU" w:eastAsia="ru-RU" w:bidi="ru-RU"/>
        </w:rPr>
        <w:softHyphen/>
        <w:t>ется на других членов семьи.</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Такие выводы суда основаны на неправильном применении норм мате</w:t>
      </w:r>
      <w:r w:rsidRPr="000F6D54">
        <w:rPr>
          <w:rFonts w:ascii="Times New Roman" w:hAnsi="Times New Roman"/>
          <w:color w:val="000000"/>
          <w:sz w:val="26"/>
          <w:szCs w:val="26"/>
          <w:lang w:val="ru-RU" w:eastAsia="ru-RU" w:bidi="ru-RU"/>
        </w:rPr>
        <w:softHyphen/>
        <w:t>риального права.</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 суде установлено, что квартира приобретена супругой заявителя в собственность в период брака по договору купли-продажи, т. е. по воз</w:t>
      </w:r>
      <w:r w:rsidRPr="000F6D54">
        <w:rPr>
          <w:rFonts w:ascii="Times New Roman" w:hAnsi="Times New Roman"/>
          <w:color w:val="000000"/>
          <w:sz w:val="26"/>
          <w:szCs w:val="26"/>
          <w:lang w:val="ru-RU" w:eastAsia="ru-RU" w:bidi="ru-RU"/>
        </w:rPr>
        <w:softHyphen/>
        <w:t>мездной сделке, иной режим пользования которой между ними не устанавли</w:t>
      </w:r>
      <w:r w:rsidRPr="000F6D54">
        <w:rPr>
          <w:rFonts w:ascii="Times New Roman" w:hAnsi="Times New Roman"/>
          <w:color w:val="000000"/>
          <w:sz w:val="26"/>
          <w:szCs w:val="26"/>
          <w:lang w:val="ru-RU" w:eastAsia="ru-RU" w:bidi="ru-RU"/>
        </w:rPr>
        <w:softHyphen/>
        <w:t>вался. Передача квартиры по акту приема-передачи, регистрация права соб</w:t>
      </w:r>
      <w:r w:rsidRPr="000F6D54">
        <w:rPr>
          <w:rFonts w:ascii="Times New Roman" w:hAnsi="Times New Roman"/>
          <w:color w:val="000000"/>
          <w:sz w:val="26"/>
          <w:szCs w:val="26"/>
          <w:lang w:val="ru-RU" w:eastAsia="ru-RU" w:bidi="ru-RU"/>
        </w:rPr>
        <w:softHyphen/>
        <w:t>ственности, оплата квартиры состоялись также в период брака.</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 соответствии с п. 1 ст. 256 Гражданского кодекса Российской Феде</w:t>
      </w:r>
      <w:r w:rsidRPr="000F6D54">
        <w:rPr>
          <w:rFonts w:ascii="Times New Roman" w:hAnsi="Times New Roman"/>
          <w:color w:val="000000"/>
          <w:sz w:val="26"/>
          <w:szCs w:val="26"/>
          <w:lang w:val="ru-RU" w:eastAsia="ru-RU" w:bidi="ru-RU"/>
        </w:rPr>
        <w:softHyphen/>
        <w:t>рации (далее – ГК РФ) имущество, нажитое супругами во время брака, явля</w:t>
      </w:r>
      <w:r w:rsidRPr="000F6D54">
        <w:rPr>
          <w:rFonts w:ascii="Times New Roman" w:hAnsi="Times New Roman"/>
          <w:color w:val="000000"/>
          <w:sz w:val="26"/>
          <w:szCs w:val="26"/>
          <w:lang w:val="ru-RU" w:eastAsia="ru-RU" w:bidi="ru-RU"/>
        </w:rPr>
        <w:softHyphen/>
        <w:t>ется их совместной собственностью, если договором между ними не уста</w:t>
      </w:r>
      <w:r w:rsidRPr="000F6D54">
        <w:rPr>
          <w:rFonts w:ascii="Times New Roman" w:hAnsi="Times New Roman"/>
          <w:color w:val="000000"/>
          <w:sz w:val="26"/>
          <w:szCs w:val="26"/>
          <w:lang w:val="ru-RU" w:eastAsia="ru-RU" w:bidi="ru-RU"/>
        </w:rPr>
        <w:softHyphen/>
        <w:t>новлен иной режим этого имущества.</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К имуществу, нажитому супругами во время брака (общему имуществу супругов), на основании п. 2 ст. 34 Семейного кодекса Российской Федера</w:t>
      </w:r>
      <w:r w:rsidRPr="000F6D54">
        <w:rPr>
          <w:rFonts w:ascii="Times New Roman" w:hAnsi="Times New Roman"/>
          <w:color w:val="000000"/>
          <w:sz w:val="26"/>
          <w:szCs w:val="26"/>
          <w:lang w:val="ru-RU" w:eastAsia="ru-RU" w:bidi="ru-RU"/>
        </w:rPr>
        <w:softHyphen/>
        <w:t>ции (далее – СК РФ) относятся движимые и недвижимые вещи, любое другое нажитое супругами в период брака имущество независимо от того, на имя кого из супругов оно приобретено либо на имя кого или кем из супругов вне</w:t>
      </w:r>
      <w:r w:rsidRPr="000F6D54">
        <w:rPr>
          <w:rFonts w:ascii="Times New Roman" w:hAnsi="Times New Roman"/>
          <w:color w:val="000000"/>
          <w:sz w:val="26"/>
          <w:szCs w:val="26"/>
          <w:lang w:val="ru-RU" w:eastAsia="ru-RU" w:bidi="ru-RU"/>
        </w:rPr>
        <w:softHyphen/>
        <w:t>сены денежные средства.</w:t>
      </w:r>
    </w:p>
    <w:p w:rsidR="000F6D54" w:rsidRPr="000F6D54" w:rsidRDefault="000F6D54" w:rsidP="000F6D54">
      <w:pPr>
        <w:pStyle w:val="11"/>
        <w:shd w:val="clear" w:color="auto" w:fill="auto"/>
        <w:spacing w:after="0" w:line="240" w:lineRule="auto"/>
        <w:ind w:left="20" w:right="40" w:firstLine="50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 составе общего имущества в соответствии с п. 2 ст. 39 СК РФ учиты</w:t>
      </w:r>
      <w:r w:rsidRPr="000F6D54">
        <w:rPr>
          <w:rFonts w:ascii="Times New Roman" w:hAnsi="Times New Roman"/>
          <w:color w:val="000000"/>
          <w:sz w:val="26"/>
          <w:szCs w:val="26"/>
          <w:lang w:val="ru-RU" w:eastAsia="ru-RU" w:bidi="ru-RU"/>
        </w:rPr>
        <w:softHyphen/>
        <w:t>ваются также общие долги супругов, а также право требования по обязатель</w:t>
      </w:r>
      <w:r w:rsidRPr="000F6D54">
        <w:rPr>
          <w:rFonts w:ascii="Times New Roman" w:hAnsi="Times New Roman"/>
          <w:color w:val="000000"/>
          <w:sz w:val="26"/>
          <w:szCs w:val="26"/>
          <w:lang w:val="ru-RU" w:eastAsia="ru-RU" w:bidi="ru-RU"/>
        </w:rPr>
        <w:softHyphen/>
        <w:t>ствам, возникшим в интересах семьи, что следует из разъяснений, содержа</w:t>
      </w:r>
      <w:r w:rsidRPr="000F6D54">
        <w:rPr>
          <w:rFonts w:ascii="Times New Roman" w:hAnsi="Times New Roman"/>
          <w:color w:val="000000"/>
          <w:sz w:val="26"/>
          <w:szCs w:val="26"/>
          <w:lang w:val="ru-RU" w:eastAsia="ru-RU" w:bidi="ru-RU"/>
        </w:rPr>
        <w:softHyphen/>
        <w:t>щихся в п. 15 постановления Пленума Верховного Суда Российской Федера</w:t>
      </w:r>
      <w:r w:rsidRPr="000F6D54">
        <w:rPr>
          <w:rFonts w:ascii="Times New Roman" w:hAnsi="Times New Roman"/>
          <w:color w:val="000000"/>
          <w:sz w:val="26"/>
          <w:szCs w:val="26"/>
          <w:lang w:val="ru-RU" w:eastAsia="ru-RU" w:bidi="ru-RU"/>
        </w:rPr>
        <w:softHyphen/>
        <w:t>ции от 5 ноября 1998 г. № 15 «О применении судами законодательства при рассмотрении дел о расторжении брака» (в редакции постановления Пленума Верховного Суда Российской Федерации от 6 февраля 2007 г. № 6).</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sz w:val="26"/>
          <w:szCs w:val="26"/>
          <w:lang w:val="ru-RU"/>
        </w:rPr>
      </w:pPr>
      <w:r w:rsidRPr="000F6D54">
        <w:rPr>
          <w:rFonts w:ascii="Times New Roman" w:hAnsi="Times New Roman"/>
          <w:sz w:val="26"/>
          <w:szCs w:val="26"/>
          <w:lang w:val="ru-RU" w:eastAsia="ru-RU" w:bidi="ru-RU"/>
        </w:rPr>
        <w:t>При таких данных приобретённая супругой заявителя в собственность  квартира, вопреки выводу суда, является их совместной собственностью. То обстоятельство, что квартира приобреталась за счёт участия супруги К. в НИС жилищного обеспечения военнослужащих, не свидетельствует об обратном.</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Согласно п. 1 ст. 15 Федерального закона «О статусе военнослужащих» государство гарантирует военнослужащим обес</w:t>
      </w:r>
      <w:r w:rsidRPr="000F6D54">
        <w:rPr>
          <w:rFonts w:ascii="Times New Roman" w:hAnsi="Times New Roman"/>
          <w:color w:val="000000"/>
          <w:sz w:val="26"/>
          <w:szCs w:val="26"/>
          <w:lang w:val="ru-RU" w:eastAsia="ru-RU" w:bidi="ru-RU"/>
        </w:rPr>
        <w:softHyphen/>
        <w:t>печение их жилыми помещениями за счёт средств федерального бюджета, в том числе в форме предоставления денежных средств на приобретение или строительство жилых помещений в соответствии с Федеральным законом «О накопительно-ипотечной системе жилищно</w:t>
      </w:r>
      <w:r w:rsidRPr="000F6D54">
        <w:rPr>
          <w:rFonts w:ascii="Times New Roman" w:hAnsi="Times New Roman"/>
          <w:color w:val="000000"/>
          <w:sz w:val="26"/>
          <w:szCs w:val="26"/>
          <w:lang w:val="ru-RU" w:eastAsia="ru-RU" w:bidi="ru-RU"/>
        </w:rPr>
        <w:softHyphen/>
        <w:t>го обеспечения военнослужащих».</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lastRenderedPageBreak/>
        <w:t>Каких-либо ограничений для членов семьи военнослужащего в режиме и порядке пользования жилым помещением, приобретённым за счёт участия в НИС жилищного обеспечения военнослужа</w:t>
      </w:r>
      <w:r w:rsidRPr="000F6D54">
        <w:rPr>
          <w:rFonts w:ascii="Times New Roman" w:hAnsi="Times New Roman"/>
          <w:color w:val="000000"/>
          <w:sz w:val="26"/>
          <w:szCs w:val="26"/>
          <w:lang w:val="ru-RU" w:eastAsia="ru-RU" w:bidi="ru-RU"/>
        </w:rPr>
        <w:softHyphen/>
        <w:t>щих, федеральные законы «О статусе военнослужащих» и «О накопительно-ипотечной системе жилищного обеспечения военнослужащих» не содержат.</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b/>
          <w:color w:val="FF0000"/>
          <w:sz w:val="26"/>
          <w:szCs w:val="26"/>
          <w:lang w:val="ru-RU"/>
        </w:rPr>
      </w:pPr>
      <w:r w:rsidRPr="000F6D54">
        <w:rPr>
          <w:rFonts w:ascii="Times New Roman" w:hAnsi="Times New Roman"/>
          <w:sz w:val="26"/>
          <w:szCs w:val="26"/>
          <w:lang w:val="ru-RU" w:eastAsia="ru-RU" w:bidi="ru-RU"/>
        </w:rPr>
        <w:t>Следовательно, приобретение военнослужащим жилья за счёт участия в НИС является одной из форм его жилищного обеспечения, реализуемого за счёт средств федерального бюджета, и на такое помещение распространяются такие же правила, установленные п. 1 ст. 256 ГК РФ, п. 2 ст. 34, п. 2 ст. 39 СК РФ, что и в отношении имущества, нажитого супругами во время брака.</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Решением Думы города Владивостока от 29 сентября 2005 г. № 94 учётная норма площади жилого помещения в г. Владивостоке установлена в размере 13 квадратных метров общей площади на одного члена семьи, из чего следует, что заявитель и члены его семьи обеспечены жилым помещением по установлен</w:t>
      </w:r>
      <w:r w:rsidRPr="000F6D54">
        <w:rPr>
          <w:rFonts w:ascii="Times New Roman" w:hAnsi="Times New Roman"/>
          <w:color w:val="000000"/>
          <w:sz w:val="26"/>
          <w:szCs w:val="26"/>
          <w:lang w:val="ru-RU" w:eastAsia="ru-RU" w:bidi="ru-RU"/>
        </w:rPr>
        <w:softHyphen/>
        <w:t>ным нормам.</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Таким образом, К. не мог быть признан нуждающимся в жилом помещении исходя из обеспеченности его жильём за счёт государства по установленным нормам. Другие основания признания заявителя нуждаю</w:t>
      </w:r>
      <w:r w:rsidRPr="000F6D54">
        <w:rPr>
          <w:rFonts w:ascii="Times New Roman" w:hAnsi="Times New Roman"/>
          <w:color w:val="000000"/>
          <w:sz w:val="26"/>
          <w:szCs w:val="26"/>
          <w:lang w:val="ru-RU" w:eastAsia="ru-RU" w:bidi="ru-RU"/>
        </w:rPr>
        <w:softHyphen/>
        <w:t>щимся в жилом помещении, предусмотренные ст. 51 ЖК РФ, по делу не ус</w:t>
      </w:r>
      <w:r w:rsidRPr="000F6D54">
        <w:rPr>
          <w:rFonts w:ascii="Times New Roman" w:hAnsi="Times New Roman"/>
          <w:color w:val="000000"/>
          <w:sz w:val="26"/>
          <w:szCs w:val="26"/>
          <w:lang w:val="ru-RU" w:eastAsia="ru-RU" w:bidi="ru-RU"/>
        </w:rPr>
        <w:softHyphen/>
        <w:t>тановлены.</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Согласно п. 14 ст. 15 Федерального закона «О статусе военнослужа</w:t>
      </w:r>
      <w:r w:rsidRPr="000F6D54">
        <w:rPr>
          <w:rFonts w:ascii="Times New Roman" w:hAnsi="Times New Roman"/>
          <w:color w:val="000000"/>
          <w:sz w:val="26"/>
          <w:szCs w:val="26"/>
          <w:lang w:val="ru-RU" w:eastAsia="ru-RU" w:bidi="ru-RU"/>
        </w:rPr>
        <w:softHyphen/>
        <w:t>щих» при обеспечении военнослужащих жилым помещением при перемене места жительства такими военнослужащими и совместно проживающими с ними членами их семей представляются документы о сдаче жилых помеще</w:t>
      </w:r>
      <w:r w:rsidRPr="000F6D54">
        <w:rPr>
          <w:rFonts w:ascii="Times New Roman" w:hAnsi="Times New Roman"/>
          <w:color w:val="000000"/>
          <w:sz w:val="26"/>
          <w:szCs w:val="26"/>
          <w:lang w:val="ru-RU" w:eastAsia="ru-RU" w:bidi="ru-RU"/>
        </w:rPr>
        <w:softHyphen/>
        <w:t>ний Министерству обороны Российской Федерации (иному федеральному органу исполнительной власти, в котором федеральным законом предусмот</w:t>
      </w:r>
      <w:r w:rsidRPr="000F6D54">
        <w:rPr>
          <w:rFonts w:ascii="Times New Roman" w:hAnsi="Times New Roman"/>
          <w:color w:val="000000"/>
          <w:sz w:val="26"/>
          <w:szCs w:val="26"/>
          <w:lang w:val="ru-RU" w:eastAsia="ru-RU" w:bidi="ru-RU"/>
        </w:rPr>
        <w:softHyphen/>
        <w:t>рена военная служба) и снятии с регистрационного учёта по прежнему месту жительства.</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Поскольку документов о сдаче жилого помещения, находящегося в собственности супруги заявителя, последним не представлено, решение за</w:t>
      </w:r>
      <w:r w:rsidRPr="000F6D54">
        <w:rPr>
          <w:rFonts w:ascii="Times New Roman" w:hAnsi="Times New Roman"/>
          <w:color w:val="000000"/>
          <w:sz w:val="26"/>
          <w:szCs w:val="26"/>
          <w:lang w:val="ru-RU" w:eastAsia="ru-RU" w:bidi="ru-RU"/>
        </w:rPr>
        <w:softHyphen/>
        <w:t>местителя начальника Управления об отказе в заключении договора соци</w:t>
      </w:r>
      <w:r w:rsidRPr="000F6D54">
        <w:rPr>
          <w:rFonts w:ascii="Times New Roman" w:hAnsi="Times New Roman"/>
          <w:color w:val="000000"/>
          <w:sz w:val="26"/>
          <w:szCs w:val="26"/>
          <w:lang w:val="ru-RU" w:eastAsia="ru-RU" w:bidi="ru-RU"/>
        </w:rPr>
        <w:softHyphen/>
        <w:t>ального найма на распределённое К. жилое помещение является правомерным, а выводы судов об обратном ошибочными.</w:t>
      </w:r>
    </w:p>
    <w:p w:rsidR="000F6D54" w:rsidRPr="000F6D54" w:rsidRDefault="000F6D54" w:rsidP="000F6D54">
      <w:pPr>
        <w:pStyle w:val="24"/>
        <w:shd w:val="clear" w:color="auto" w:fill="auto"/>
        <w:spacing w:before="0" w:after="0" w:line="240" w:lineRule="auto"/>
        <w:ind w:firstLine="567"/>
        <w:rPr>
          <w:rFonts w:ascii="Times New Roman" w:hAnsi="Times New Roman"/>
          <w:color w:val="000000"/>
          <w:lang w:val="ru-RU" w:eastAsia="ru-RU" w:bidi="ru-RU"/>
        </w:rPr>
      </w:pPr>
    </w:p>
    <w:p w:rsidR="000F6D54" w:rsidRPr="00813819" w:rsidRDefault="000F6D54" w:rsidP="00813819">
      <w:pPr>
        <w:pStyle w:val="aa"/>
        <w:numPr>
          <w:ilvl w:val="0"/>
          <w:numId w:val="14"/>
        </w:numPr>
        <w:spacing w:after="0" w:line="240" w:lineRule="auto"/>
        <w:jc w:val="both"/>
        <w:rPr>
          <w:b/>
          <w:i/>
          <w:color w:val="000000"/>
          <w:sz w:val="26"/>
          <w:szCs w:val="26"/>
          <w:lang w:eastAsia="ru-RU" w:bidi="ru-RU"/>
        </w:rPr>
      </w:pPr>
      <w:r w:rsidRPr="00813819">
        <w:rPr>
          <w:b/>
          <w:i/>
          <w:sz w:val="26"/>
          <w:szCs w:val="26"/>
          <w:lang w:eastAsia="ru-RU" w:bidi="ru-RU"/>
        </w:rPr>
        <w:t>Участие одного</w:t>
      </w:r>
      <w:r w:rsidRPr="00813819">
        <w:rPr>
          <w:b/>
          <w:i/>
          <w:color w:val="000000"/>
          <w:sz w:val="26"/>
          <w:szCs w:val="26"/>
          <w:lang w:eastAsia="ru-RU" w:bidi="ru-RU"/>
        </w:rPr>
        <w:t xml:space="preserve"> из супругов-военнослужащих в накопительно</w:t>
      </w:r>
      <w:r w:rsidRPr="00813819">
        <w:rPr>
          <w:b/>
          <w:i/>
          <w:color w:val="000000"/>
          <w:sz w:val="26"/>
          <w:szCs w:val="26"/>
          <w:lang w:eastAsia="ru-RU" w:bidi="ru-RU"/>
        </w:rPr>
        <w:softHyphen/>
        <w:t>-ипотечной системе  жилищного обеспечения не позволяет второму супругу-военнослужащему получить жилое помещение по договору социального найма на члена семьи – участника НИС</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Полковник З. обратился в Московский гарнизонный военный суд с заявлением,  в котором просил признать неза</w:t>
      </w:r>
      <w:r w:rsidRPr="000F6D54">
        <w:rPr>
          <w:rFonts w:ascii="Times New Roman" w:hAnsi="Times New Roman"/>
          <w:color w:val="000000"/>
          <w:sz w:val="26"/>
          <w:szCs w:val="26"/>
          <w:lang w:val="ru-RU" w:eastAsia="ru-RU" w:bidi="ru-RU"/>
        </w:rPr>
        <w:softHyphen/>
        <w:t>конными действия главнокомандующего внутренними войсками МВД России и Центральной жилищ</w:t>
      </w:r>
      <w:r w:rsidRPr="000F6D54">
        <w:rPr>
          <w:rFonts w:ascii="Times New Roman" w:hAnsi="Times New Roman"/>
          <w:color w:val="000000"/>
          <w:sz w:val="26"/>
          <w:szCs w:val="26"/>
          <w:lang w:val="ru-RU" w:eastAsia="ru-RU" w:bidi="ru-RU"/>
        </w:rPr>
        <w:softHyphen/>
        <w:t>ной комиссии Главного командования, связанные с принятием решения от 15 апреля 2015 г. о распределении жилого помещения в г. Москве на состав семьи из 3 человек (без учёта супруги военнослужащего), и обязать главнокомандующего и Цен</w:t>
      </w:r>
      <w:r w:rsidRPr="000F6D54">
        <w:rPr>
          <w:rFonts w:ascii="Times New Roman" w:hAnsi="Times New Roman"/>
          <w:color w:val="000000"/>
          <w:sz w:val="26"/>
          <w:szCs w:val="26"/>
          <w:lang w:val="ru-RU" w:eastAsia="ru-RU" w:bidi="ru-RU"/>
        </w:rPr>
        <w:softHyphen/>
        <w:t>тральную жилищную комиссию отменить это решение. По мнению З., распределением этого жилого помещения нарушено его право, по</w:t>
      </w:r>
      <w:r w:rsidRPr="000F6D54">
        <w:rPr>
          <w:rFonts w:ascii="Times New Roman" w:hAnsi="Times New Roman"/>
          <w:color w:val="000000"/>
          <w:sz w:val="26"/>
          <w:szCs w:val="26"/>
          <w:lang w:val="ru-RU" w:eastAsia="ru-RU" w:bidi="ru-RU"/>
        </w:rPr>
        <w:softHyphen/>
        <w:t>скольку ему должны были предоставить жильё на состав семьи из 4 человек, а его супруга после реализации права на жилище как член семьи военнослужаще</w:t>
      </w:r>
      <w:r w:rsidRPr="000F6D54">
        <w:rPr>
          <w:rFonts w:ascii="Times New Roman" w:hAnsi="Times New Roman"/>
          <w:color w:val="000000"/>
          <w:sz w:val="26"/>
          <w:szCs w:val="26"/>
          <w:lang w:val="ru-RU" w:eastAsia="ru-RU" w:bidi="ru-RU"/>
        </w:rPr>
        <w:softHyphen/>
        <w:t>го должна реализовать право на получение жилого помещения как участник НИС.</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lastRenderedPageBreak/>
        <w:t xml:space="preserve">Супруга заявителя включена в реестр участников НИС с 24 июня 2009 г., на </w:t>
      </w:r>
      <w:r w:rsidR="00225D63">
        <w:rPr>
          <w:rFonts w:ascii="Times New Roman" w:hAnsi="Times New Roman"/>
          <w:color w:val="000000"/>
          <w:sz w:val="26"/>
          <w:szCs w:val="26"/>
          <w:lang w:val="ru-RU" w:eastAsia="ru-RU" w:bidi="ru-RU"/>
        </w:rPr>
        <w:br/>
      </w:r>
      <w:r w:rsidRPr="000F6D54">
        <w:rPr>
          <w:rFonts w:ascii="Times New Roman" w:hAnsi="Times New Roman"/>
          <w:color w:val="000000"/>
          <w:sz w:val="26"/>
          <w:szCs w:val="26"/>
          <w:lang w:val="ru-RU" w:eastAsia="ru-RU" w:bidi="ru-RU"/>
        </w:rPr>
        <w:t>1 января 2015 г. на её именной накопительный счёт зачислено 1 419 190 руб. 64 коп., и ежемесячный накопительный взнос составляет 20 490 руб.</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Пунктом 4 ст. 9 Федерального закона «О на</w:t>
      </w:r>
      <w:r w:rsidRPr="000F6D54">
        <w:rPr>
          <w:rFonts w:ascii="Times New Roman" w:hAnsi="Times New Roman"/>
          <w:color w:val="000000"/>
          <w:sz w:val="26"/>
          <w:szCs w:val="26"/>
          <w:lang w:val="ru-RU" w:eastAsia="ru-RU" w:bidi="ru-RU"/>
        </w:rPr>
        <w:softHyphen/>
        <w:t>копительно-ипотечной системе жилищного обеспечения военнослужащих» определено, что к участникам НИС относятся военнослужащие, сержанты и старшины, солдаты и матро</w:t>
      </w:r>
      <w:r w:rsidRPr="000F6D54">
        <w:rPr>
          <w:rFonts w:ascii="Times New Roman" w:hAnsi="Times New Roman"/>
          <w:color w:val="000000"/>
          <w:sz w:val="26"/>
          <w:szCs w:val="26"/>
          <w:lang w:val="ru-RU" w:eastAsia="ru-RU" w:bidi="ru-RU"/>
        </w:rPr>
        <w:softHyphen/>
        <w:t>сы, заключившие второй контракт о прохождении военной службы не ранее 1 января 2005 г., изъявившие желание стать участниками НИС.</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По смыслу приведённой нормы, включение супруги заявителя в реестр участников НИС возможно было только на осно</w:t>
      </w:r>
      <w:r w:rsidRPr="000F6D54">
        <w:rPr>
          <w:rFonts w:ascii="Times New Roman" w:hAnsi="Times New Roman"/>
          <w:color w:val="000000"/>
          <w:sz w:val="26"/>
          <w:szCs w:val="26"/>
          <w:lang w:val="ru-RU" w:eastAsia="ru-RU" w:bidi="ru-RU"/>
        </w:rPr>
        <w:softHyphen/>
        <w:t>вании её желания.</w:t>
      </w:r>
    </w:p>
    <w:p w:rsidR="000F6D54" w:rsidRPr="000F6D54" w:rsidRDefault="000F6D54" w:rsidP="000F6D54">
      <w:pPr>
        <w:spacing w:after="0" w:line="240" w:lineRule="auto"/>
        <w:ind w:firstLine="567"/>
        <w:jc w:val="both"/>
        <w:rPr>
          <w:color w:val="000000"/>
          <w:sz w:val="26"/>
          <w:szCs w:val="26"/>
          <w:lang w:eastAsia="ru-RU" w:bidi="ru-RU"/>
        </w:rPr>
      </w:pPr>
      <w:r w:rsidRPr="000F6D54">
        <w:rPr>
          <w:color w:val="000000"/>
          <w:sz w:val="26"/>
          <w:szCs w:val="26"/>
          <w:lang w:eastAsia="ru-RU" w:bidi="ru-RU"/>
        </w:rPr>
        <w:t>Гарнизонный военный суд пришёл к выводу, что распределение заявителю жилого помещения на состав семьи из 3 человек, с учётом реализации права жены как участника НИС, не нарушает его прав.</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Принимая данное решение, суд также исходил из того, что супруга заявителя может реализовать право на жилище либо как военнослужащая, либо как член семьи военнослужащего при условии её исключения из реестра участников НИС.</w:t>
      </w:r>
    </w:p>
    <w:p w:rsidR="000F6D54" w:rsidRPr="000F6D54" w:rsidRDefault="000F6D54" w:rsidP="000F6D54">
      <w:pPr>
        <w:spacing w:after="0" w:line="240" w:lineRule="auto"/>
        <w:ind w:firstLine="567"/>
        <w:jc w:val="both"/>
        <w:rPr>
          <w:color w:val="000000"/>
          <w:sz w:val="26"/>
          <w:szCs w:val="26"/>
          <w:lang w:eastAsia="ru-RU" w:bidi="ru-RU"/>
        </w:rPr>
      </w:pPr>
    </w:p>
    <w:p w:rsidR="000F6D54" w:rsidRPr="000F6D54" w:rsidRDefault="000F6D54" w:rsidP="00813819">
      <w:pPr>
        <w:pStyle w:val="11"/>
        <w:numPr>
          <w:ilvl w:val="0"/>
          <w:numId w:val="14"/>
        </w:numPr>
        <w:shd w:val="clear" w:color="auto" w:fill="auto"/>
        <w:spacing w:after="0" w:line="240" w:lineRule="auto"/>
        <w:jc w:val="both"/>
        <w:rPr>
          <w:rFonts w:ascii="Times New Roman" w:hAnsi="Times New Roman"/>
          <w:b/>
          <w:i/>
          <w:sz w:val="26"/>
          <w:szCs w:val="26"/>
          <w:lang w:val="ru-RU"/>
        </w:rPr>
      </w:pPr>
      <w:r w:rsidRPr="000F6D54">
        <w:rPr>
          <w:rFonts w:ascii="Times New Roman" w:hAnsi="Times New Roman"/>
          <w:b/>
          <w:i/>
          <w:sz w:val="26"/>
          <w:szCs w:val="26"/>
          <w:lang w:val="ru-RU"/>
        </w:rPr>
        <w:t>Если  военнослужащий является участником накопительно-ипотечной системы, он не может быть обеспечен жильём как член семьи военнослужащего в порядке реализации положений п. 14 ст. 15 Федерального закона «О статусе военнослужащих»</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Сержант Д. обратился в Комсомольский-на-Амуре гарнизонный военный суд с заявлением, в котором просил признать незаконным решение жилищной комиссии и обязать жилищную комиссию включить члена семьи (супругу) заявителя в списки нуждающихся в получении жилого помещения по избранному им после увольнения месту жительства (получении государственного жилищного сертификата).</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Гарнизонный военный суд отказал в удовлетворении требований Д., указав следующее.</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Д. подлежит увольнению с военной службы по достижении предельного возраста пребывания на военной службе. Состав семьи – 4 человека, в том числе жена-военнослужащая, участник НИС.</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Согласно п. 15 ст. 15 Федерального закона «О статусе военнослужащих» военнослужащим - гражданам, проходящим военную службу по контракту и в соответствии с Федеральным законом «О накопительно-ипотечной системе жилищного обеспечения военнослужащих» являющимся участниками НИС, выделяются денежные средства на приобретение или строительство жилых помещений в порядке и на условиях, которые установлены федеральными законами и иными нормативными правовыми актами Российской Федерации.</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На указанных военнослужащих-граждан и членов их семей не распространяется действие абзаца двенадцатого п. 1, пп. 13, 14, 16 – 19 ст. 15, а также абзацев второго и третьего п. 1 ст. 23  Федерального закона «О статусе военнослужащих».</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Так, согласно п. 14 ст. 15 Федерального закона «О статусе военнослужащих» обеспечение жилым помещением военнослужащих -граждан, имеющих общую продолжительность военной службы 10 лет и более, при увольнении с военной службы по достижении ими предельного возраста пребывания на военной службе, состоянию здоровья или в связи с </w:t>
      </w:r>
      <w:r w:rsidRPr="000F6D54">
        <w:rPr>
          <w:rFonts w:ascii="Times New Roman" w:hAnsi="Times New Roman"/>
          <w:color w:val="000000"/>
          <w:sz w:val="26"/>
          <w:szCs w:val="26"/>
          <w:lang w:val="ru-RU" w:eastAsia="ru-RU" w:bidi="ru-RU"/>
        </w:rPr>
        <w:lastRenderedPageBreak/>
        <w:t>организационно-</w:t>
      </w:r>
      <w:r w:rsidRPr="000F6D54">
        <w:rPr>
          <w:rFonts w:ascii="Times New Roman" w:hAnsi="Times New Roman"/>
          <w:color w:val="000000"/>
          <w:sz w:val="26"/>
          <w:szCs w:val="26"/>
          <w:lang w:val="ru-RU" w:eastAsia="ru-RU" w:bidi="ru-RU"/>
        </w:rPr>
        <w:softHyphen/>
        <w:t>штатными мероприятиями и членов их семей при перемене места жительства осуществляется федеральными органами исполнительной власти, в которых предусмотрена военная служба, за счёт средств федерального бюджета на строительство и приобретение жилого помещения, в том числе путём выдачи государственных жилищных сертификатов. Право на обеспечение жилым помещением на данных условиях предоставляется указанным гражданам один раз. Документы о сдаче жилых помещений Министерству обороны Российской Федерации (иному федеральному органу исполнительной власти, в котором федеральным законом предусмотрена военная служба) и снятии с регистрационного учёта по прежнему месту жительства представляются указанными гражданами и совместно проживающими с ними членами их семей при получении жилого помещения по избранному месту жительства.</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С учётом того факта, что супруга заявителя является военнослужащей – участницей НИС, она не может быть обеспечена </w:t>
      </w:r>
      <w:r w:rsidRPr="000F6D54">
        <w:rPr>
          <w:rFonts w:ascii="Times New Roman" w:hAnsi="Times New Roman"/>
          <w:sz w:val="26"/>
          <w:szCs w:val="26"/>
          <w:lang w:val="ru-RU" w:eastAsia="ru-RU" w:bidi="ru-RU"/>
        </w:rPr>
        <w:t xml:space="preserve">одновременно жилым помещением в двух формах, а именно: как военнослужащая – участник НИС и как член семьи военнослужащего, обеспечиваемого ГЖС </w:t>
      </w:r>
      <w:r w:rsidRPr="000F6D54">
        <w:rPr>
          <w:rFonts w:ascii="Times New Roman" w:hAnsi="Times New Roman"/>
          <w:color w:val="000000"/>
          <w:sz w:val="26"/>
          <w:szCs w:val="26"/>
          <w:lang w:val="ru-RU" w:eastAsia="ru-RU" w:bidi="ru-RU"/>
        </w:rPr>
        <w:t>в порядке п. 14 ст. 15 указанного выше федерального закона.</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p>
    <w:p w:rsidR="000F6D54" w:rsidRPr="000F6D54" w:rsidRDefault="000F6D54" w:rsidP="00813819">
      <w:pPr>
        <w:pStyle w:val="11"/>
        <w:numPr>
          <w:ilvl w:val="0"/>
          <w:numId w:val="14"/>
        </w:numPr>
        <w:shd w:val="clear" w:color="auto" w:fill="auto"/>
        <w:spacing w:after="0" w:line="240" w:lineRule="auto"/>
        <w:jc w:val="both"/>
        <w:rPr>
          <w:rFonts w:ascii="Times New Roman" w:hAnsi="Times New Roman"/>
          <w:b/>
          <w:i/>
          <w:sz w:val="26"/>
          <w:szCs w:val="26"/>
          <w:lang w:val="ru-RU"/>
        </w:rPr>
      </w:pPr>
      <w:r w:rsidRPr="000F6D54">
        <w:rPr>
          <w:rFonts w:ascii="Times New Roman" w:hAnsi="Times New Roman"/>
          <w:b/>
          <w:i/>
          <w:sz w:val="26"/>
          <w:szCs w:val="26"/>
          <w:lang w:val="ru-RU"/>
        </w:rPr>
        <w:t>Участие одного из супругов-военнослужащих в накопительно-ипотечной системе не позволяет другому супругу реализовать  право на жилищную субсидию с учётом права этого супруга как члена семьи военнослужащего</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Старшему прапорщику К., уволенному с военной службы в связи с организационно-</w:t>
      </w:r>
      <w:r w:rsidRPr="000F6D54">
        <w:rPr>
          <w:rFonts w:ascii="Times New Roman" w:hAnsi="Times New Roman"/>
          <w:color w:val="000000"/>
          <w:sz w:val="26"/>
          <w:szCs w:val="26"/>
          <w:lang w:val="ru-RU" w:eastAsia="ru-RU" w:bidi="ru-RU"/>
        </w:rPr>
        <w:softHyphen/>
        <w:t>штатными мероприятиями,  имеющему общую продолжительность военной службы в календарном исчислении более 23 лет, и двум его детям  территориальным отделением (заселения) г. Улан-Удэ ФГКУ «Востокрегионжилье» Минобороны России предоставлена субсидия для приобретения жилого помещения без учёта его супруги, поскольку она – военнослужащая – участник НИС.</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 xml:space="preserve">Полагая свои права нарушенными, К. обратился в Кяхтинский гарнизонный военный суд с заявлением, в котором просил признать указанные действия незаконными, обязав упомянутое должностное лицо включить супругу, как члена его семьи, в качестве нуждающейся в жилом помещении. Решением гарнизонного военного суда К. отказано в удовлетворении его требований. </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Окружной военный суд оставил решение гарнизонного военного суда в силе, указав следующее.</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Абзацем двенадцатым п. 1 ст. 15 Федерального закона «О статусе военнослужащих» предусмотрено обеспечение жилым помещением военнослужащих - граждан, обеспечиваемых на весь срок военной службы служебными жилыми помещениями и признанных нуждающимися в жилых помещениях, по достижении общей продолжительности военной службы 20 лет и более, а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 продолжительности военной службы 10 лет и более федеральным органом исполнительной власти, в котором федеральным законом предусмотрена военная служба, в том числе путём предоставления жилищной субсидии.</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Согласно подп. 4 п. 2 ст. 9 Федерального закона «О накопительно-ипотечной системе жилищного обеспечения военнослужащих» достаточным и </w:t>
      </w:r>
      <w:r w:rsidRPr="000F6D54">
        <w:rPr>
          <w:rFonts w:ascii="Times New Roman" w:hAnsi="Times New Roman"/>
          <w:color w:val="000000"/>
          <w:sz w:val="26"/>
          <w:szCs w:val="26"/>
          <w:lang w:val="ru-RU" w:eastAsia="ru-RU" w:bidi="ru-RU"/>
        </w:rPr>
        <w:lastRenderedPageBreak/>
        <w:t>необходимым условием для включения военнослужащего в реестр участников НИС является его письменное обращение о включении в реестр участников.</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На основании п. 15 ст. 15 Федерального закона «О статусе военнослужащих» к участникам НИС, наряду с другими, относятся сержанты, заключившие второй контракт о прохождении военной службы не ранее 1 января 2005 г., изъявившие желание стать участниками НИС.</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Кроме того, в соответствии с этим же пунктом на указанных военнослужащих-граждан не распространяется действие абзаца двенадцатого п. 1, пп. 13, 14, 16 – 19  ст. 15, а также абзацев второго и третьего п. 1 ст. 23 Федерального закона «О статусе военнослужащих».</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Супруга заявителя – младший сержант К. в марте 2012 года заключила новый (второй) контракт о прохождении военной службы и на основании её рапорта включена в реестр участников НИС.</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При таких данных участие супруги К. в НИС не позволяет ему претендовать на получение жилой площади посредством жилищной субсидии с учётом его супруги, как члена семьи заявителя, в связи с чем при предоставлении К. жилищной субсидии должен учитываться состав его семьи без учёта супруги.</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p>
    <w:p w:rsidR="000F6D54" w:rsidRPr="000F6D54" w:rsidRDefault="000F6D54" w:rsidP="000F6D54">
      <w:pPr>
        <w:pStyle w:val="24"/>
        <w:shd w:val="clear" w:color="auto" w:fill="auto"/>
        <w:spacing w:before="0" w:after="0" w:line="240" w:lineRule="auto"/>
        <w:ind w:firstLine="567"/>
        <w:rPr>
          <w:rFonts w:ascii="Times New Roman" w:hAnsi="Times New Roman"/>
          <w:lang w:val="ru-RU"/>
        </w:rPr>
      </w:pPr>
      <w:r w:rsidRPr="000F6D54">
        <w:rPr>
          <w:rFonts w:ascii="Times New Roman" w:hAnsi="Times New Roman"/>
          <w:color w:val="000000"/>
          <w:lang w:val="ru-RU" w:eastAsia="ru-RU" w:bidi="ru-RU"/>
        </w:rPr>
        <w:t>Судом признано обоснованным требование военнослужащего – участ</w:t>
      </w:r>
      <w:r w:rsidRPr="000F6D54">
        <w:rPr>
          <w:rFonts w:ascii="Times New Roman" w:hAnsi="Times New Roman"/>
          <w:color w:val="000000"/>
          <w:lang w:val="ru-RU" w:eastAsia="ru-RU" w:bidi="ru-RU"/>
        </w:rPr>
        <w:softHyphen/>
        <w:t>ника накопительно-ипотечной системы жилищного обеспечения о закры</w:t>
      </w:r>
      <w:r w:rsidRPr="000F6D54">
        <w:rPr>
          <w:rFonts w:ascii="Times New Roman" w:hAnsi="Times New Roman"/>
          <w:color w:val="000000"/>
          <w:lang w:val="ru-RU" w:eastAsia="ru-RU" w:bidi="ru-RU"/>
        </w:rPr>
        <w:softHyphen/>
        <w:t>тии именного накопительного счёта по собственному желанию</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Прапорщик М. проходит военную службу по контракту с ноября 2002 года и с апреля 2009 года включена в реестр участников НИС.</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2 декабря 2014 г. М. обратилась к командиру воинской части с рапортом о закрытии именного накопительного счёта участника НИС, в чём ей было отказано.</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Томский гарнизонный военный суд удовлетворил требования М., возложив на командира воинской части обязанность по направлению в адрес выше</w:t>
      </w:r>
      <w:r w:rsidRPr="000F6D54">
        <w:rPr>
          <w:rFonts w:ascii="Times New Roman" w:hAnsi="Times New Roman"/>
          <w:color w:val="000000"/>
          <w:sz w:val="26"/>
          <w:szCs w:val="26"/>
          <w:lang w:val="ru-RU" w:eastAsia="ru-RU" w:bidi="ru-RU"/>
        </w:rPr>
        <w:softHyphen/>
        <w:t>стоящего органа военного управления документов для исключения названной военнослужащей из реестра участников НИС. Суд апелляционной инстанции решение гарнизонного военного суда ос</w:t>
      </w:r>
      <w:r w:rsidRPr="000F6D54">
        <w:rPr>
          <w:rFonts w:ascii="Times New Roman" w:hAnsi="Times New Roman"/>
          <w:color w:val="000000"/>
          <w:sz w:val="26"/>
          <w:szCs w:val="26"/>
          <w:lang w:val="ru-RU" w:eastAsia="ru-RU" w:bidi="ru-RU"/>
        </w:rPr>
        <w:softHyphen/>
        <w:t>тавил без изменения, исходя из следующего.</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В силу общеправового принципа, изложенного в п. 2 ст. 1 и п. 1 ст. 9 Гражданского кодекса Российской Федерации, граждане осуществляют принадлежащие им права по своему усмотрению, т. е. своей волей и в своём интересе. Из этого следует недопустимость понуждения их об</w:t>
      </w:r>
      <w:r w:rsidRPr="000F6D54">
        <w:rPr>
          <w:rFonts w:ascii="Times New Roman" w:hAnsi="Times New Roman"/>
          <w:color w:val="000000"/>
          <w:sz w:val="26"/>
          <w:szCs w:val="26"/>
          <w:lang w:val="ru-RU" w:eastAsia="ru-RU" w:bidi="ru-RU"/>
        </w:rPr>
        <w:softHyphen/>
        <w:t xml:space="preserve">ладателей к реализации определённого поведения, составляющего содержание прав. </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Согласно абзацу первому п. 1 и п. 16 ст. 15 Федерального закона «О статусе военнослужащих» выделение денежных средств на приобретение или строительство жилых помещений в порядке, предусмотренном Федераль</w:t>
      </w:r>
      <w:r w:rsidRPr="000F6D54">
        <w:rPr>
          <w:rFonts w:ascii="Times New Roman" w:hAnsi="Times New Roman"/>
          <w:color w:val="000000"/>
          <w:sz w:val="26"/>
          <w:szCs w:val="26"/>
          <w:lang w:val="ru-RU" w:eastAsia="ru-RU" w:bidi="ru-RU"/>
        </w:rPr>
        <w:softHyphen/>
        <w:t>ным законом «О накопительно-ипотечной системе жилищного обеспечения во</w:t>
      </w:r>
      <w:r w:rsidRPr="000F6D54">
        <w:rPr>
          <w:rFonts w:ascii="Times New Roman" w:hAnsi="Times New Roman"/>
          <w:color w:val="000000"/>
          <w:sz w:val="26"/>
          <w:szCs w:val="26"/>
          <w:lang w:val="ru-RU" w:eastAsia="ru-RU" w:bidi="ru-RU"/>
        </w:rPr>
        <w:softHyphen/>
        <w:t>еннослужащих» является одной из форм реализации военнослужащими права на жилище.</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Как названные выше законы, так и иные нормативные правовые акты не со</w:t>
      </w:r>
      <w:r w:rsidRPr="000F6D54">
        <w:rPr>
          <w:rFonts w:ascii="Times New Roman" w:hAnsi="Times New Roman"/>
          <w:color w:val="000000"/>
          <w:sz w:val="26"/>
          <w:szCs w:val="26"/>
          <w:lang w:val="ru-RU" w:eastAsia="ru-RU" w:bidi="ru-RU"/>
        </w:rPr>
        <w:softHyphen/>
        <w:t>держат положений, ограничивающих указанную категорию военнослужащих в возможности не осуществлять данное право.</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Показателями исполнения государством своих обязательств в рамках НИС жилищного обеспечения являются получение военнослу</w:t>
      </w:r>
      <w:r w:rsidRPr="000F6D54">
        <w:rPr>
          <w:rFonts w:ascii="Times New Roman" w:hAnsi="Times New Roman"/>
          <w:color w:val="000000"/>
          <w:sz w:val="26"/>
          <w:szCs w:val="26"/>
          <w:lang w:val="ru-RU" w:eastAsia="ru-RU" w:bidi="ru-RU"/>
        </w:rPr>
        <w:softHyphen/>
        <w:t>жащим денежных средств или направление уполномоченным феде</w:t>
      </w:r>
      <w:r w:rsidRPr="000F6D54">
        <w:rPr>
          <w:rFonts w:ascii="Times New Roman" w:hAnsi="Times New Roman"/>
          <w:color w:val="000000"/>
          <w:sz w:val="26"/>
          <w:szCs w:val="26"/>
          <w:lang w:val="ru-RU" w:eastAsia="ru-RU" w:bidi="ru-RU"/>
        </w:rPr>
        <w:softHyphen/>
        <w:t xml:space="preserve">ральным органом кредитору </w:t>
      </w:r>
      <w:r w:rsidRPr="000F6D54">
        <w:rPr>
          <w:rFonts w:ascii="Times New Roman" w:hAnsi="Times New Roman"/>
          <w:color w:val="000000"/>
          <w:sz w:val="26"/>
          <w:szCs w:val="26"/>
          <w:lang w:val="ru-RU" w:eastAsia="ru-RU" w:bidi="ru-RU"/>
        </w:rPr>
        <w:lastRenderedPageBreak/>
        <w:t>участника НИС  целевого жилищного займа на предусмотренные п. 2 ч. 1 ст. 14 Федерального закона «О накопительно-ипотечной системе жилищного обеспечения военно</w:t>
      </w:r>
      <w:r w:rsidRPr="000F6D54">
        <w:rPr>
          <w:rFonts w:ascii="Times New Roman" w:hAnsi="Times New Roman"/>
          <w:color w:val="000000"/>
          <w:sz w:val="26"/>
          <w:szCs w:val="26"/>
          <w:lang w:val="ru-RU" w:eastAsia="ru-RU" w:bidi="ru-RU"/>
        </w:rPr>
        <w:softHyphen/>
        <w:t>служащих» цели (ч. 3 ст. 11 указанного федерального закона).</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М., будучи участником НИС, не воспользовалась деньгами, находящимися на её имен</w:t>
      </w:r>
      <w:r w:rsidRPr="000F6D54">
        <w:rPr>
          <w:rFonts w:ascii="Times New Roman" w:hAnsi="Times New Roman"/>
          <w:color w:val="000000"/>
          <w:sz w:val="26"/>
          <w:szCs w:val="26"/>
          <w:lang w:val="ru-RU" w:eastAsia="ru-RU" w:bidi="ru-RU"/>
        </w:rPr>
        <w:softHyphen/>
        <w:t>ном накопительном счёте. Целевой жилищный заём ей также не предоставлял</w:t>
      </w:r>
      <w:r w:rsidRPr="000F6D54">
        <w:rPr>
          <w:rFonts w:ascii="Times New Roman" w:hAnsi="Times New Roman"/>
          <w:color w:val="000000"/>
          <w:sz w:val="26"/>
          <w:szCs w:val="26"/>
          <w:lang w:val="ru-RU" w:eastAsia="ru-RU" w:bidi="ru-RU"/>
        </w:rPr>
        <w:softHyphen/>
        <w:t>ся. Обратившись по команде с рапортом об исключении из соответствующего реестра, она, тем самым, недвусмысленно заявила о нежелании реализовать своё право на жилище с помощью денежных средств, предоставляемых по правилам Федерального закона «О накопительно-ипотечной системе жилищного обеспе</w:t>
      </w:r>
      <w:r w:rsidRPr="000F6D54">
        <w:rPr>
          <w:rFonts w:ascii="Times New Roman" w:hAnsi="Times New Roman"/>
          <w:color w:val="000000"/>
          <w:sz w:val="26"/>
          <w:szCs w:val="26"/>
          <w:lang w:val="ru-RU" w:eastAsia="ru-RU" w:bidi="ru-RU"/>
        </w:rPr>
        <w:softHyphen/>
        <w:t>чения военнослужащих».</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 соответствии со ст. 5 и с ч. 4 ст. 13 Федерального закона «О накопительно-ипотечной системе жилищного обеспечения военнослужащих» накопления для жилищного обеспечения военнослужащих являются собствен</w:t>
      </w:r>
      <w:r w:rsidRPr="000F6D54">
        <w:rPr>
          <w:rFonts w:ascii="Times New Roman" w:hAnsi="Times New Roman"/>
          <w:color w:val="000000"/>
          <w:sz w:val="26"/>
          <w:szCs w:val="26"/>
          <w:lang w:val="ru-RU" w:eastAsia="ru-RU" w:bidi="ru-RU"/>
        </w:rPr>
        <w:softHyphen/>
        <w:t>ностью Российской Федерации. Они складываются из накопительных взносов, которые учитываются на именном накопительном счёте участника НИС.  Прекращение участнику НИС права на обеспечение жилым помещением в порядке, установленном названным законом, сопровождается закрытием счёта и возвращением в федеральный бюджет накопленных взносов, а также иных учтённых на нём поступлений.</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Согласно п. 28 Инструкции, утверждённой приказом МВД России от 28 декабря 2005 г. № 1059, формирование списка военнослужащих воинской части для их последующего исключения из реестра участников НИС  является прерогативой командира воинской части.</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 xml:space="preserve">Реализация командованием волеизъявления М. о закрытии именного накопительного счёта участника НИС не нарушает чьих-либо прав и законных интересов, включая публичные. </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p>
    <w:p w:rsidR="000F6D54" w:rsidRPr="000F6D54" w:rsidRDefault="000F6D54" w:rsidP="000F6D54">
      <w:pPr>
        <w:pStyle w:val="24"/>
        <w:shd w:val="clear" w:color="auto" w:fill="auto"/>
        <w:spacing w:before="0" w:after="0" w:line="240" w:lineRule="auto"/>
        <w:ind w:firstLine="567"/>
        <w:rPr>
          <w:rFonts w:ascii="Times New Roman" w:hAnsi="Times New Roman"/>
          <w:color w:val="000000"/>
          <w:lang w:val="ru-RU" w:eastAsia="ru-RU" w:bidi="ru-RU"/>
        </w:rPr>
      </w:pPr>
      <w:r w:rsidRPr="000F6D54">
        <w:rPr>
          <w:rFonts w:ascii="Times New Roman" w:hAnsi="Times New Roman"/>
          <w:color w:val="000000"/>
          <w:lang w:val="ru-RU" w:eastAsia="ru-RU" w:bidi="ru-RU"/>
        </w:rPr>
        <w:t>На военнослужащих, участников накопительно-ипотечной системы жилищного обеспечения, не распространяется действие абзацев второго и третьего п. 1 ст. 23 Федерального закона «О статусе военнослужащих»</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Приказами командующего войсками Западного военного округа от 5 сентября и от 29 ноября 2013 г. К. досрочно уволен с военной службы в связи с организационно-штатными мероприятиями и исключён из списков личного состава воинской части.</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Обращаясь в Выборгский  гарнизонный военный суд с заявлением, К. полагал, что он уволен с военной службы и исключён из списков личного состава воинской части незаконно, так как ему не были выплачены денежные накопления, положенные как участнику НИС, на день исключения из списков личного состава воинской части.</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Гарнизонный военный суд обоснованно отказал в удовлетворении требований К., указав следующее.</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Военнослужащим - гражданам, проходящим во</w:t>
      </w:r>
      <w:r w:rsidRPr="000F6D54">
        <w:rPr>
          <w:rFonts w:ascii="Times New Roman" w:hAnsi="Times New Roman"/>
          <w:color w:val="000000"/>
          <w:sz w:val="26"/>
          <w:szCs w:val="26"/>
          <w:lang w:val="ru-RU" w:eastAsia="ru-RU" w:bidi="ru-RU"/>
        </w:rPr>
        <w:softHyphen/>
        <w:t>енную службу по контракту, являющимся участниками НИС, выделяются де</w:t>
      </w:r>
      <w:r w:rsidRPr="000F6D54">
        <w:rPr>
          <w:rFonts w:ascii="Times New Roman" w:hAnsi="Times New Roman"/>
          <w:color w:val="000000"/>
          <w:sz w:val="26"/>
          <w:szCs w:val="26"/>
          <w:lang w:val="ru-RU" w:eastAsia="ru-RU" w:bidi="ru-RU"/>
        </w:rPr>
        <w:softHyphen/>
        <w:t>нежные средства на приобретение или строительство жилых помещений в по</w:t>
      </w:r>
      <w:r w:rsidRPr="000F6D54">
        <w:rPr>
          <w:rFonts w:ascii="Times New Roman" w:hAnsi="Times New Roman"/>
          <w:color w:val="000000"/>
          <w:sz w:val="26"/>
          <w:szCs w:val="26"/>
          <w:lang w:val="ru-RU" w:eastAsia="ru-RU" w:bidi="ru-RU"/>
        </w:rPr>
        <w:softHyphen/>
        <w:t>рядке и на условиях, которые установлены федеральными законами и иными нормативными правовыми актами Российской Федерации.</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В п. 15 ст. 15 Федерального закона «О статусе военнослужащих» указано, </w:t>
      </w:r>
      <w:r w:rsidRPr="000F6D54">
        <w:rPr>
          <w:rFonts w:ascii="Times New Roman" w:hAnsi="Times New Roman"/>
          <w:color w:val="000000"/>
          <w:sz w:val="26"/>
          <w:szCs w:val="26"/>
          <w:lang w:val="ru-RU" w:eastAsia="ru-RU" w:bidi="ru-RU"/>
        </w:rPr>
        <w:lastRenderedPageBreak/>
        <w:t>что на военнослужащих, участников НИС, не распространяется действие абзацев второго и третьего п. 1 ст. 23 Федерального закона «О статусе военнослужащих», запрещающих увольнение с военной службы военнослужащих без их согласия без предоставления жи</w:t>
      </w:r>
      <w:r w:rsidRPr="000F6D54">
        <w:rPr>
          <w:rFonts w:ascii="Times New Roman" w:hAnsi="Times New Roman"/>
          <w:color w:val="000000"/>
          <w:sz w:val="26"/>
          <w:szCs w:val="26"/>
          <w:lang w:val="ru-RU" w:eastAsia="ru-RU" w:bidi="ru-RU"/>
        </w:rPr>
        <w:softHyphen/>
        <w:t>лых помещений или жилищной субсидии.</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Не содержит запрета на исключение из списков личного состава в связи с увольнением с военной службы без выплаты положенных накоплений по НИС, которые не относятся к какому-либо виду довольствия военнослужащих, и норма, закреплённая в п. 16 ст. 34 Положения о порядке прохождения военной службы, утверждённого Указом Президента Российской Федерации от 16 сентября 1999 г. № 1237, согласно которой  без согласия военнослужащего он из спи</w:t>
      </w:r>
      <w:r w:rsidRPr="000F6D54">
        <w:rPr>
          <w:rFonts w:ascii="Times New Roman" w:hAnsi="Times New Roman"/>
          <w:color w:val="000000"/>
          <w:sz w:val="26"/>
          <w:szCs w:val="26"/>
          <w:lang w:val="ru-RU" w:eastAsia="ru-RU" w:bidi="ru-RU"/>
        </w:rPr>
        <w:softHyphen/>
        <w:t>сков личного состава воинской части до проведения с ним окончательного рас</w:t>
      </w:r>
      <w:r w:rsidRPr="000F6D54">
        <w:rPr>
          <w:rFonts w:ascii="Times New Roman" w:hAnsi="Times New Roman"/>
          <w:color w:val="000000"/>
          <w:sz w:val="26"/>
          <w:szCs w:val="26"/>
          <w:lang w:val="ru-RU" w:eastAsia="ru-RU" w:bidi="ru-RU"/>
        </w:rPr>
        <w:softHyphen/>
        <w:t>чёта по денежному довольствию, продовольственному и вещевому обеспече</w:t>
      </w:r>
      <w:r w:rsidRPr="000F6D54">
        <w:rPr>
          <w:rFonts w:ascii="Times New Roman" w:hAnsi="Times New Roman"/>
          <w:color w:val="000000"/>
          <w:sz w:val="26"/>
          <w:szCs w:val="26"/>
          <w:lang w:val="ru-RU" w:eastAsia="ru-RU" w:bidi="ru-RU"/>
        </w:rPr>
        <w:softHyphen/>
        <w:t>нию не исключается.</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Судом установлено, что нарушений п. 15 ст. 15 Федерального закона «О статусе военнослужащих» в отношении К. не допущено, а денежные средства, дополняющие накопле</w:t>
      </w:r>
      <w:r w:rsidRPr="000F6D54">
        <w:rPr>
          <w:rFonts w:ascii="Times New Roman" w:hAnsi="Times New Roman"/>
          <w:color w:val="000000"/>
          <w:sz w:val="26"/>
          <w:szCs w:val="26"/>
          <w:lang w:val="ru-RU" w:eastAsia="ru-RU" w:bidi="ru-RU"/>
        </w:rPr>
        <w:softHyphen/>
        <w:t>ния жилищного обеспечения, перечислены К. УФО по Санкт-Петербургу, Ленинградской области и Республике Карелия, что соответствует п. 72 Порядка реализации накопительно-ипотечной системы жилищного обеспечения военно</w:t>
      </w:r>
      <w:r w:rsidRPr="000F6D54">
        <w:rPr>
          <w:rFonts w:ascii="Times New Roman" w:hAnsi="Times New Roman"/>
          <w:color w:val="000000"/>
          <w:sz w:val="26"/>
          <w:szCs w:val="26"/>
          <w:lang w:val="ru-RU" w:eastAsia="ru-RU" w:bidi="ru-RU"/>
        </w:rPr>
        <w:softHyphen/>
        <w:t>служащих в Вооружённых Силах Российской Федерации, утверждённого приказом Министра обороны Российской Федерации от 28 февраля 2013 г. № 166, в соответствии с ко</w:t>
      </w:r>
      <w:r w:rsidRPr="000F6D54">
        <w:rPr>
          <w:rFonts w:ascii="Times New Roman" w:hAnsi="Times New Roman"/>
          <w:color w:val="000000"/>
          <w:sz w:val="26"/>
          <w:szCs w:val="26"/>
          <w:lang w:val="ru-RU" w:eastAsia="ru-RU" w:bidi="ru-RU"/>
        </w:rPr>
        <w:softHyphen/>
        <w:t>торым руководители органов финансового обеспечения обязаны обеспечить выплату получателю, указанному в рапорте (заявлении) участника НИС, до</w:t>
      </w:r>
      <w:r w:rsidRPr="000F6D54">
        <w:rPr>
          <w:rFonts w:ascii="Times New Roman" w:hAnsi="Times New Roman"/>
          <w:color w:val="000000"/>
          <w:sz w:val="26"/>
          <w:szCs w:val="26"/>
          <w:lang w:val="ru-RU" w:eastAsia="ru-RU" w:bidi="ru-RU"/>
        </w:rPr>
        <w:softHyphen/>
        <w:t>полнительных денежных средств.</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p>
    <w:p w:rsidR="000F6D54" w:rsidRPr="000F6D54" w:rsidRDefault="000F6D54" w:rsidP="000F6D54">
      <w:pPr>
        <w:pStyle w:val="11"/>
        <w:shd w:val="clear" w:color="auto" w:fill="auto"/>
        <w:spacing w:after="0" w:line="240" w:lineRule="auto"/>
        <w:ind w:firstLine="567"/>
        <w:jc w:val="both"/>
        <w:rPr>
          <w:rFonts w:ascii="Times New Roman" w:hAnsi="Times New Roman"/>
          <w:b/>
          <w:i/>
          <w:color w:val="000000"/>
          <w:sz w:val="26"/>
          <w:szCs w:val="26"/>
          <w:lang w:val="ru-RU" w:eastAsia="ru-RU" w:bidi="ru-RU"/>
        </w:rPr>
      </w:pPr>
      <w:r w:rsidRPr="000F6D54">
        <w:rPr>
          <w:rFonts w:ascii="Times New Roman" w:hAnsi="Times New Roman"/>
          <w:b/>
          <w:i/>
          <w:color w:val="000000"/>
          <w:sz w:val="26"/>
          <w:szCs w:val="26"/>
          <w:lang w:val="ru-RU" w:eastAsia="ru-RU" w:bidi="ru-RU"/>
        </w:rPr>
        <w:t>Общая продолжительность военной службы военнослужащего – участника накопительно-ипотечной системы определяется на дату исключения военнослужащего из списков личного состава воин</w:t>
      </w:r>
      <w:r w:rsidRPr="000F6D54">
        <w:rPr>
          <w:rFonts w:ascii="Times New Roman" w:hAnsi="Times New Roman"/>
          <w:b/>
          <w:i/>
          <w:color w:val="000000"/>
          <w:sz w:val="26"/>
          <w:szCs w:val="26"/>
          <w:lang w:val="ru-RU" w:eastAsia="ru-RU" w:bidi="ru-RU"/>
        </w:rPr>
        <w:softHyphen/>
        <w:t>ской части</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Решением Улан-Удэнского гарнизонного военного суда удовлетворено заявление К., на военного коменданта военных сообще</w:t>
      </w:r>
      <w:r w:rsidRPr="000F6D54">
        <w:rPr>
          <w:rFonts w:ascii="Times New Roman" w:hAnsi="Times New Roman"/>
          <w:color w:val="000000"/>
          <w:sz w:val="26"/>
          <w:szCs w:val="26"/>
          <w:lang w:val="ru-RU" w:eastAsia="ru-RU" w:bidi="ru-RU"/>
        </w:rPr>
        <w:softHyphen/>
        <w:t>ний возложена обязанность представить по подчинённости в соответствующий орган военного управления сведения на перечисление заявителю денежных средств с его на</w:t>
      </w:r>
      <w:r w:rsidRPr="000F6D54">
        <w:rPr>
          <w:rFonts w:ascii="Times New Roman" w:hAnsi="Times New Roman"/>
          <w:color w:val="000000"/>
          <w:sz w:val="26"/>
          <w:szCs w:val="26"/>
          <w:lang w:val="ru-RU" w:eastAsia="ru-RU" w:bidi="ru-RU"/>
        </w:rPr>
        <w:softHyphen/>
        <w:t>копительного именного счёта.</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Определением Восточно-Сибирского окружного воен</w:t>
      </w:r>
      <w:r w:rsidRPr="000F6D54">
        <w:rPr>
          <w:rFonts w:ascii="Times New Roman" w:hAnsi="Times New Roman"/>
          <w:color w:val="000000"/>
          <w:sz w:val="26"/>
          <w:szCs w:val="26"/>
          <w:lang w:val="ru-RU" w:eastAsia="ru-RU" w:bidi="ru-RU"/>
        </w:rPr>
        <w:softHyphen/>
        <w:t>ного суда решение гарнизонного военного суда в части удовлетворённых требований было отменено, по делу принято новое решение – об отказе К. в удовлетворении заявления.</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Судебная коллегия по делам военнослужащих Верховного Суда Российской Федерации, рассмотрев кассационную жалобу К., установила, что судом апелляционной инстанции при рассмотрении дела допущены существенные нарушения норм материального права, что выразилось в сле</w:t>
      </w:r>
      <w:r w:rsidRPr="000F6D54">
        <w:rPr>
          <w:rFonts w:ascii="Times New Roman" w:hAnsi="Times New Roman"/>
          <w:color w:val="000000"/>
          <w:sz w:val="26"/>
          <w:szCs w:val="26"/>
          <w:lang w:val="ru-RU" w:eastAsia="ru-RU" w:bidi="ru-RU"/>
        </w:rPr>
        <w:softHyphen/>
        <w:t>дующем.</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К., проходивший военную службу с 1 августа 2000 г. (даты поступления в военную образовательную организацию высшего образования), приказом командующего войсками Си</w:t>
      </w:r>
      <w:r w:rsidRPr="000F6D54">
        <w:rPr>
          <w:rFonts w:ascii="Times New Roman" w:hAnsi="Times New Roman"/>
          <w:color w:val="000000"/>
          <w:sz w:val="26"/>
          <w:szCs w:val="26"/>
          <w:lang w:val="ru-RU" w:eastAsia="ru-RU" w:bidi="ru-RU"/>
        </w:rPr>
        <w:softHyphen/>
        <w:t>бирского военного округа от 26 декабря 2009 г. уволен с военной службы в связи с организационно-штатными мероприятиями и приказом во</w:t>
      </w:r>
      <w:r w:rsidRPr="000F6D54">
        <w:rPr>
          <w:rFonts w:ascii="Times New Roman" w:hAnsi="Times New Roman"/>
          <w:color w:val="000000"/>
          <w:sz w:val="26"/>
          <w:szCs w:val="26"/>
          <w:lang w:val="ru-RU" w:eastAsia="ru-RU" w:bidi="ru-RU"/>
        </w:rPr>
        <w:softHyphen/>
        <w:t>енного коменданта военных сообщений исключён из списков личного состава комендатуры с 11 января 2011 г.</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lastRenderedPageBreak/>
        <w:t>Согласно пп. 10 и 11 ст. 38 Федерального закона от 28 марта 1998 г. № 53-ФЗ «О воинской обязанности и военной службе» началом военной служ</w:t>
      </w:r>
      <w:r w:rsidRPr="000F6D54">
        <w:rPr>
          <w:rFonts w:ascii="Times New Roman" w:hAnsi="Times New Roman"/>
          <w:color w:val="000000"/>
          <w:sz w:val="26"/>
          <w:szCs w:val="26"/>
          <w:lang w:val="ru-RU" w:eastAsia="ru-RU" w:bidi="ru-RU"/>
        </w:rPr>
        <w:softHyphen/>
        <w:t>бы для граждан, не проходивших военной службы и поступивших в военные образовательные организации высшего образования, считается дата зачисле</w:t>
      </w:r>
      <w:r w:rsidRPr="000F6D54">
        <w:rPr>
          <w:rFonts w:ascii="Times New Roman" w:hAnsi="Times New Roman"/>
          <w:color w:val="000000"/>
          <w:sz w:val="26"/>
          <w:szCs w:val="26"/>
          <w:lang w:val="ru-RU" w:eastAsia="ru-RU" w:bidi="ru-RU"/>
        </w:rPr>
        <w:softHyphen/>
        <w:t>ния в указанные образовательные организации, а окончанием военной служ</w:t>
      </w:r>
      <w:r w:rsidRPr="000F6D54">
        <w:rPr>
          <w:rFonts w:ascii="Times New Roman" w:hAnsi="Times New Roman"/>
          <w:color w:val="000000"/>
          <w:sz w:val="26"/>
          <w:szCs w:val="26"/>
          <w:lang w:val="ru-RU" w:eastAsia="ru-RU" w:bidi="ru-RU"/>
        </w:rPr>
        <w:softHyphen/>
        <w:t>бы – дата исключения военнослужащего из списков личного состава воин</w:t>
      </w:r>
      <w:r w:rsidRPr="000F6D54">
        <w:rPr>
          <w:rFonts w:ascii="Times New Roman" w:hAnsi="Times New Roman"/>
          <w:color w:val="000000"/>
          <w:sz w:val="26"/>
          <w:szCs w:val="26"/>
          <w:lang w:val="ru-RU" w:eastAsia="ru-RU" w:bidi="ru-RU"/>
        </w:rPr>
        <w:softHyphen/>
        <w:t>ской части.</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 соответствии с п. 1 ст. 1 и п. 2 ст. 2 Федерального закона «О статусе военнослужащих» граждане утрачивают статус военнослужащего, т. е. совокупность прав, свобод, обязанностей и ответ</w:t>
      </w:r>
      <w:r w:rsidRPr="000F6D54">
        <w:rPr>
          <w:rFonts w:ascii="Times New Roman" w:hAnsi="Times New Roman"/>
          <w:color w:val="000000"/>
          <w:sz w:val="26"/>
          <w:szCs w:val="26"/>
          <w:lang w:val="ru-RU" w:eastAsia="ru-RU" w:bidi="ru-RU"/>
        </w:rPr>
        <w:softHyphen/>
        <w:t>ственности, с окончанием военной службы.</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Следовательно, общая продолжительность военной службы К. на момент исключения из списков комендатуры военных сообщений, вопреки выводу суда апелляционной инстанции, составляла более 10 лет.</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В период военной службы, в де</w:t>
      </w:r>
      <w:r w:rsidRPr="000F6D54">
        <w:rPr>
          <w:rFonts w:ascii="Times New Roman" w:hAnsi="Times New Roman"/>
          <w:color w:val="000000"/>
          <w:sz w:val="26"/>
          <w:szCs w:val="26"/>
          <w:lang w:val="ru-RU" w:eastAsia="ru-RU" w:bidi="ru-RU"/>
        </w:rPr>
        <w:softHyphen/>
        <w:t>кабре 2005 года, К. был включён в реестр участников НИС. В связи с предстоящим увольнением заявитель в ходе беседы и в ра</w:t>
      </w:r>
      <w:r w:rsidRPr="000F6D54">
        <w:rPr>
          <w:rFonts w:ascii="Times New Roman" w:hAnsi="Times New Roman"/>
          <w:color w:val="000000"/>
          <w:sz w:val="26"/>
          <w:szCs w:val="26"/>
          <w:lang w:val="ru-RU" w:eastAsia="ru-RU" w:bidi="ru-RU"/>
        </w:rPr>
        <w:softHyphen/>
        <w:t>порте просил реализовать его право на жилищное обес</w:t>
      </w:r>
      <w:r w:rsidRPr="000F6D54">
        <w:rPr>
          <w:rFonts w:ascii="Times New Roman" w:hAnsi="Times New Roman"/>
          <w:color w:val="000000"/>
          <w:sz w:val="26"/>
          <w:szCs w:val="26"/>
          <w:lang w:val="ru-RU" w:eastAsia="ru-RU" w:bidi="ru-RU"/>
        </w:rPr>
        <w:softHyphen/>
        <w:t>печение в рамках НИС, однако на день исклю</w:t>
      </w:r>
      <w:r w:rsidRPr="000F6D54">
        <w:rPr>
          <w:rFonts w:ascii="Times New Roman" w:hAnsi="Times New Roman"/>
          <w:color w:val="000000"/>
          <w:sz w:val="26"/>
          <w:szCs w:val="26"/>
          <w:lang w:val="ru-RU" w:eastAsia="ru-RU" w:bidi="ru-RU"/>
        </w:rPr>
        <w:softHyphen/>
        <w:t>чения из списков личного состава комендатуры денежные средства с накопи</w:t>
      </w:r>
      <w:r w:rsidRPr="000F6D54">
        <w:rPr>
          <w:rFonts w:ascii="Times New Roman" w:hAnsi="Times New Roman"/>
          <w:color w:val="000000"/>
          <w:sz w:val="26"/>
          <w:szCs w:val="26"/>
          <w:lang w:val="ru-RU" w:eastAsia="ru-RU" w:bidi="ru-RU"/>
        </w:rPr>
        <w:softHyphen/>
        <w:t>тельного именного счёта ему перечислены не были.</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В связи с этим К. 6 июня 2011 г. вновь обратился к военному коменданту с заявлением о перечислении денежных средств с его накопи</w:t>
      </w:r>
      <w:r w:rsidRPr="000F6D54">
        <w:rPr>
          <w:rFonts w:ascii="Times New Roman" w:hAnsi="Times New Roman"/>
          <w:color w:val="000000"/>
          <w:sz w:val="26"/>
          <w:szCs w:val="26"/>
          <w:lang w:val="ru-RU" w:eastAsia="ru-RU" w:bidi="ru-RU"/>
        </w:rPr>
        <w:softHyphen/>
        <w:t>тельного именного счёта, однако получил отказ.</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Согласно ст. 10 Федерального закона «О накопительно-ипотечной системе жилищного обеспечения военнослужа</w:t>
      </w:r>
      <w:r w:rsidRPr="000F6D54">
        <w:rPr>
          <w:rFonts w:ascii="Times New Roman" w:hAnsi="Times New Roman"/>
          <w:color w:val="000000"/>
          <w:sz w:val="26"/>
          <w:szCs w:val="26"/>
          <w:lang w:val="ru-RU" w:eastAsia="ru-RU" w:bidi="ru-RU"/>
        </w:rPr>
        <w:softHyphen/>
        <w:t>щих» одним из оснований для возникновения права на использование накоплений, учтённых на именном накопительном счёте участника, является увольнение военнослу</w:t>
      </w:r>
      <w:r w:rsidRPr="000F6D54">
        <w:rPr>
          <w:rFonts w:ascii="Times New Roman" w:hAnsi="Times New Roman"/>
          <w:color w:val="000000"/>
          <w:sz w:val="26"/>
          <w:szCs w:val="26"/>
          <w:lang w:val="ru-RU" w:eastAsia="ru-RU" w:bidi="ru-RU"/>
        </w:rPr>
        <w:softHyphen/>
        <w:t>жащего, общая продолжительность военной службы которого составляет 10 лет и более, в связи с организационно-штатными мероприятиями.</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После увольнения участника НИС с воен</w:t>
      </w:r>
      <w:r w:rsidRPr="000F6D54">
        <w:rPr>
          <w:rFonts w:ascii="Times New Roman" w:hAnsi="Times New Roman"/>
          <w:color w:val="000000"/>
          <w:sz w:val="26"/>
          <w:szCs w:val="26"/>
          <w:lang w:val="ru-RU" w:eastAsia="ru-RU" w:bidi="ru-RU"/>
        </w:rPr>
        <w:softHyphen/>
        <w:t>ной службы его именной накопительный счёт, согласно п. 2 ст. 13 указанного закона, закрывается и его участие в НИС прекращается. Порядок использования накопленных средств после закрытия именного накопительного счёта участника определя</w:t>
      </w:r>
      <w:r w:rsidRPr="000F6D54">
        <w:rPr>
          <w:rFonts w:ascii="Times New Roman" w:hAnsi="Times New Roman"/>
          <w:color w:val="000000"/>
          <w:sz w:val="26"/>
          <w:szCs w:val="26"/>
          <w:lang w:val="ru-RU" w:eastAsia="ru-RU" w:bidi="ru-RU"/>
        </w:rPr>
        <w:softHyphen/>
        <w:t>ется Правительством Российской Федерации.</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Во исполнение требований названного закона Правительством Российской Федерации постановлением от 7 ноября 2005 г. № 655 утверждены Правила использования накоплений для жилищного обеспечения военнослужащих, согласно пп. 19 и 20 которых после закрытия именного накопительного счёта накопления для жилищного обеспечения, предназначенные для использования бывшим участником НИС, учитываются на специальном депонентном счёте, для получения денежных средств с которого бывший участник НИС подает рапорт (заявление) по последнему месту службы.</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 связи с изложенным суд первой инстанции пришёл к правильному выводу о том, что право заявителя на получение накоплений, учтённых на его именном накопительном счёте, а впоследствии – на специальном депо</w:t>
      </w:r>
      <w:r w:rsidRPr="000F6D54">
        <w:rPr>
          <w:rFonts w:ascii="Times New Roman" w:hAnsi="Times New Roman"/>
          <w:color w:val="000000"/>
          <w:sz w:val="26"/>
          <w:szCs w:val="26"/>
          <w:lang w:val="ru-RU" w:eastAsia="ru-RU" w:bidi="ru-RU"/>
        </w:rPr>
        <w:softHyphen/>
        <w:t>нентном счёте, после исключения из списков личного состава комендатуры утрачено не было.</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При таких данных признание окружным военным судом правомерным отказа военного коменданта представить по подчинённости сведения на пе</w:t>
      </w:r>
      <w:r w:rsidRPr="000F6D54">
        <w:rPr>
          <w:rFonts w:ascii="Times New Roman" w:hAnsi="Times New Roman"/>
          <w:color w:val="000000"/>
          <w:sz w:val="26"/>
          <w:szCs w:val="26"/>
          <w:lang w:val="ru-RU" w:eastAsia="ru-RU" w:bidi="ru-RU"/>
        </w:rPr>
        <w:softHyphen/>
        <w:t>речисление заявителю денежных средств, как бывшему участнику НИС,  основано на неверном толковании норм мате</w:t>
      </w:r>
      <w:r w:rsidRPr="000F6D54">
        <w:rPr>
          <w:rFonts w:ascii="Times New Roman" w:hAnsi="Times New Roman"/>
          <w:color w:val="000000"/>
          <w:sz w:val="26"/>
          <w:szCs w:val="26"/>
          <w:lang w:val="ru-RU" w:eastAsia="ru-RU" w:bidi="ru-RU"/>
        </w:rPr>
        <w:softHyphen/>
        <w:t>риального права.</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lastRenderedPageBreak/>
        <w:t>Допущенные нарушения повлияли на исход дела, и без их устранения невозможны восстановление нарушенных жилищных прав заявителя, а также защита охраняемых законом публичных интересов, что явилось основанием для отмены в кассационном порядке определения окружного военного суда и оставления в силе решения Улан-Удэнского гарнизонного военного суда.</w:t>
      </w:r>
    </w:p>
    <w:p w:rsidR="000F6D54" w:rsidRPr="000F6D54" w:rsidRDefault="000F6D54" w:rsidP="000F6D54">
      <w:pPr>
        <w:pStyle w:val="11"/>
        <w:shd w:val="clear" w:color="auto" w:fill="auto"/>
        <w:spacing w:after="0" w:line="240" w:lineRule="auto"/>
        <w:ind w:left="20" w:right="40" w:firstLine="660"/>
        <w:jc w:val="both"/>
        <w:rPr>
          <w:rFonts w:ascii="Times New Roman" w:hAnsi="Times New Roman"/>
          <w:sz w:val="26"/>
          <w:szCs w:val="26"/>
          <w:lang w:val="ru-RU"/>
        </w:rPr>
      </w:pPr>
    </w:p>
    <w:p w:rsidR="000F6D54" w:rsidRPr="000F6D54" w:rsidRDefault="000F6D54" w:rsidP="000F6D54">
      <w:pPr>
        <w:pStyle w:val="24"/>
        <w:shd w:val="clear" w:color="auto" w:fill="auto"/>
        <w:spacing w:before="0" w:after="0" w:line="240" w:lineRule="auto"/>
        <w:ind w:firstLine="567"/>
        <w:rPr>
          <w:rFonts w:ascii="Times New Roman" w:hAnsi="Times New Roman"/>
          <w:color w:val="000000"/>
          <w:lang w:val="ru-RU" w:eastAsia="ru-RU" w:bidi="ru-RU"/>
        </w:rPr>
      </w:pPr>
      <w:r w:rsidRPr="000F6D54">
        <w:rPr>
          <w:rFonts w:ascii="Times New Roman" w:hAnsi="Times New Roman"/>
          <w:color w:val="000000"/>
          <w:lang w:val="ru-RU" w:eastAsia="ru-RU" w:bidi="ru-RU"/>
        </w:rPr>
        <w:t>Размер денежных средств, дополняющих накопления для жилищного обеспечения военнослужащих,  определяется  исходя из количества полных лет, месяцев и дней, которые участник накопительно-ипотечной системы не дослужил с даты  исключения из списков личного состава воинской части до даты, когда общая продолжительность его военной службы могла бы составить 20 лет</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Решением комиссии по организации и проведению работы с военнослужащими – кандидатами и участниками НИС жилищного обеспечения воинской части от 16 мая 2014 г., утверждённым командиром воинской части, прапорщику С. определено рассчитать денежные средства, дополняющие накопления для жилищного обеспечения до расчётного размера денежных средств, которые мог бы накопить С. в период от даты предоставления таких средств до даты, когда наступает предельный возраст пребывания на военной службе, т. е. до 26 января 2019 г.</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Полагая, что названные выше денежные средства должны быть рассчитаны до даты, когда общая продолжительность его военной службы могла бы составить 20 лет, С. обжаловал указанное решение комиссии  в Челябинском гарнизонном военном суде.</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Гарнизонный военный суд своим решением от 11 июня 2014 г. заявление С. признал обоснованным,  обязал командира воинской  части, комиссию по организации и проведению работы с военнослужащими – кандидатами и участниками НИС жилищного обеспечения произвести расчёт денежных средств, дополняющих накопления С. для жилищного обеспечения до расчёта размера денежных средств, которые мог бы С. накопить с 18 мая 2014 г. – с момента исключения из списков личного состава части  - до 17 августа 2022 г., т. е. до даты, когда общая продолжительность военной службы С. могла бы составить 20 лет.</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Окружной военный суд оставил решение гарнизонного военного суда без изменения, указав следующее.</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Согласно подп. «б» п. 2 ст. 10 Федерального закона «О накопительно-ипотечной системе жилищного обеспечения военнослужащих» основанием возникновения права на использование накоплений, учтённых на именном накопительном счёте участника, в соответствии с названным федеральным законом является увольнение военнослужащего, общая продолжительность военной службы которого составляет 10 лет и более, по состоянию здоровья – в связи с признанием его военно</w:t>
      </w:r>
      <w:r w:rsidRPr="000F6D54">
        <w:rPr>
          <w:rFonts w:ascii="Times New Roman" w:hAnsi="Times New Roman"/>
          <w:color w:val="000000"/>
          <w:sz w:val="26"/>
          <w:szCs w:val="26"/>
          <w:lang w:val="ru-RU" w:eastAsia="ru-RU" w:bidi="ru-RU"/>
        </w:rPr>
        <w:softHyphen/>
        <w:t>-врачебной комиссией ограниченно годным к военной службе. С. этим требованиям закона соответствует.</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 соответствии с п. 4 Правил, утверждённых постановлением Правительства Российской Федерации от 17 ноября 2005 г. № 686, расчёт размера дополнительных средств производится федеральным органом исполнительной власти, в котором федеральным законом предусмотрена военная служба.</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Указанный размер дополнительных средств определяется исходя из размера </w:t>
      </w:r>
      <w:r w:rsidRPr="000F6D54">
        <w:rPr>
          <w:rFonts w:ascii="Times New Roman" w:hAnsi="Times New Roman"/>
          <w:color w:val="000000"/>
          <w:sz w:val="26"/>
          <w:szCs w:val="26"/>
          <w:lang w:val="ru-RU" w:eastAsia="ru-RU" w:bidi="ru-RU"/>
        </w:rPr>
        <w:lastRenderedPageBreak/>
        <w:t>годового накопительного взноса на одного участника накопительно-ипотечной системы, устанавливаемого федеральным законом о федеральном бюджете на соответствующий год, и количества полных лет, месяцев и дней, которые участник накопительно-ипотечной системы не дослужил с даты возникновения основания для исключения его из реестра участников накопительно-ипотечной системы жилищного обеспечения военнослужащих, которая соответствует дате исключения этого участника из списков личного состава воинской части, до даты, когда общая продолжительность его военной службы могла бы составить 20 лет.</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При этом названное выше постановление Правительства Российской Федерации не ограничивает выплату указанных дополнительных средств датой достижения военнослужащим предельного возраста пребывания на военной службе.</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Таким образом, в соответствии с постановлением Правительства Российской Федерации от 17 ноября 2005 г. № 686 С. положены к выплате, как участнику НИС, дополнительные денежные средства со дня исключения его из списков личного состава воинской части – с 18 мая 2014 г. – до даты, когда общая продолжительность его военной службы могла бы составить 20 лет, т. е. до 17 августа 2022 г.</w:t>
      </w:r>
    </w:p>
    <w:p w:rsidR="000F6D54" w:rsidRPr="000F6D54" w:rsidRDefault="000F6D54" w:rsidP="000F6D54">
      <w:pPr>
        <w:pStyle w:val="24"/>
        <w:shd w:val="clear" w:color="auto" w:fill="auto"/>
        <w:spacing w:before="0" w:after="0" w:line="240" w:lineRule="auto"/>
        <w:ind w:firstLine="567"/>
        <w:rPr>
          <w:rFonts w:ascii="Times New Roman" w:hAnsi="Times New Roman"/>
          <w:b w:val="0"/>
          <w:i w:val="0"/>
          <w:color w:val="000000"/>
          <w:lang w:val="ru-RU" w:eastAsia="ru-RU" w:bidi="ru-RU"/>
        </w:rPr>
      </w:pPr>
    </w:p>
    <w:p w:rsidR="000F6D54" w:rsidRPr="000F6D54" w:rsidRDefault="000F6D54" w:rsidP="000F6D54">
      <w:pPr>
        <w:spacing w:after="0" w:line="240" w:lineRule="auto"/>
        <w:ind w:firstLine="567"/>
        <w:jc w:val="both"/>
        <w:rPr>
          <w:b/>
          <w:i/>
          <w:color w:val="000000"/>
          <w:sz w:val="26"/>
          <w:szCs w:val="26"/>
          <w:lang w:eastAsia="ru-RU" w:bidi="ru-RU"/>
        </w:rPr>
      </w:pPr>
      <w:r w:rsidRPr="000F6D54">
        <w:rPr>
          <w:b/>
          <w:i/>
          <w:color w:val="000000"/>
          <w:sz w:val="26"/>
          <w:szCs w:val="26"/>
          <w:lang w:eastAsia="ru-RU" w:bidi="ru-RU"/>
        </w:rPr>
        <w:t>Несвоевременное истребование бюджетных ассигнований для выплаты денежных средств, дополняющих накопления для жилищного обеспечения военнослужащих, не должно препятствовать реализации прав военнослужащих на указанную выплату</w:t>
      </w:r>
    </w:p>
    <w:p w:rsidR="000F6D54" w:rsidRPr="000F6D54" w:rsidRDefault="000F6D54" w:rsidP="000F6D54">
      <w:pPr>
        <w:pStyle w:val="11"/>
        <w:shd w:val="clear" w:color="auto" w:fill="auto"/>
        <w:tabs>
          <w:tab w:val="right" w:pos="4551"/>
          <w:tab w:val="center" w:pos="5276"/>
          <w:tab w:val="left" w:pos="6001"/>
        </w:tabs>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Капитан Ш. обратился в Хабаровский гарнизонный военный суд с заявлением, в котором просил признать незаконными действия командира воинской части  и начальника Управления жилищного обеспечения</w:t>
      </w:r>
      <w:r w:rsidR="00225D63">
        <w:rPr>
          <w:rFonts w:ascii="Times New Roman" w:hAnsi="Times New Roman"/>
          <w:color w:val="000000"/>
          <w:sz w:val="26"/>
          <w:szCs w:val="26"/>
          <w:lang w:val="ru-RU" w:eastAsia="ru-RU" w:bidi="ru-RU"/>
        </w:rPr>
        <w:t xml:space="preserve"> </w:t>
      </w:r>
      <w:r w:rsidRPr="000F6D54">
        <w:rPr>
          <w:rFonts w:ascii="Times New Roman" w:hAnsi="Times New Roman"/>
          <w:color w:val="000000"/>
          <w:sz w:val="26"/>
          <w:szCs w:val="26"/>
          <w:lang w:val="ru-RU" w:eastAsia="ru-RU" w:bidi="ru-RU"/>
        </w:rPr>
        <w:t xml:space="preserve">Службы инженерно-технического обеспечения Федеральной службы охраны Российской Федерации, связанные с невыплатой ему денежных средств, дополняющих накопления для жилищного обеспечения военнослужащих. </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Согласно приказу командира воинской части от 24 января 2014 г.  Ш. уволен с военной службы в запас в связи с организационно-штатными  мероприятиями и исключён из списков личного состава. Общая продолжительность военной службы Ш. в календарном исчислении составляет 12 лет 6 месяцев. В своём рапорте Ш. просил командира решить вопрос по реализации его права на получение денежных средств, дополняющих накопления для жилищного обеспечения.</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Приказом командира воинской части от 31 января 2014 г. установлено, что необходимо выплатить Ш. денежные средства, дополняющие накопления для жилищного обеспечения, в сумме 1 748 250 руб.</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Согласно п. 3 ст. 4 Федерального закона «О накопительно-ипотечной системе жилищного обеспечения военнослужащих» выплаты денежных средств, указанных в п. 3 ч. 1 ст. 4 указанного закона, производятся федеральными органами исполнительной власти, в которых федеральным законом предусмотрена военная служба, в трёхмесячный срок  начиная со дня поступления в соответствующий федеральный орган исполнительной власти заявления в письменной форме от участника НИС или членов его семьи с просьбой о получении выплаты.</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Правила выплаты средств, дополняющих накопления для жилищного </w:t>
      </w:r>
      <w:r w:rsidRPr="000F6D54">
        <w:rPr>
          <w:rFonts w:ascii="Times New Roman" w:hAnsi="Times New Roman"/>
          <w:color w:val="000000"/>
          <w:sz w:val="26"/>
          <w:szCs w:val="26"/>
          <w:lang w:val="ru-RU" w:eastAsia="ru-RU" w:bidi="ru-RU"/>
        </w:rPr>
        <w:lastRenderedPageBreak/>
        <w:t>обеспечения, для всех федеральных органов исполнительной власти, в которых федеральным законом предусмотрена военная служба, определены постановлением Правительства Российской Федерации от 17 ноября 2005 г. № 686.</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 соответствии с данным Постановлением, а также со ст. 10 Федерального закона «О накопительно-ипотечной системе жилищного обеспечения военнослужащих» денежные средства, дополняющие накопления для жилищного обеспечения, выплачиваются участникам НИС, увольняемым с военной службы в связи с организационно-штатными мероприятиями, общая продолжительность военной службы которых составляет от 10 до 20 лет. Размер выплаты дополнительных средств определяется исходя из размера годового накопительного взноса на одного участника НИС, устанавливаемого федеральным законом о федеральном бюджете на соответствующий год, и количества полных лет, месяцев и дней, которые участник НИС не дослужил с даты возникновения основания для исключения его из реестра участников НИС, которая соответствует дате исключения этого участника из списков личного состава воинской части, до даты, когда общая продолжительность его военной службы могла бы составить 20 лет.</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Механизм выплаты дополнительных средств изложен в Порядке организации в федеральных органах государственной охраны работы по выплате участникам НИС жилищного обеспечения военнослужащих или членам их семей денежных средств, дополняющих накопления для жилищного обеспечения (далее – Порядок), введённом в действие приказом Директора ФСО России от 9 февраля 2009 г. № 70.</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Исходя из п. 2 Порядка перечисленные в этом пункте подразделения, к числу которых относится и воинская часть, ежегодно до 1 марта направляют в УЖО СИТО ФСО России сведения о планируемом количестве участников или членов семей участников – получателей дополнительных средств и о планируемом к выплате объёме дополнительных средств в следующем году.</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Как предусмотрено п. 3 Порядка, для обеспечения выплаты дополнительных средств в очередном финансовом году УЖО СИТО ФСО России на основании представленных подразделениями сведений планирует необходимый резерв денежных средств на очередной финансовый год, подготавливает заявку о потребности в дополнительных средствах с распределением по подразделениям и направляет её в инженерно-эксплуатационное управление СИТО ФСО России. ИЭУ СИТО ФСО России учитывает заявку при формировании государственного оборонного заказа на очередной финансовый год и после утверждения руководителем СИТО ФСО России направляет заявку в ФЭУ ФСО России. ФЭУ ФСО России в установленном порядке доводит до подразделений лимиты бюджетных обязательств. В случае необходимости увеличения лимитов дополнительных средств для выплаты участнику или члену семьи участника подразделение направляет соответствующую заявку в УЖО СИТО ФСО России.</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Согласно п. 5 Порядка выплата дополнительных средств осуществляется за счёт и в пределах средств, выделенных подразделению, на основании приказа начальника (руководителя) подразделения, имеющего право издания приказов по личному составу, о выплате дополнительных средств, в котором указываются дата и номер приказа об увольнении участника с военной службы (исключении из списков личного состава федеральных органов государственной охраны), продавец жилья, получатель дополнительных средств, а также размер </w:t>
      </w:r>
      <w:r w:rsidRPr="000F6D54">
        <w:rPr>
          <w:rFonts w:ascii="Times New Roman" w:hAnsi="Times New Roman"/>
          <w:color w:val="000000"/>
          <w:sz w:val="26"/>
          <w:szCs w:val="26"/>
          <w:lang w:val="ru-RU" w:eastAsia="ru-RU" w:bidi="ru-RU"/>
        </w:rPr>
        <w:lastRenderedPageBreak/>
        <w:t>дополнительных средств.</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 соответствии с п. 6 Порядка о принятых решениях о выплате дополнительных средств начальник подразделения ежемесячно до первого числа уведомляет УЖО СИТО ФСО России.</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Как определено п. 8 Порядка, выплата дополнительных средств производится в трёхмесячный срок со дня регистрации рапорта (заявления) участника НИС или члена его семьи.</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Согласно п. 10 Порядка выплата дополнительных средств производится по последнему месту военной службы участника НИС один раз за весь период военной службы и осуществляется за счёт средств, предусмотренных в федеральном бюджете на обеспечение жильём военнослужащих. Выплата дополнительных средств производится в безналичном порядке финансовым аппаратом подразделения, в котором участник состоял на денежном довольствии.</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31 октября 2013 г. командованием воинской части были подготовлены и направлены начальнику Управления сведения о количестве участников – получателей дополнительных денежных средств, планируемых к увольнению в декабре 2013 года в связи с организационно-штатными мероприятиями, в числе которых был указан заявитель, а также заявка на выделение лимитов бюджетных обязательств для выплаты названным военнослужащим дополнительных денежных средств.</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Однако начальник Управления обратился в ФЭУ ФСО России с просьбой о выделении денежных средств только 16 января 2014 г.</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Именно в результате позднего обращения начальником УЖО СИТО ФСО России с указанной выше просьбой заявителю не были выплачены дополнительные денежные средства в срок, установленный законом.</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При таких обстоятельствах гарнизонный военный суд пришёл к обоснованному выводу о незаконности действий начальника Управления жилищного обеспечения Службы инженерно-технического обеспечения Федеральной службы охраны Российской Федерации, связанных с несвоевременной выплатой Ш. денежных средств, дополняющих накопления для жилищного обеспечения военнослужащих, и обязал произвести указанные выплаты.</w:t>
      </w:r>
    </w:p>
    <w:p w:rsidR="000F6D54" w:rsidRPr="000F6D54" w:rsidRDefault="000F6D54" w:rsidP="000F6D54">
      <w:pPr>
        <w:spacing w:after="0" w:line="240" w:lineRule="auto"/>
        <w:ind w:firstLine="567"/>
        <w:jc w:val="both"/>
        <w:rPr>
          <w:color w:val="000000"/>
          <w:sz w:val="26"/>
          <w:szCs w:val="26"/>
          <w:lang w:eastAsia="ru-RU" w:bidi="ru-RU"/>
        </w:rPr>
      </w:pPr>
    </w:p>
    <w:p w:rsidR="000F6D54" w:rsidRPr="000F6D54" w:rsidRDefault="000F6D54" w:rsidP="000F6D54">
      <w:pPr>
        <w:spacing w:after="0" w:line="240" w:lineRule="auto"/>
        <w:ind w:firstLine="567"/>
        <w:jc w:val="both"/>
        <w:rPr>
          <w:b/>
          <w:i/>
          <w:color w:val="000000"/>
          <w:sz w:val="26"/>
          <w:szCs w:val="26"/>
          <w:lang w:eastAsia="ru-RU" w:bidi="ru-RU"/>
        </w:rPr>
      </w:pPr>
      <w:r w:rsidRPr="000F6D54">
        <w:rPr>
          <w:b/>
          <w:i/>
          <w:sz w:val="26"/>
          <w:szCs w:val="26"/>
          <w:lang w:eastAsia="ru-RU" w:bidi="ru-RU"/>
        </w:rPr>
        <w:t>Денежные средства,</w:t>
      </w:r>
      <w:r w:rsidRPr="000F6D54">
        <w:rPr>
          <w:b/>
          <w:i/>
          <w:color w:val="000000"/>
          <w:sz w:val="26"/>
          <w:szCs w:val="26"/>
          <w:lang w:eastAsia="ru-RU" w:bidi="ru-RU"/>
        </w:rPr>
        <w:t xml:space="preserve"> дополняющие накопления для жилищного обеспечения, выплачиваются участникам накопительно-ипотечной системы, увольняемым с военной службы  по основаниям, указанным в п. 2 ст. 10 Федерального закона «О накопительно-</w:t>
      </w:r>
      <w:r w:rsidRPr="000F6D54">
        <w:rPr>
          <w:b/>
          <w:i/>
          <w:color w:val="000000"/>
          <w:sz w:val="26"/>
          <w:szCs w:val="26"/>
          <w:lang w:eastAsia="ru-RU" w:bidi="ru-RU"/>
        </w:rPr>
        <w:softHyphen/>
        <w:t>ипотечной системе жилищного обеспечения военнослужащих», при общей  продолжительности военной службы от 10 до 20 лет</w:t>
      </w:r>
    </w:p>
    <w:p w:rsidR="000F6D54" w:rsidRPr="000F6D54" w:rsidRDefault="000F6D54" w:rsidP="000F6D54">
      <w:pPr>
        <w:spacing w:after="0" w:line="240" w:lineRule="auto"/>
        <w:ind w:firstLine="567"/>
        <w:jc w:val="both"/>
        <w:rPr>
          <w:color w:val="000000"/>
          <w:sz w:val="26"/>
          <w:szCs w:val="26"/>
          <w:lang w:eastAsia="ru-RU" w:bidi="ru-RU"/>
        </w:rPr>
      </w:pPr>
      <w:r w:rsidRPr="000F6D54">
        <w:rPr>
          <w:color w:val="000000"/>
          <w:sz w:val="26"/>
          <w:szCs w:val="26"/>
          <w:lang w:eastAsia="ru-RU" w:bidi="ru-RU"/>
        </w:rPr>
        <w:t>Майор Г. обратился в Хабаровский гарнизонный военный суд с заявлением, в котором просил признать незаконным решение начальника ФГКУ «Восточное региональное управление жилищного обеспечения» Министерства обороны Российской Федерации от 23 апреля 2014 г. об отказе выплатить заявителю денежные средства, дополняющие накопления для жилищного обеспечения военнослужащих.</w:t>
      </w:r>
    </w:p>
    <w:p w:rsidR="000F6D54" w:rsidRPr="000F6D54" w:rsidRDefault="000F6D54" w:rsidP="000F6D54">
      <w:pPr>
        <w:spacing w:after="0" w:line="240" w:lineRule="auto"/>
        <w:ind w:firstLine="567"/>
        <w:jc w:val="both"/>
        <w:rPr>
          <w:color w:val="000000"/>
          <w:sz w:val="26"/>
          <w:szCs w:val="26"/>
          <w:lang w:eastAsia="ru-RU" w:bidi="ru-RU"/>
        </w:rPr>
      </w:pPr>
      <w:r w:rsidRPr="000F6D54">
        <w:rPr>
          <w:color w:val="000000"/>
          <w:sz w:val="26"/>
          <w:szCs w:val="26"/>
          <w:lang w:eastAsia="ru-RU" w:bidi="ru-RU"/>
        </w:rPr>
        <w:t>Гарнизонный военный суд отказал в удовлетворении требований заявителя, указав следующее.</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 xml:space="preserve">Установлено, что согласно приказу командующего войсками Восточного военного округа от 19 октября 2013 г. Г. уволен с военной службы в запас в связи с организационно-штатными мероприятиями и исключён из списков </w:t>
      </w:r>
      <w:r w:rsidRPr="000F6D54">
        <w:rPr>
          <w:rFonts w:ascii="Times New Roman" w:hAnsi="Times New Roman"/>
          <w:color w:val="000000"/>
          <w:sz w:val="26"/>
          <w:szCs w:val="26"/>
          <w:lang w:val="ru-RU" w:eastAsia="ru-RU" w:bidi="ru-RU"/>
        </w:rPr>
        <w:lastRenderedPageBreak/>
        <w:t xml:space="preserve">личного состава воинской части. </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 период со 2 августа 1993 г. по 14 февраля 2003 г. Г. проходил военную службу в Вооружённых Силах Украины, уволен по состоянию здоровья. Как видно из первого контракта о прохождении военной службы в Вооружённых Силах Российской  Федерации, Г. этот контракт заключён 10 мая 2006 г.</w:t>
      </w:r>
    </w:p>
    <w:p w:rsidR="000F6D54" w:rsidRPr="000F6D54" w:rsidRDefault="000F6D54" w:rsidP="000F6D54">
      <w:pPr>
        <w:spacing w:after="0" w:line="240" w:lineRule="auto"/>
        <w:ind w:firstLine="567"/>
        <w:jc w:val="both"/>
        <w:rPr>
          <w:color w:val="000000"/>
          <w:sz w:val="26"/>
          <w:szCs w:val="26"/>
          <w:lang w:eastAsia="ru-RU" w:bidi="ru-RU"/>
        </w:rPr>
      </w:pPr>
      <w:r w:rsidRPr="000F6D54">
        <w:rPr>
          <w:color w:val="000000"/>
          <w:sz w:val="26"/>
          <w:szCs w:val="26"/>
          <w:lang w:eastAsia="ru-RU" w:bidi="ru-RU"/>
        </w:rPr>
        <w:t>Г. отказано в выплате денежных средств, дополняющих накопления для жилищного обеспечения, как военнослужащему, общая продолжительность военной службы которого в Вооружённых Силах Российской Федерации составляет менее 10 лет.</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 В соответствии с подп. 3 п. 1 ст. 4 Федерального закона «О накопительно-ипотечной системе жилищного обеспечения военнослужащих» один из способов реализации права на жилище участниками НИС осуществляется посредством выплаты по решению федерального органа исполнительной власти, в котором федеральным законом предусмотрена военная служба, за счёт средств федерального бюджета, выделяемых соответствующему федеральному органу исполнительной власти, в размере и в порядке, которые устанавливаются Правительством Российской Федерации, денежных средств, дополняющих накопления для жилищного обеспечения, учтённые на именном накопительном счёте участника, до расчётного размера денежных средств, которые мог бы накопить участник НИС в период от даты предоставления таких средств до даты, когда общая продолжительность его военной службы в календарном исчислении могла бы составить 20 лет (без учёта дохода от инвестирования).</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Выплата дополнительных средств, в соответствии с п. 2 ст. 4 названного выше закона производится военнослужащему, участвовавшему в НИС, при условии, что он не является нанимателем жилых помещений по договору социального найма или членом семьи нанимателя жилого помещения по договору социального найма либо собственником жилых помещений или членом семьи собственника жилого помещения, за исключением жилых помещений, приобретённых с использованием целевых жилищных займов в соответствии с названным законом.</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Правила выплаты средств, дополняющих накопления для жилищного обеспечения, для всех федеральных органов исполнительной власти, в которых федеральным законом предусмотрена военная служба, определены постановлением Правительства Российской Федерации от 17 ноября 2005 г. № 686.</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В соответствии с данным постановлением, а также со ст. 10 названного выше закона денежные средства, дополняющие накопления для жилищного обеспечения, выплачиваются участникам </w:t>
      </w:r>
      <w:r w:rsidRPr="000F6D54">
        <w:rPr>
          <w:rFonts w:ascii="Times New Roman" w:hAnsi="Times New Roman"/>
          <w:sz w:val="26"/>
          <w:szCs w:val="26"/>
          <w:lang w:val="ru-RU"/>
        </w:rPr>
        <w:t>Н</w:t>
      </w:r>
      <w:r w:rsidRPr="000F6D54">
        <w:rPr>
          <w:rFonts w:ascii="Times New Roman" w:hAnsi="Times New Roman"/>
          <w:color w:val="000000"/>
          <w:sz w:val="26"/>
          <w:szCs w:val="26"/>
          <w:lang w:val="ru-RU" w:eastAsia="ru-RU" w:bidi="ru-RU"/>
        </w:rPr>
        <w:t>ИС</w:t>
      </w:r>
      <w:r w:rsidRPr="000F6D54">
        <w:rPr>
          <w:rFonts w:ascii="Times New Roman" w:hAnsi="Times New Roman"/>
          <w:sz w:val="26"/>
          <w:szCs w:val="26"/>
          <w:lang w:val="ru-RU"/>
        </w:rPr>
        <w:t xml:space="preserve">, </w:t>
      </w:r>
      <w:r w:rsidRPr="000F6D54">
        <w:rPr>
          <w:rFonts w:ascii="Times New Roman" w:hAnsi="Times New Roman"/>
          <w:color w:val="000000"/>
          <w:sz w:val="26"/>
          <w:szCs w:val="26"/>
          <w:lang w:val="ru-RU" w:eastAsia="ru-RU" w:bidi="ru-RU"/>
        </w:rPr>
        <w:t xml:space="preserve"> увольняемым </w:t>
      </w:r>
      <w:r w:rsidRPr="000F6D54">
        <w:rPr>
          <w:rFonts w:ascii="Times New Roman" w:hAnsi="Times New Roman"/>
          <w:sz w:val="26"/>
          <w:szCs w:val="26"/>
          <w:lang w:val="ru-RU"/>
        </w:rPr>
        <w:t>с</w:t>
      </w:r>
      <w:r w:rsidRPr="000F6D54">
        <w:rPr>
          <w:rFonts w:ascii="Times New Roman" w:hAnsi="Times New Roman"/>
          <w:color w:val="000000"/>
          <w:sz w:val="26"/>
          <w:szCs w:val="26"/>
          <w:lang w:val="ru-RU" w:eastAsia="ru-RU" w:bidi="ru-RU"/>
        </w:rPr>
        <w:t xml:space="preserve"> военной службы в связи с организационно-штатными мероприятиями, общая продолжительность военной службы которых составляет от 10 до 20 лет. Размер выплаты дополнительных средств определяется исходя из размера годового накопительного взноса на одного участника НИС, устанавливаемого федеральным законом о федеральном бюджете на соответствующий год, и количества полных лет, месяцев и дней, которые участник НИС не дослужил с даты возникновения основания для исключения его из реестра участников НИС, соответствующей дате исключения этого участника из списков личного состава воинской части, до даты, когда общая продолжительность его военной службы могла бы составить 20 лет.</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 xml:space="preserve">Под общей продолжительностью военной службы военнослужащего в </w:t>
      </w:r>
      <w:r w:rsidRPr="000F6D54">
        <w:rPr>
          <w:rFonts w:ascii="Times New Roman" w:hAnsi="Times New Roman"/>
          <w:color w:val="000000"/>
          <w:sz w:val="26"/>
          <w:szCs w:val="26"/>
          <w:lang w:val="ru-RU" w:eastAsia="ru-RU" w:bidi="ru-RU"/>
        </w:rPr>
        <w:lastRenderedPageBreak/>
        <w:t>данном случае понимается продолжительность его военной службы в календарном исчислении. По смыслу п. 2 ст. 10 Федерального закона «О статусе военнослужащих» и п. 7 ст. 3 Положения о порядке прохождения военной службы, утверждённого Указом Президента Российской Федерации от 16 сентября 1999 г. № 1237, именно такое определение дано общей продолжительности военной службы.</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Ссылки на применение в данном случае Порядка исчисления выслуги лет, назначения и выплаты пенсий, компенсаций и пособий лицам, проходившим военную службу в качестве офицеров, прапорщиков, мичманов и военнослужащих сверхсрочной службы или по контракту в качестве солдат, матросов, сержантов и старшин либо службу в органах внутренних дел, Государственной противопожарной службе, учреждениях и органах уголовно</w:t>
      </w:r>
      <w:r w:rsidRPr="000F6D54">
        <w:rPr>
          <w:rFonts w:ascii="Times New Roman" w:hAnsi="Times New Roman"/>
          <w:color w:val="000000"/>
          <w:sz w:val="26"/>
          <w:szCs w:val="26"/>
          <w:lang w:val="ru-RU" w:eastAsia="ru-RU" w:bidi="ru-RU"/>
        </w:rPr>
        <w:softHyphen/>
        <w:t>-исполнительной системы, и их семьям в Российской Федерации, утверждённого постановлением Совета Министров – Правительства Российской Федерации от 22 сентября  1993 г. № 941, и Правил исчисления выслуги лет для назначения военнослужащим, проходящим военную службу по контракту, ежемесячной надбавки за выслугу лет, утверждённых постановлением Правительства Российской Федерации от 21 декабря 2011 г. № 1074, суд признал несостоятельными, так как эти нормативные правовые акты не позволяют засчитывать в общую продолжительность военной службы заявителя в Вооружённых Силах Российской Федерации период его службы в Вооружённых Силах Украины применительно к правоотношениям о предоставлении военнослужащим социальных гарантий по жилищному обеспечению, в том числе и по НИС.</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p>
    <w:p w:rsidR="000F6D54" w:rsidRPr="000F6D54" w:rsidRDefault="000F6D54" w:rsidP="000F6D54">
      <w:pPr>
        <w:pStyle w:val="24"/>
        <w:shd w:val="clear" w:color="auto" w:fill="auto"/>
        <w:spacing w:before="0" w:after="0" w:line="240" w:lineRule="auto"/>
        <w:ind w:firstLine="567"/>
        <w:rPr>
          <w:rFonts w:ascii="Times New Roman" w:hAnsi="Times New Roman"/>
          <w:lang w:val="ru-RU" w:eastAsia="ru-RU" w:bidi="ru-RU"/>
        </w:rPr>
      </w:pPr>
      <w:r w:rsidRPr="000F6D54">
        <w:rPr>
          <w:rFonts w:ascii="Times New Roman" w:hAnsi="Times New Roman"/>
          <w:lang w:val="ru-RU" w:eastAsia="ru-RU" w:bidi="ru-RU"/>
        </w:rPr>
        <w:t>Военнослужащие, являющиеся членами семьи собственников жилых помещений, правом на  выплату  денежных средств, дополняющих накопления для жилищного обеспечения, не обладают</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Старший лейтенант Л. обратился в Санкт-Петербургский гарнизонный военный суд с заявлением об оспаривании решения Западного регионального управления жилищного обеспечения Минобороны России от 8 июля 2014 г. об отказе в выплате ему денежных средств, дополняющих накопления для жилищного обеспечения, учтённые на его именном накопительном счёте, до расчётного размера денежных средств, которые он мог бы накопить в период от даты предоставления таких средств до даты, когда </w:t>
      </w:r>
      <w:r w:rsidRPr="000F6D54">
        <w:rPr>
          <w:rStyle w:val="afa"/>
          <w:i w:val="0"/>
          <w:sz w:val="26"/>
          <w:szCs w:val="26"/>
        </w:rPr>
        <w:t>общая</w:t>
      </w:r>
      <w:r w:rsidRPr="000F6D54">
        <w:rPr>
          <w:rFonts w:ascii="Times New Roman" w:hAnsi="Times New Roman"/>
          <w:i/>
          <w:color w:val="000000"/>
          <w:sz w:val="26"/>
          <w:szCs w:val="26"/>
          <w:lang w:val="ru-RU" w:eastAsia="ru-RU" w:bidi="ru-RU"/>
        </w:rPr>
        <w:t xml:space="preserve"> </w:t>
      </w:r>
      <w:r w:rsidRPr="000F6D54">
        <w:rPr>
          <w:rFonts w:ascii="Times New Roman" w:hAnsi="Times New Roman"/>
          <w:color w:val="000000"/>
          <w:sz w:val="26"/>
          <w:szCs w:val="26"/>
          <w:lang w:val="ru-RU" w:eastAsia="ru-RU" w:bidi="ru-RU"/>
        </w:rPr>
        <w:t>продолжительность его военной службы в календарном исчислении могла бы составить 20 лет.</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Решением Санкт-Петербургского гарнизонного военного суда от 26 декабря 2014 г. в удовлетворении заявления Л. отказано по следующим основаниям.</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Согласно выписке из лицевого счета от 19 мая 1995 г. Л. был вселён в качестве члена семьи собственника и зарегистрирован в жилом помещении, расположенном в г. Анапе и принадлежащем на праве собственности его матери.</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 августе 2003 года заявитель поступил в Военно-медицинскую академию, в которой обучался в качестве курсанта до 20 июня 2009 г., а в качестве слушателя интернатуры – до 19 июня 2010 г. Первое офицерское звание по окончании академии присвоено заявителю 20 июня 2009 г.</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7 марта 2014 г. при наличии общей продолжительности военной службы более 10 лет, но до истечения пятилетнего срока прохождения военной службы по контракту после окончания военно-учебного заведения старший лейтенант медицинской службы Л. был досрочно уволен в отставку на основании подп. «в» </w:t>
      </w:r>
      <w:r w:rsidRPr="000F6D54">
        <w:rPr>
          <w:rFonts w:ascii="Times New Roman" w:hAnsi="Times New Roman"/>
          <w:color w:val="000000"/>
          <w:sz w:val="26"/>
          <w:szCs w:val="26"/>
          <w:lang w:val="ru-RU" w:eastAsia="ru-RU" w:bidi="ru-RU"/>
        </w:rPr>
        <w:lastRenderedPageBreak/>
        <w:t>п. 1 ст. 51 Федерального закона «О воинской обязанности и военной службе» – в связи с признанием военно-врачебной комиссией негодным к военной службе, с 23 марта 2014 г. исключён из списков личного состава академии.</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При этом ни в период обучения в военной образовательной организации высшего образования, ни во время последующего прохождения военной службы заявитель установленным порядком из жилого помещения в г. Анапе не выселялся, с регистрационного учёта не снимался и право пользования им не прекращал, а после окончания военной службы возвратился в указанное жилое помещение и проживает в нём в настоящее время.</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Таким образом, заявитель по момент увольнения продолжал оставаться членом семьи собственника жилого помещения как фактически, так и юридически – в силу ч. 1 ст. 31 ЖК РФ и п. 1 ст. 15 Федерального закона «О статусе военнослужащих», поскольку воспользовался предусмотренным законом на первые пять лет военной службы по контракту, не считая времени обучения в военной образовательной организации высшего образования, сохранением права на жилое помещение, занимаемое до поступления на военную службу.</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Ссылки заявителя на то обстоятельство, что он из-за прохождения военной службы фактически не проживал в принадлежащем матери жилом помещении в г. Анапе и в силу приведённых им норм не являлся членом семьи собственника жилого помещения, основаны на неверном толковании норм материального права.</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Согласно ст. 10 ЖК РФ возникновение жилищных прав обусловлено не устными утверждениями участников соответствующих правоотношений об их наличии или отсутствии, а основаниями, предусмотренными федеральными законами, иными правовыми актами, а также действиями участников жилищных отношений, которые хотя и не предусмотрены такими актами, но в силу общих начал и смысла жилищного законодательства порождают жилищные права.</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 частности, согласно пп. 1 – 6 ст. 10 ЖК РФ жилищные права возникают из договоров или иных сделок, из актов государственных органов и органов местного самоуправления, из судебных решений, в результате приобретения в собственность жилых помещений, из членства в жилищных или жилищно-строительных кооперативах, вследствие действий (бездействия) участников жилищных отношений или наступления событий, с которыми федеральный закон или иной нормативный правовой акт связывает возникновение жилищных прав и обязанностей.</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Жилищные права Л. в качестве члена семьи собственника жилого помещения возникли в 1995 г. из действий его матери в качестве его законного представителя и одновременно собственника жилого помещения, которые выразились во вселении заявителя в несовершеннолетнем возрасте в жилое помещение в соответствующем статусе, регистрации по месту жительства в нём, а также из последующего совместного проживания заявителя с собственником.</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 период военной службы (с 1 августа 2003 г. по 23 марта 2014 г.) права Л. в качестве члена семьи собственника жилого помещения охранялись ч. 2 ст. 31 ЖК РФ, пп. 1 и 3 ст. 292 ГК РФ, пп. 1 и 11 ст. 15 Федерального закона «О статусе военнослужащих», согласно которым он не только сохранял право пользования жилым помещением, но и мог требовать устранения нарушения своих прав от любых лиц, включая собственника жилого помещения.</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При этом заявитель принадлежащее ему право пользования жилым помещением добровольно не прекращал, из жилого помещения в г. Анапе </w:t>
      </w:r>
      <w:r w:rsidRPr="000F6D54">
        <w:rPr>
          <w:rFonts w:ascii="Times New Roman" w:hAnsi="Times New Roman"/>
          <w:color w:val="000000"/>
          <w:sz w:val="26"/>
          <w:szCs w:val="26"/>
          <w:lang w:val="ru-RU" w:eastAsia="ru-RU" w:bidi="ru-RU"/>
        </w:rPr>
        <w:lastRenderedPageBreak/>
        <w:t>установленным порядком не выселялся и с регистрационного учёта не снимался.</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p>
    <w:p w:rsidR="000F6D54" w:rsidRPr="000F6D54" w:rsidRDefault="000F6D54" w:rsidP="000F6D54">
      <w:pPr>
        <w:pStyle w:val="11"/>
        <w:shd w:val="clear" w:color="auto" w:fill="auto"/>
        <w:spacing w:after="0" w:line="240" w:lineRule="auto"/>
        <w:ind w:firstLine="567"/>
        <w:jc w:val="both"/>
        <w:rPr>
          <w:rFonts w:ascii="Times New Roman" w:hAnsi="Times New Roman"/>
          <w:b/>
          <w:i/>
          <w:sz w:val="26"/>
          <w:szCs w:val="26"/>
          <w:lang w:val="ru-RU"/>
        </w:rPr>
      </w:pPr>
      <w:r w:rsidRPr="000F6D54">
        <w:rPr>
          <w:rFonts w:ascii="Times New Roman" w:hAnsi="Times New Roman"/>
          <w:b/>
          <w:i/>
          <w:sz w:val="26"/>
          <w:szCs w:val="26"/>
          <w:lang w:val="ru-RU"/>
        </w:rPr>
        <w:t>Право на получение денежных средств, дополняющих накопления для жилищного обеспечения, также имеют и члены семьи участника накопительно-ипотечной системы, исключённого из списков личного состава в связи с гибелью или смертью, признанием безвестно отсутствующим или объявления умершим военнослужащего</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К. через своего представителя обратилась в Грозненский гарнизонный военный суд с заявлением, в котором указала, что её супруг проходил военную службу по контракту и являлся участником НИС. После смерти своего супруга она обратилась в комиссию по функционированию накопительно-</w:t>
      </w:r>
      <w:r w:rsidRPr="000F6D54">
        <w:rPr>
          <w:rFonts w:ascii="Times New Roman" w:hAnsi="Times New Roman"/>
          <w:color w:val="000000"/>
          <w:sz w:val="26"/>
          <w:szCs w:val="26"/>
          <w:lang w:val="ru-RU" w:eastAsia="ru-RU" w:bidi="ru-RU"/>
        </w:rPr>
        <w:softHyphen/>
        <w:t xml:space="preserve">ипотечной системы жилищного обеспечения военнослужащих с заявлением об обеспечении её денежными средствами, дополняющими накопления для жилищного обеспечения. Однако </w:t>
      </w:r>
      <w:r w:rsidR="00225D63">
        <w:rPr>
          <w:rFonts w:ascii="Times New Roman" w:hAnsi="Times New Roman"/>
          <w:color w:val="000000"/>
          <w:sz w:val="26"/>
          <w:szCs w:val="26"/>
          <w:lang w:val="ru-RU" w:eastAsia="ru-RU" w:bidi="ru-RU"/>
        </w:rPr>
        <w:br/>
      </w:r>
      <w:r w:rsidRPr="000F6D54">
        <w:rPr>
          <w:rFonts w:ascii="Times New Roman" w:hAnsi="Times New Roman"/>
          <w:color w:val="000000"/>
          <w:sz w:val="26"/>
          <w:szCs w:val="26"/>
          <w:lang w:val="ru-RU" w:eastAsia="ru-RU" w:bidi="ru-RU"/>
        </w:rPr>
        <w:t>23 декабря 2013 г. решением комиссии ей было отказано по тому основанию, что она является членом семьи собственника жилого помещения. Этими действиями нарушено её право на получение дополнительных накоплений, как члена семьи участника НИС. В связи с этим она просила признать незаконным указанное решение комиссии. Решением гарнизонного военного суда заявление удовлетворено по следующим основаниям.</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Право на получение денежных средств, дополняющих накопления, в соответствии с ч. 1 ст. 12 Федерального закона «О накопительно-ипотечной системе жилищного обеспечения военнослужащих»  имеют и члены семьи участника НИС, исключённого из списков личного состава воинской части в связи с гибелью или смертью, признанием безвестно отсутствующим или объявлением умершим,</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К членам семьи участника НИС согласно ч. 1 ст. 12 названного закона относятся: супруг или супруга; несовершеннолетние дети; дети старше 18 лет, ставшие инвалидами до достижения ими возраста 18 лет; дети в возрасте до 23 лет, обучающиеся в образовательных учреждениях по очной форме обучения; лица, находящиеся на иждивении военнослужащего.</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Выплата денежных средств, дополняющих накопления, осуществляется в соответствии с Федеральным законом «О накопительно-ипотечной системе жилищного обеспечения военнослужащих», Правилами выплаты участникам накопительно-ипотечной системы жилищного обеспечения военнослужащих или членам их семей денежных средств, дополняющих накопления для жилищного обеспечения, утверждёнными постановлением Правительства Российской Федерации от 17 ноября   2005 г. № 686, а также нормативными правовыми актами федеральных органов исполнительной власти, в которых федеральным законом предусмотрена военная служба.</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Частью 2 ст. 4 названного выше закона установлено, что выплата денежных средств, дополняющих накопления, производится военнослужащим, участвовавшим в НИС, или членам их семей, не являющимся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или членами семьи собственника жилого помещения, за исключением жилых помещений, приобретённых с использованием целевых жилищных займов в соответствии с указанным законом.</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lastRenderedPageBreak/>
        <w:t>Согласно ч. 1 ст. 12 данного закона в случае исключения участника НИС  из списков личного состава воинской части в связи с его гибелью или смертью, признанием его в установленном законом порядке безвестно отсутствующим или объявлением его умершим члены его семьи имеют право использовать денежные средства, дополняющие накопления, в целях приобретения жилого помещения или жилых помещений в собственность или в иных целях.</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Таким образом, право на использование денежных средств, дополняющих накопления, возникает у членов семьи участника НИС  после его исключения из списков личного состава воинской части в связи с его гибелью (смертью), признанием его в установленном законом порядке безвестно отсутствующим (объявлением умершим) и только на основании положений названного федерального закона и в соответствии с ними.</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Из материалов дела следует, что супруг заявителя исключён из списков личного состава в связи со смертью. Он являлся участником НИС. Из справок БТИ и службы регистрации кадастра и картографии следует, что каких-либо жилых помещений за заявителем и членами её семьи не числится.</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sz w:val="26"/>
          <w:szCs w:val="26"/>
          <w:lang w:val="ru-RU"/>
        </w:rPr>
        <w:t>При таких обстоятельствах члены семьи умершего военнослужащего имеют право на получение денежных средств, дополняющих накопления для жилищного обеспечения.</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p>
    <w:p w:rsidR="000F6D54" w:rsidRPr="000F6D54" w:rsidRDefault="000F6D54" w:rsidP="000F6D54">
      <w:pPr>
        <w:pStyle w:val="11"/>
        <w:shd w:val="clear" w:color="auto" w:fill="auto"/>
        <w:spacing w:after="0" w:line="240" w:lineRule="auto"/>
        <w:ind w:firstLine="567"/>
        <w:jc w:val="both"/>
        <w:rPr>
          <w:rFonts w:ascii="Times New Roman" w:hAnsi="Times New Roman"/>
          <w:b/>
          <w:i/>
          <w:sz w:val="26"/>
          <w:szCs w:val="26"/>
          <w:lang w:val="ru-RU"/>
        </w:rPr>
      </w:pPr>
      <w:r w:rsidRPr="000F6D54">
        <w:rPr>
          <w:rFonts w:ascii="Times New Roman" w:hAnsi="Times New Roman"/>
          <w:b/>
          <w:i/>
          <w:sz w:val="26"/>
          <w:szCs w:val="26"/>
          <w:lang w:val="ru-RU" w:eastAsia="ru-RU" w:bidi="ru-RU"/>
        </w:rPr>
        <w:t>Отказ в выплате военнослужащему денежных средств, дополняющих накопления для жилищного обеспечения, может быть обоснован только  отсутствием оснований, предусмотренных ч. 2 ст. 4 Федерального закона «О накопительно-ипотечной системе жилищного обеспечения военнослужащих»</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 xml:space="preserve">З. обратился в Читинский гарнизонный военный суд с заявлением, в котором указал, что он проходил военную службу по контракту, приказами начальника Пограничного управления Федеральной службы безопасности Российской Федерации по Забайкальскому краю от 1 октября 2014 г. и от 11 ноября этого же года был уволен с военной службы по достижении предельного возраста пребывания на военной службе и исключён из списков личного состава воинской части. </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1 ноября 2014 г. З., как участник программы НИС, обращался с рапортом к начальнику ПУ ФСБ России по Забайкальскому краю с просьбой о выплате ему денежных средств, дополняющих накопления для жилищного обеспечения, однако решением указанного воинского должностного лица от 3 ноября этого же года ему было отказано.</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Начальник ПУ ФСБ России по Забайкальскому краю в обоснование своего отказа указал, что З. и члены его семьи зарегистрированы по месту жительства и проживают в жилом помещении, расположенном в г. Сретенске и находящемся в его собственности, а поэтому являются обеспеченными жилым помещением.</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Суд, проанализировав фактические обстоятельства дела, пришёл к выводу, что решение воинского должностного лица об отказе в предоставлении заявителю спорных денежных средств ошибочно  по следующим основаниям.</w:t>
      </w:r>
    </w:p>
    <w:p w:rsidR="000F6D54" w:rsidRPr="000F6D54" w:rsidRDefault="000F6D54" w:rsidP="000F6D54">
      <w:pPr>
        <w:pStyle w:val="11"/>
        <w:shd w:val="clear" w:color="auto" w:fill="auto"/>
        <w:tabs>
          <w:tab w:val="right" w:pos="4782"/>
          <w:tab w:val="center" w:pos="6308"/>
          <w:tab w:val="right" w:pos="9313"/>
        </w:tabs>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Согласно п. 3 ч. 2 ст. 4 Федерального закона «О накопительно-ипотечной системе жилищного</w:t>
      </w:r>
      <w:r w:rsidRPr="000F6D54">
        <w:rPr>
          <w:rFonts w:ascii="Times New Roman" w:hAnsi="Times New Roman"/>
          <w:color w:val="000000"/>
          <w:sz w:val="26"/>
          <w:szCs w:val="26"/>
          <w:lang w:val="ru-RU" w:eastAsia="ru-RU" w:bidi="ru-RU"/>
        </w:rPr>
        <w:tab/>
        <w:t xml:space="preserve">  обеспечения военнослужащих» выплата денежных средств, дополняющих накопления для жилищного обеспечения, производится военнослужащим, участвовавшим в накопительно-ипотечной системе, или членам их семей, не являющимся нанимателями жилых помещений по договорам </w:t>
      </w:r>
      <w:r w:rsidRPr="000F6D54">
        <w:rPr>
          <w:rFonts w:ascii="Times New Roman" w:hAnsi="Times New Roman"/>
          <w:color w:val="000000"/>
          <w:sz w:val="26"/>
          <w:szCs w:val="26"/>
          <w:lang w:val="ru-RU" w:eastAsia="ru-RU" w:bidi="ru-RU"/>
        </w:rPr>
        <w:lastRenderedPageBreak/>
        <w:t>социального найма или членами семьи нанимателя жилого помещения по договору социального найма либо собственниками жилых помещений или членами семьи собственника жилого помещения, а также участникам накопительно</w:t>
      </w:r>
      <w:r w:rsidRPr="000F6D54">
        <w:rPr>
          <w:rFonts w:ascii="Times New Roman" w:hAnsi="Times New Roman"/>
          <w:color w:val="000000"/>
          <w:sz w:val="26"/>
          <w:szCs w:val="26"/>
          <w:lang w:val="ru-RU" w:eastAsia="ru-RU" w:bidi="ru-RU"/>
        </w:rPr>
        <w:softHyphen/>
        <w:t>-ипотечной системы, указанным в п. 2 ст. 10 названного федерального закона.</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Основанием возникновения права на использование накоплений, учтённых на именном накопительном счёте участника, является увольнение военнослужащего по достижении предельного возраста пребывания на военной службе, общая продолжительность военной службы которого составляет 10 лет и более.</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Общая продолжительность военной службы заявителя в календарном исчислении составляет более 10 лет.</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Как видно из копий паспортов граждан Российской Федерации З., его супруги и сына, каждый из них в отдельности зарегистрирован в г. Сретенске, по улице Погодаева, в доме 15.</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Согласно копии справки главы городского поселения «Сретенское» Забайкальского края З. действительно проживает в помещении, расположенном по адресу: г. Сретенск, ул. Погодаева, д. 15. При этом данное строение, которым владеет З. на основании договора купли-продажи от 2 июля 1998 г., лишь приспособлено для жилья, однако первоначально оно предназначалось для использования в качестве нежилого помещения (учебного корпуса).</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Как установлено из копии договора купли-продажи от 2 июля 1998 г., зарегистрированного в Межрайонном бюро технической инвентаризации </w:t>
      </w:r>
      <w:r w:rsidR="00225D63">
        <w:rPr>
          <w:rFonts w:ascii="Times New Roman" w:hAnsi="Times New Roman"/>
          <w:color w:val="000000"/>
          <w:sz w:val="26"/>
          <w:szCs w:val="26"/>
          <w:lang w:val="ru-RU" w:eastAsia="ru-RU" w:bidi="ru-RU"/>
        </w:rPr>
        <w:br/>
      </w:r>
      <w:r w:rsidRPr="000F6D54">
        <w:rPr>
          <w:rFonts w:ascii="Times New Roman" w:hAnsi="Times New Roman"/>
          <w:color w:val="000000"/>
          <w:sz w:val="26"/>
          <w:szCs w:val="26"/>
          <w:lang w:val="ru-RU" w:eastAsia="ru-RU" w:bidi="ru-RU"/>
        </w:rPr>
        <w:t xml:space="preserve">(г. Сретенск), З. приобрёл у Сретенского педагогического училища </w:t>
      </w:r>
      <w:r w:rsidRPr="000F6D54">
        <w:rPr>
          <w:rFonts w:ascii="Times New Roman" w:hAnsi="Times New Roman"/>
          <w:color w:val="000000"/>
          <w:sz w:val="26"/>
          <w:szCs w:val="26"/>
          <w:vertAlign w:val="superscript"/>
          <w:lang w:val="ru-RU" w:eastAsia="ru-RU" w:bidi="ru-RU"/>
        </w:rPr>
        <w:t>1</w:t>
      </w:r>
      <w:r w:rsidRPr="000F6D54">
        <w:rPr>
          <w:rFonts w:ascii="Times New Roman" w:hAnsi="Times New Roman"/>
          <w:color w:val="000000"/>
          <w:sz w:val="26"/>
          <w:szCs w:val="26"/>
          <w:lang w:val="ru-RU" w:eastAsia="ru-RU" w:bidi="ru-RU"/>
        </w:rPr>
        <w:t>/</w:t>
      </w:r>
      <w:r w:rsidRPr="000F6D54">
        <w:rPr>
          <w:rFonts w:ascii="Times New Roman" w:hAnsi="Times New Roman"/>
          <w:color w:val="000000"/>
          <w:sz w:val="26"/>
          <w:szCs w:val="26"/>
          <w:vertAlign w:val="subscript"/>
          <w:lang w:val="ru-RU" w:eastAsia="ru-RU" w:bidi="ru-RU"/>
        </w:rPr>
        <w:t>4</w:t>
      </w:r>
      <w:r w:rsidRPr="000F6D54">
        <w:rPr>
          <w:rFonts w:ascii="Times New Roman" w:hAnsi="Times New Roman"/>
          <w:color w:val="000000"/>
          <w:sz w:val="26"/>
          <w:szCs w:val="26"/>
          <w:lang w:val="ru-RU" w:eastAsia="ru-RU" w:bidi="ru-RU"/>
        </w:rPr>
        <w:t xml:space="preserve"> долю учебного корпуса № 2 (общей площадью 132,6 квадратного метра), расположенного по адресу: г. Сретенск, ул. Погодаева, д. 15.</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Из выписки из реестра объектов технического учёта Краевого государственного унитарного предприятия «Забайкальское БТИ» Сретенский филиал от 21 мая 2014 г. следует, что заявитель З. является правообладателем указанного выше помещения, при этом его наименованием в данном реестре значится «Учебный корпус № 2».</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Согласно уведомлениям об отсутствии информации в реестре объектов технического учёта от 21 мая 2014 г. З., его жена и сын зарегистрированных прав на объекты жилого назначения на территории г. Сретенска и Сретенского района Забайкальского края не имеют.</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Из копии уведомления Федеральной службы государственной регистрации, кадастра и картографии – филиала ФГБУ «ФКП Росреестра» по Забайкальскому краю видно, что запрошенная информация о правах З. на имевшиеся (имеющиеся) у него объекты недвижимого имущества в соответствующем реестре отсутствует.</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При таких обстоятельствах суд пришёл к обоснованному выводу о том, что заявитель имеет право на предоставление ему денежных средств, дополняющих накопления для жилищного обеспечения.</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Так, согласно ч. 1 ст. 16 и ст. 18 Жилищного кодекса Российской Федерации к жилым помещениям относятся: жилой дом, часть жилого дома, квартира, часть квартиры, комната; при этом право собственности и иные вещные права на жилые помещения подлежат обязательной государственной регистрации.</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 xml:space="preserve">Между тем, как было достоверно установлено в ходе судебного заседания, указанное выше помещение – учебный корпус, принадлежащий З., ни к одной из </w:t>
      </w:r>
      <w:r w:rsidRPr="000F6D54">
        <w:rPr>
          <w:rFonts w:ascii="Times New Roman" w:hAnsi="Times New Roman"/>
          <w:color w:val="000000"/>
          <w:sz w:val="26"/>
          <w:szCs w:val="26"/>
          <w:lang w:val="ru-RU" w:eastAsia="ru-RU" w:bidi="ru-RU"/>
        </w:rPr>
        <w:lastRenderedPageBreak/>
        <w:t>перечисленных категорий, относящихся к жилым помещениям, какого-либо отношения не имеет, что обоснованно подтверждается фактом отсутствия соответствующих сведений о государственной регистрации данного учебного корпуса как жилого помещения.</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p>
    <w:p w:rsidR="000F6D54" w:rsidRPr="000F6D54" w:rsidRDefault="000F6D54" w:rsidP="000F6D54">
      <w:pPr>
        <w:pStyle w:val="11"/>
        <w:shd w:val="clear" w:color="auto" w:fill="auto"/>
        <w:spacing w:after="0" w:line="240" w:lineRule="auto"/>
        <w:ind w:firstLine="567"/>
        <w:jc w:val="both"/>
        <w:rPr>
          <w:rFonts w:ascii="Times New Roman" w:hAnsi="Times New Roman"/>
          <w:b/>
          <w:i/>
          <w:color w:val="000000"/>
          <w:sz w:val="26"/>
          <w:szCs w:val="26"/>
          <w:lang w:val="ru-RU" w:eastAsia="ru-RU" w:bidi="ru-RU"/>
        </w:rPr>
      </w:pPr>
      <w:r w:rsidRPr="000F6D54">
        <w:rPr>
          <w:rFonts w:ascii="Times New Roman" w:hAnsi="Times New Roman"/>
          <w:b/>
          <w:i/>
          <w:color w:val="000000"/>
          <w:sz w:val="26"/>
          <w:szCs w:val="26"/>
          <w:lang w:val="ru-RU" w:eastAsia="ru-RU" w:bidi="ru-RU"/>
        </w:rPr>
        <w:t xml:space="preserve">Пропуск срока для подачи рапорта о выплате денежных средств, дополняющих накопления для жилищного обеспечения, не является основанием для отказа в их выплате </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Капитан С. оспорил в гарнизонный военный суд отказ командира воинской части в приёме, организации работы по проверке документов и принятии решения о выплате ему денежных средств, дополняющих накопления для жилищного обеспечения, просил признать его устное заявление в феврале 2014 года о выплате указанных дополнений надлежащим обращением, а также обязать командира воинской  части  повторно рассмотреть вопрос об их выплате.</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Решением Новороссийского гарнизонного военного суда признаны незаконными действия командира воинской части, связанные с отказом в выплате С. дополнений.</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 xml:space="preserve"> В апелляционной жалобе представитель командира воинской части просил решение суда отменить и принять новое – об отказе в удовлетворении заявления, полагая, что у командования не имелось оснований для принятия решения о выплате С. дополнений, поскольку за их выплатой он обратился в ноябре 2014 года – после исключения из списков личного состава воинской части.</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Окружной военный суд признал решение суда первой инстанции законным и обоснованным по следующим основаниям.</w:t>
      </w:r>
    </w:p>
    <w:p w:rsidR="000F6D54" w:rsidRPr="000F6D54" w:rsidRDefault="000F6D54" w:rsidP="000F6D54">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 xml:space="preserve">Установлено, что приказом руководителя Службы ФСБ России от 9 декабря </w:t>
      </w:r>
      <w:r w:rsidR="00225D63">
        <w:rPr>
          <w:rFonts w:ascii="Times New Roman" w:hAnsi="Times New Roman"/>
          <w:color w:val="000000"/>
          <w:sz w:val="26"/>
          <w:szCs w:val="26"/>
          <w:lang w:val="ru-RU" w:eastAsia="ru-RU" w:bidi="ru-RU"/>
        </w:rPr>
        <w:br/>
      </w:r>
      <w:r w:rsidRPr="000F6D54">
        <w:rPr>
          <w:rFonts w:ascii="Times New Roman" w:hAnsi="Times New Roman"/>
          <w:color w:val="000000"/>
          <w:sz w:val="26"/>
          <w:szCs w:val="26"/>
          <w:lang w:val="ru-RU" w:eastAsia="ru-RU" w:bidi="ru-RU"/>
        </w:rPr>
        <w:t xml:space="preserve">2013 г. С., являющийся участником НИС, общая продолжительность военной службы которого составляет более 10 лет, уволен с военной службы в связи с организационно-штатными мероприятиями, а приказом командира воинской части  от 24 февраля 2014 г.  исключён из списков личного состава воинской части. </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10 ноября 2014 г. С. обратился к командиру воинской части с рапортом о выплате дополнений, однако в этом ему было отказано на том основании, что данное обращение имело место уже после исключения из списков личного состава воинской части.</w:t>
      </w:r>
    </w:p>
    <w:p w:rsidR="000F6D54" w:rsidRPr="000F6D54" w:rsidRDefault="000F6D54" w:rsidP="00225D63">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 xml:space="preserve">В силу п. 1 ч. 2 и ч. 3 ст. 4 Федерального закона «О накопительно-ипотечной системе жилищного обеспечения военнослужащих» право на выплату денежных средств, дополняющих накопления для жилищного обеспечения, учтённые на именном накопительном счёте участника НИС, возникает, в частности, при увольнении с военной службы в связи с организационно-штатными мероприятиями военнослужащего – участника НИС, общая продолжительность военной службы которого составляет от 10 до 20 лет. Выплата этих денежных средств производится федеральными органами исполнительной власти, в которых федеральным законом предусмотрена военная служба, в трёхмесячный срок начиная со дня поступления в соответствующий федеральный орган заявления в письменной форме от участника НИС. Постановлением Правительства Российской Федерации от 17 ноября 2005 г. </w:t>
      </w:r>
      <w:r w:rsidR="00225D63">
        <w:rPr>
          <w:rFonts w:ascii="Times New Roman" w:hAnsi="Times New Roman"/>
          <w:color w:val="000000"/>
          <w:sz w:val="26"/>
          <w:szCs w:val="26"/>
          <w:lang w:val="ru-RU" w:eastAsia="ru-RU" w:bidi="ru-RU"/>
        </w:rPr>
        <w:br/>
      </w:r>
      <w:r w:rsidRPr="000F6D54">
        <w:rPr>
          <w:rFonts w:ascii="Times New Roman" w:hAnsi="Times New Roman"/>
          <w:color w:val="000000"/>
          <w:sz w:val="26"/>
          <w:szCs w:val="26"/>
          <w:lang w:val="ru-RU" w:eastAsia="ru-RU" w:bidi="ru-RU"/>
        </w:rPr>
        <w:t xml:space="preserve">№ 686, изданным во исполнение названного Федерального закона, утверждены Правила выплаты участникам накопительно-ипотечной системы жилищного обеспечения военнослужащих или членам их семей денежных средств, </w:t>
      </w:r>
      <w:r w:rsidRPr="000F6D54">
        <w:rPr>
          <w:rFonts w:ascii="Times New Roman" w:hAnsi="Times New Roman"/>
          <w:color w:val="000000"/>
          <w:sz w:val="26"/>
          <w:szCs w:val="26"/>
          <w:lang w:val="ru-RU" w:eastAsia="ru-RU" w:bidi="ru-RU"/>
        </w:rPr>
        <w:lastRenderedPageBreak/>
        <w:t>дополняющих накопления для жилищного обеспечения. Целью Правил является конкретизация норм названного федерального закона для выполнения необходимых административных процедур по перечислению дополнений.</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 соответствии с пп. 7, 9  Правил участник НИС подаёт рапорт о выплате дополнений до его исключения из списков личного состава воинской части. При этом основаниями для отказа в выплате дополнительных денежных средств являются: непредставление или представление не в полном объёме установленных для выплаты дополнений документов; недостоверность сведений, содержащихся в представленных документах.</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Такого основания для отказа в выплате дополнительных средств, как пропуск срока для подачи заявления (рапорта), Правила не содержат, равно как не содержит подобного основания и Порядок организации в органах федеральной службы безопасности работы по выплате участникам накопительно-ипотечной системы жилищного обеспечения военнослужащих или членам их семей денежных средств, дополняющих накопления для жилищного обеспечения, утверждённый приказом ФСБ России от 18 декабря 2007 г. № 726.</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При таких обстоятельствах суд пришёл к правильному выводу о том, что </w:t>
      </w:r>
      <w:r w:rsidRPr="000F6D54">
        <w:rPr>
          <w:rFonts w:ascii="Times New Roman" w:hAnsi="Times New Roman"/>
          <w:bCs/>
          <w:sz w:val="26"/>
          <w:szCs w:val="26"/>
          <w:lang w:val="ru-RU" w:eastAsia="ru-RU"/>
        </w:rPr>
        <w:t xml:space="preserve">установленный оспариваемыми нормативными положениями срок выплаты денежных средств, дополняющих накопления для жилищного обеспечения, с момента поступления соответствующего заявления (рапорта) участника НИС, к которому прилагаются соответствующие документы, требуется, в частности, для выполнения необходимых административных процедур по перечислению денежных средств, а </w:t>
      </w:r>
      <w:r w:rsidRPr="000F6D54">
        <w:rPr>
          <w:rFonts w:ascii="Times New Roman" w:hAnsi="Times New Roman"/>
          <w:b/>
          <w:bCs/>
          <w:sz w:val="26"/>
          <w:szCs w:val="26"/>
          <w:lang w:val="ru-RU" w:eastAsia="ru-RU"/>
        </w:rPr>
        <w:t xml:space="preserve"> </w:t>
      </w:r>
      <w:r w:rsidRPr="000F6D54">
        <w:rPr>
          <w:rFonts w:ascii="Times New Roman" w:hAnsi="Times New Roman"/>
          <w:color w:val="000000"/>
          <w:sz w:val="26"/>
          <w:szCs w:val="26"/>
          <w:lang w:val="ru-RU" w:eastAsia="ru-RU" w:bidi="ru-RU"/>
        </w:rPr>
        <w:t>несоблюдение порядка обращения за выплатой дополнений не свидетельствует об утрате участником НИС права на получение указанных денежных средств.</w:t>
      </w:r>
    </w:p>
    <w:p w:rsidR="000F6D54" w:rsidRPr="000F6D54" w:rsidRDefault="000F6D54" w:rsidP="000F6D54">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Данный вывод также следует из п. 10 Правил, предусматривающего возможность повторного обращения участника НИС с рапортом о выплате дополнений после устранения причин, послуживших основанием для отказа в их выплате.</w:t>
      </w:r>
    </w:p>
    <w:p w:rsidR="00A30571" w:rsidRPr="000F6D54" w:rsidRDefault="00A30571">
      <w:pPr>
        <w:rPr>
          <w:sz w:val="26"/>
          <w:szCs w:val="26"/>
        </w:rPr>
      </w:pPr>
    </w:p>
    <w:sectPr w:rsidR="00A30571" w:rsidRPr="000F6D54" w:rsidSect="00997832">
      <w:headerReference w:type="default" r:id="rId7"/>
      <w:pgSz w:w="11906" w:h="16838"/>
      <w:pgMar w:top="851" w:right="567" w:bottom="851" w:left="1701" w:header="709" w:footer="709" w:gutter="0"/>
      <w:cols w:space="708"/>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C76F8" w:rsidRDefault="000C76F8" w:rsidP="000F6D54">
      <w:pPr>
        <w:spacing w:after="0" w:line="240" w:lineRule="auto"/>
      </w:pPr>
      <w:r>
        <w:separator/>
      </w:r>
    </w:p>
  </w:endnote>
  <w:endnote w:type="continuationSeparator" w:id="1">
    <w:p w:rsidR="000C76F8" w:rsidRDefault="000C76F8" w:rsidP="000F6D5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80000000" w:usb2="00000008" w:usb3="00000000" w:csb0="000001FF" w:csb1="00000000"/>
  </w:font>
  <w:font w:name="Lucida Sans Unicode">
    <w:panose1 w:val="020B0602030504020204"/>
    <w:charset w:val="CC"/>
    <w:family w:val="swiss"/>
    <w:pitch w:val="variable"/>
    <w:sig w:usb0="80000AFF" w:usb1="0000396B" w:usb2="00000000" w:usb3="00000000" w:csb0="000000BF" w:csb1="00000000"/>
  </w:font>
  <w:font w:name="Calibri">
    <w:panose1 w:val="020F0502020204030204"/>
    <w:charset w:val="CC"/>
    <w:family w:val="swiss"/>
    <w:pitch w:val="variable"/>
    <w:sig w:usb0="A00002EF" w:usb1="4000207B" w:usb2="00000000" w:usb3="00000000" w:csb0="0000009F" w:csb1="00000000"/>
  </w:font>
  <w:font w:name="Cambria">
    <w:panose1 w:val="02040503050406030204"/>
    <w:charset w:val="CC"/>
    <w:family w:val="roman"/>
    <w:pitch w:val="variable"/>
    <w:sig w:usb0="A00002EF" w:usb1="4000004B" w:usb2="00000000" w:usb3="00000000" w:csb0="0000009F" w:csb1="00000000"/>
  </w:font>
  <w:font w:name="Gulim">
    <w:altName w:val="굴림"/>
    <w:panose1 w:val="020B0600000101010101"/>
    <w:charset w:val="81"/>
    <w:family w:val="roman"/>
    <w:notTrueType/>
    <w:pitch w:val="fixed"/>
    <w:sig w:usb0="00000001" w:usb1="09060000" w:usb2="00000010" w:usb3="00000000" w:csb0="00080000" w:csb1="00000000"/>
  </w:font>
  <w:font w:name="Arial Narrow">
    <w:panose1 w:val="020B0606020202030204"/>
    <w:charset w:val="CC"/>
    <w:family w:val="swiss"/>
    <w:pitch w:val="variable"/>
    <w:sig w:usb0="00000287" w:usb1="00000800" w:usb2="00000000" w:usb3="00000000" w:csb0="0000009F" w:csb1="00000000"/>
  </w:font>
  <w:font w:name="CordiaUPC">
    <w:charset w:val="00"/>
    <w:family w:val="swiss"/>
    <w:pitch w:val="variable"/>
    <w:sig w:usb0="81000003" w:usb1="00000000" w:usb2="00000000" w:usb3="00000000" w:csb0="00010001"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C76F8" w:rsidRDefault="000C76F8" w:rsidP="000F6D54">
      <w:pPr>
        <w:spacing w:after="0" w:line="240" w:lineRule="auto"/>
      </w:pPr>
      <w:r>
        <w:separator/>
      </w:r>
    </w:p>
  </w:footnote>
  <w:footnote w:type="continuationSeparator" w:id="1">
    <w:p w:rsidR="000C76F8" w:rsidRDefault="000C76F8" w:rsidP="000F6D5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6411" w:rsidRPr="000F6D54" w:rsidRDefault="008C5A2C" w:rsidP="000F6D54">
    <w:pPr>
      <w:pStyle w:val="af6"/>
      <w:jc w:val="center"/>
      <w:rPr>
        <w:sz w:val="24"/>
      </w:rPr>
    </w:pPr>
    <w:r w:rsidRPr="000F6D54">
      <w:rPr>
        <w:sz w:val="24"/>
      </w:rPr>
      <w:fldChar w:fldCharType="begin"/>
    </w:r>
    <w:r w:rsidR="00AD1865" w:rsidRPr="000F6D54">
      <w:rPr>
        <w:sz w:val="24"/>
      </w:rPr>
      <w:instrText xml:space="preserve"> PAGE   \* MERGEFORMAT </w:instrText>
    </w:r>
    <w:r w:rsidRPr="000F6D54">
      <w:rPr>
        <w:sz w:val="24"/>
      </w:rPr>
      <w:fldChar w:fldCharType="separate"/>
    </w:r>
    <w:r w:rsidR="00BF2CCF">
      <w:rPr>
        <w:noProof/>
        <w:sz w:val="24"/>
      </w:rPr>
      <w:t>17</w:t>
    </w:r>
    <w:r w:rsidRPr="000F6D54">
      <w:rPr>
        <w:sz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00846"/>
    <w:multiLevelType w:val="multilevel"/>
    <w:tmpl w:val="4FE6B7F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7"/>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C497A7A"/>
    <w:multiLevelType w:val="multilevel"/>
    <w:tmpl w:val="F3780D2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6"/>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80816DB"/>
    <w:multiLevelType w:val="multilevel"/>
    <w:tmpl w:val="F7541C6C"/>
    <w:lvl w:ilvl="0">
      <w:start w:val="1"/>
      <w:numFmt w:val="bullet"/>
      <w:lvlText w:val="-"/>
      <w:lvlJc w:val="left"/>
      <w:rPr>
        <w:rFonts w:ascii="Times New Roman" w:eastAsia="Times New Roman" w:hAnsi="Times New Roman" w:cs="Times New Roman"/>
        <w:b/>
        <w:bCs/>
        <w:i w:val="0"/>
        <w:iCs w:val="0"/>
        <w:smallCaps w:val="0"/>
        <w:strike w:val="0"/>
        <w:color w:val="000000"/>
        <w:spacing w:val="-1"/>
        <w:w w:val="100"/>
        <w:position w:val="0"/>
        <w:sz w:val="19"/>
        <w:szCs w:val="19"/>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B1E1510"/>
    <w:multiLevelType w:val="multilevel"/>
    <w:tmpl w:val="4FE6B7F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7"/>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5667398"/>
    <w:multiLevelType w:val="multilevel"/>
    <w:tmpl w:val="547EF228"/>
    <w:lvl w:ilvl="0">
      <w:start w:val="1"/>
      <w:numFmt w:val="bullet"/>
      <w:lvlText w:val="-"/>
      <w:lvlJc w:val="left"/>
      <w:rPr>
        <w:rFonts w:ascii="Lucida Sans Unicode" w:eastAsia="Lucida Sans Unicode" w:hAnsi="Lucida Sans Unicode" w:cs="Lucida Sans Unicode"/>
        <w:b w:val="0"/>
        <w:bCs w:val="0"/>
        <w:i w:val="0"/>
        <w:iCs w:val="0"/>
        <w:smallCaps w:val="0"/>
        <w:strike w:val="0"/>
        <w:color w:val="000000"/>
        <w:spacing w:val="-14"/>
        <w:w w:val="100"/>
        <w:position w:val="0"/>
        <w:sz w:val="22"/>
        <w:szCs w:val="22"/>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E6771B8"/>
    <w:multiLevelType w:val="multilevel"/>
    <w:tmpl w:val="E932C606"/>
    <w:lvl w:ilvl="0">
      <w:start w:val="1"/>
      <w:numFmt w:val="bullet"/>
      <w:lvlText w:val="-"/>
      <w:lvlJc w:val="left"/>
      <w:rPr>
        <w:rFonts w:ascii="Times New Roman" w:eastAsia="Times New Roman" w:hAnsi="Times New Roman" w:cs="Times New Roman"/>
        <w:b w:val="0"/>
        <w:bCs w:val="0"/>
        <w:i w:val="0"/>
        <w:iCs w:val="0"/>
        <w:smallCaps w:val="0"/>
        <w:strike w:val="0"/>
        <w:color w:val="000000"/>
        <w:spacing w:val="5"/>
        <w:w w:val="100"/>
        <w:position w:val="0"/>
        <w:sz w:val="23"/>
        <w:szCs w:val="23"/>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325D54BC"/>
    <w:multiLevelType w:val="multilevel"/>
    <w:tmpl w:val="AC8270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5"/>
        <w:w w:val="100"/>
        <w:position w:val="0"/>
        <w:sz w:val="23"/>
        <w:szCs w:val="23"/>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37C70F53"/>
    <w:multiLevelType w:val="hybridMultilevel"/>
    <w:tmpl w:val="83CED772"/>
    <w:lvl w:ilvl="0" w:tplc="E356EC6C">
      <w:start w:val="8"/>
      <w:numFmt w:val="decimal"/>
      <w:lvlText w:val="%1."/>
      <w:lvlJc w:val="left"/>
      <w:pPr>
        <w:ind w:left="1040" w:hanging="360"/>
      </w:pPr>
      <w:rPr>
        <w:rFonts w:hint="default"/>
        <w:color w:val="auto"/>
      </w:rPr>
    </w:lvl>
    <w:lvl w:ilvl="1" w:tplc="04190019" w:tentative="1">
      <w:start w:val="1"/>
      <w:numFmt w:val="lowerLetter"/>
      <w:lvlText w:val="%2."/>
      <w:lvlJc w:val="left"/>
      <w:pPr>
        <w:ind w:left="1760" w:hanging="360"/>
      </w:pPr>
    </w:lvl>
    <w:lvl w:ilvl="2" w:tplc="0419001B" w:tentative="1">
      <w:start w:val="1"/>
      <w:numFmt w:val="lowerRoman"/>
      <w:lvlText w:val="%3."/>
      <w:lvlJc w:val="right"/>
      <w:pPr>
        <w:ind w:left="2480" w:hanging="180"/>
      </w:pPr>
    </w:lvl>
    <w:lvl w:ilvl="3" w:tplc="0419000F" w:tentative="1">
      <w:start w:val="1"/>
      <w:numFmt w:val="decimal"/>
      <w:lvlText w:val="%4."/>
      <w:lvlJc w:val="left"/>
      <w:pPr>
        <w:ind w:left="3200" w:hanging="360"/>
      </w:pPr>
    </w:lvl>
    <w:lvl w:ilvl="4" w:tplc="04190019" w:tentative="1">
      <w:start w:val="1"/>
      <w:numFmt w:val="lowerLetter"/>
      <w:lvlText w:val="%5."/>
      <w:lvlJc w:val="left"/>
      <w:pPr>
        <w:ind w:left="3920" w:hanging="360"/>
      </w:pPr>
    </w:lvl>
    <w:lvl w:ilvl="5" w:tplc="0419001B" w:tentative="1">
      <w:start w:val="1"/>
      <w:numFmt w:val="lowerRoman"/>
      <w:lvlText w:val="%6."/>
      <w:lvlJc w:val="right"/>
      <w:pPr>
        <w:ind w:left="4640" w:hanging="180"/>
      </w:pPr>
    </w:lvl>
    <w:lvl w:ilvl="6" w:tplc="0419000F" w:tentative="1">
      <w:start w:val="1"/>
      <w:numFmt w:val="decimal"/>
      <w:lvlText w:val="%7."/>
      <w:lvlJc w:val="left"/>
      <w:pPr>
        <w:ind w:left="5360" w:hanging="360"/>
      </w:pPr>
    </w:lvl>
    <w:lvl w:ilvl="7" w:tplc="04190019" w:tentative="1">
      <w:start w:val="1"/>
      <w:numFmt w:val="lowerLetter"/>
      <w:lvlText w:val="%8."/>
      <w:lvlJc w:val="left"/>
      <w:pPr>
        <w:ind w:left="6080" w:hanging="360"/>
      </w:pPr>
    </w:lvl>
    <w:lvl w:ilvl="8" w:tplc="0419001B" w:tentative="1">
      <w:start w:val="1"/>
      <w:numFmt w:val="lowerRoman"/>
      <w:lvlText w:val="%9."/>
      <w:lvlJc w:val="right"/>
      <w:pPr>
        <w:ind w:left="6800" w:hanging="180"/>
      </w:pPr>
    </w:lvl>
  </w:abstractNum>
  <w:abstractNum w:abstractNumId="8">
    <w:nsid w:val="3D1D5537"/>
    <w:multiLevelType w:val="multilevel"/>
    <w:tmpl w:val="DB5E210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2"/>
        <w:w w:val="100"/>
        <w:position w:val="0"/>
        <w:sz w:val="23"/>
        <w:szCs w:val="23"/>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4CD4344D"/>
    <w:multiLevelType w:val="multilevel"/>
    <w:tmpl w:val="5386CEB4"/>
    <w:lvl w:ilvl="0">
      <w:start w:val="2013"/>
      <w:numFmt w:val="decimal"/>
      <w:lvlText w:val="%1"/>
      <w:lvlJc w:val="left"/>
      <w:rPr>
        <w:rFonts w:ascii="Times New Roman" w:eastAsia="Times New Roman" w:hAnsi="Times New Roman" w:cs="Times New Roman"/>
        <w:b w:val="0"/>
        <w:bCs w:val="0"/>
        <w:i w:val="0"/>
        <w:iCs w:val="0"/>
        <w:smallCaps w:val="0"/>
        <w:strike w:val="0"/>
        <w:color w:val="000000"/>
        <w:spacing w:val="16"/>
        <w:w w:val="100"/>
        <w:position w:val="0"/>
        <w:sz w:val="20"/>
        <w:szCs w:val="20"/>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511E3ADB"/>
    <w:multiLevelType w:val="hybridMultilevel"/>
    <w:tmpl w:val="A1E688E2"/>
    <w:lvl w:ilvl="0" w:tplc="4448F7B0">
      <w:start w:val="1"/>
      <w:numFmt w:val="decimal"/>
      <w:lvlText w:val="%1."/>
      <w:lvlJc w:val="left"/>
      <w:pPr>
        <w:ind w:left="927" w:hanging="360"/>
      </w:pPr>
      <w:rPr>
        <w:rFonts w:hint="default"/>
        <w:color w:val="00000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nsid w:val="6DEE0514"/>
    <w:multiLevelType w:val="multilevel"/>
    <w:tmpl w:val="3AEE1F04"/>
    <w:lvl w:ilvl="0">
      <w:start w:val="1"/>
      <w:numFmt w:val="bullet"/>
      <w:lvlText w:val="-"/>
      <w:lvlJc w:val="left"/>
      <w:rPr>
        <w:rFonts w:ascii="Times New Roman" w:eastAsia="Times New Roman" w:hAnsi="Times New Roman" w:cs="Times New Roman"/>
        <w:b w:val="0"/>
        <w:bCs w:val="0"/>
        <w:i w:val="0"/>
        <w:iCs w:val="0"/>
        <w:smallCaps w:val="0"/>
        <w:strike w:val="0"/>
        <w:color w:val="000000"/>
        <w:spacing w:val="2"/>
        <w:w w:val="100"/>
        <w:position w:val="0"/>
        <w:sz w:val="23"/>
        <w:szCs w:val="23"/>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77F24478"/>
    <w:multiLevelType w:val="multilevel"/>
    <w:tmpl w:val="C7DCD2D0"/>
    <w:lvl w:ilvl="0">
      <w:start w:val="1"/>
      <w:numFmt w:val="bullet"/>
      <w:lvlText w:val="-"/>
      <w:lvlJc w:val="left"/>
      <w:rPr>
        <w:rFonts w:ascii="Times New Roman" w:eastAsia="Times New Roman" w:hAnsi="Times New Roman" w:cs="Times New Roman"/>
        <w:b w:val="0"/>
        <w:bCs w:val="0"/>
        <w:i w:val="0"/>
        <w:iCs w:val="0"/>
        <w:smallCaps w:val="0"/>
        <w:strike w:val="0"/>
        <w:color w:val="000000"/>
        <w:spacing w:val="2"/>
        <w:w w:val="100"/>
        <w:position w:val="0"/>
        <w:sz w:val="23"/>
        <w:szCs w:val="23"/>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7BF83743"/>
    <w:multiLevelType w:val="multilevel"/>
    <w:tmpl w:val="A8322E3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5"/>
        <w:w w:val="100"/>
        <w:position w:val="0"/>
        <w:sz w:val="23"/>
        <w:szCs w:val="23"/>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3"/>
  </w:num>
  <w:num w:numId="3">
    <w:abstractNumId w:val="6"/>
  </w:num>
  <w:num w:numId="4">
    <w:abstractNumId w:val="13"/>
  </w:num>
  <w:num w:numId="5">
    <w:abstractNumId w:val="2"/>
  </w:num>
  <w:num w:numId="6">
    <w:abstractNumId w:val="12"/>
  </w:num>
  <w:num w:numId="7">
    <w:abstractNumId w:val="8"/>
  </w:num>
  <w:num w:numId="8">
    <w:abstractNumId w:val="1"/>
  </w:num>
  <w:num w:numId="9">
    <w:abstractNumId w:val="5"/>
  </w:num>
  <w:num w:numId="10">
    <w:abstractNumId w:val="4"/>
  </w:num>
  <w:num w:numId="11">
    <w:abstractNumId w:val="9"/>
  </w:num>
  <w:num w:numId="12">
    <w:abstractNumId w:val="11"/>
  </w:num>
  <w:num w:numId="13">
    <w:abstractNumId w:val="10"/>
  </w:num>
  <w:num w:numId="14">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08"/>
  <w:drawingGridHorizontalSpacing w:val="140"/>
  <w:displayHorizontalDrawingGridEvery w:val="2"/>
  <w:characterSpacingControl w:val="doNotCompress"/>
  <w:footnotePr>
    <w:footnote w:id="0"/>
    <w:footnote w:id="1"/>
  </w:footnotePr>
  <w:endnotePr>
    <w:endnote w:id="0"/>
    <w:endnote w:id="1"/>
  </w:endnotePr>
  <w:compat/>
  <w:rsids>
    <w:rsidRoot w:val="000F6D54"/>
    <w:rsid w:val="000C76F8"/>
    <w:rsid w:val="000F6D54"/>
    <w:rsid w:val="00225D63"/>
    <w:rsid w:val="00411296"/>
    <w:rsid w:val="0043472B"/>
    <w:rsid w:val="007421B7"/>
    <w:rsid w:val="007926E3"/>
    <w:rsid w:val="00813819"/>
    <w:rsid w:val="008C5A2C"/>
    <w:rsid w:val="00997832"/>
    <w:rsid w:val="00A30571"/>
    <w:rsid w:val="00AB29AB"/>
    <w:rsid w:val="00AD1865"/>
    <w:rsid w:val="00BF2CCF"/>
    <w:rsid w:val="00C615E3"/>
    <w:rsid w:val="00D511C0"/>
    <w:rsid w:val="00E52414"/>
    <w:rsid w:val="00E56006"/>
    <w:rsid w:val="00F923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imes New Roman"/>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F6D54"/>
    <w:rPr>
      <w:rFonts w:ascii="Times New Roman" w:eastAsia="Calibri" w:hAnsi="Times New Roman"/>
      <w:sz w:val="28"/>
      <w:szCs w:val="28"/>
      <w:lang w:val="ru-RU" w:bidi="ar-SA"/>
    </w:rPr>
  </w:style>
  <w:style w:type="paragraph" w:styleId="1">
    <w:name w:val="heading 1"/>
    <w:basedOn w:val="a"/>
    <w:next w:val="a"/>
    <w:link w:val="10"/>
    <w:uiPriority w:val="9"/>
    <w:qFormat/>
    <w:rsid w:val="00E56006"/>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semiHidden/>
    <w:unhideWhenUsed/>
    <w:qFormat/>
    <w:rsid w:val="00E56006"/>
    <w:pPr>
      <w:keepNext/>
      <w:spacing w:before="240" w:after="60"/>
      <w:outlineLvl w:val="1"/>
    </w:pPr>
    <w:rPr>
      <w:rFonts w:asciiTheme="majorHAnsi" w:eastAsiaTheme="majorEastAsia" w:hAnsiTheme="majorHAnsi" w:cstheme="majorBidi"/>
      <w:b/>
      <w:bCs/>
      <w:i/>
      <w:iCs/>
    </w:rPr>
  </w:style>
  <w:style w:type="paragraph" w:styleId="3">
    <w:name w:val="heading 3"/>
    <w:basedOn w:val="a"/>
    <w:next w:val="a"/>
    <w:link w:val="30"/>
    <w:uiPriority w:val="9"/>
    <w:semiHidden/>
    <w:unhideWhenUsed/>
    <w:qFormat/>
    <w:rsid w:val="00E56006"/>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0"/>
    <w:uiPriority w:val="9"/>
    <w:semiHidden/>
    <w:unhideWhenUsed/>
    <w:qFormat/>
    <w:rsid w:val="00E56006"/>
    <w:pPr>
      <w:keepNext/>
      <w:spacing w:before="240" w:after="60"/>
      <w:outlineLvl w:val="3"/>
    </w:pPr>
    <w:rPr>
      <w:rFonts w:cstheme="majorBidi"/>
      <w:b/>
      <w:bCs/>
    </w:rPr>
  </w:style>
  <w:style w:type="paragraph" w:styleId="5">
    <w:name w:val="heading 5"/>
    <w:basedOn w:val="a"/>
    <w:next w:val="a"/>
    <w:link w:val="50"/>
    <w:uiPriority w:val="9"/>
    <w:semiHidden/>
    <w:unhideWhenUsed/>
    <w:qFormat/>
    <w:rsid w:val="00E56006"/>
    <w:pPr>
      <w:spacing w:before="240" w:after="60"/>
      <w:outlineLvl w:val="4"/>
    </w:pPr>
    <w:rPr>
      <w:rFonts w:cstheme="majorBidi"/>
      <w:b/>
      <w:bCs/>
      <w:i/>
      <w:iCs/>
      <w:sz w:val="26"/>
      <w:szCs w:val="26"/>
    </w:rPr>
  </w:style>
  <w:style w:type="paragraph" w:styleId="6">
    <w:name w:val="heading 6"/>
    <w:basedOn w:val="a"/>
    <w:next w:val="a"/>
    <w:link w:val="60"/>
    <w:uiPriority w:val="9"/>
    <w:semiHidden/>
    <w:unhideWhenUsed/>
    <w:qFormat/>
    <w:rsid w:val="00E56006"/>
    <w:pPr>
      <w:spacing w:before="240" w:after="60"/>
      <w:outlineLvl w:val="5"/>
    </w:pPr>
    <w:rPr>
      <w:rFonts w:cstheme="majorBidi"/>
      <w:b/>
      <w:bCs/>
      <w:sz w:val="22"/>
      <w:szCs w:val="22"/>
    </w:rPr>
  </w:style>
  <w:style w:type="paragraph" w:styleId="7">
    <w:name w:val="heading 7"/>
    <w:basedOn w:val="a"/>
    <w:next w:val="a"/>
    <w:link w:val="70"/>
    <w:uiPriority w:val="9"/>
    <w:semiHidden/>
    <w:unhideWhenUsed/>
    <w:qFormat/>
    <w:rsid w:val="00E56006"/>
    <w:pPr>
      <w:spacing w:before="240" w:after="60"/>
      <w:outlineLvl w:val="6"/>
    </w:pPr>
    <w:rPr>
      <w:rFonts w:cstheme="majorBidi"/>
    </w:rPr>
  </w:style>
  <w:style w:type="paragraph" w:styleId="8">
    <w:name w:val="heading 8"/>
    <w:basedOn w:val="a"/>
    <w:next w:val="a"/>
    <w:link w:val="80"/>
    <w:uiPriority w:val="9"/>
    <w:semiHidden/>
    <w:unhideWhenUsed/>
    <w:qFormat/>
    <w:rsid w:val="00E56006"/>
    <w:pPr>
      <w:spacing w:before="240" w:after="60"/>
      <w:outlineLvl w:val="7"/>
    </w:pPr>
    <w:rPr>
      <w:rFonts w:cstheme="majorBidi"/>
      <w:i/>
      <w:iCs/>
    </w:rPr>
  </w:style>
  <w:style w:type="paragraph" w:styleId="9">
    <w:name w:val="heading 9"/>
    <w:basedOn w:val="a"/>
    <w:next w:val="a"/>
    <w:link w:val="90"/>
    <w:uiPriority w:val="9"/>
    <w:semiHidden/>
    <w:unhideWhenUsed/>
    <w:qFormat/>
    <w:rsid w:val="00E56006"/>
    <w:pPr>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56006"/>
    <w:rPr>
      <w:rFonts w:asciiTheme="majorHAnsi" w:eastAsiaTheme="majorEastAsia" w:hAnsiTheme="majorHAnsi" w:cstheme="majorBidi"/>
      <w:b/>
      <w:bCs/>
      <w:kern w:val="32"/>
      <w:sz w:val="32"/>
      <w:szCs w:val="32"/>
    </w:rPr>
  </w:style>
  <w:style w:type="character" w:customStyle="1" w:styleId="20">
    <w:name w:val="Заголовок 2 Знак"/>
    <w:basedOn w:val="a0"/>
    <w:link w:val="2"/>
    <w:uiPriority w:val="9"/>
    <w:semiHidden/>
    <w:rsid w:val="00E56006"/>
    <w:rPr>
      <w:rFonts w:asciiTheme="majorHAnsi" w:eastAsiaTheme="majorEastAsia" w:hAnsiTheme="majorHAnsi" w:cstheme="majorBidi"/>
      <w:b/>
      <w:bCs/>
      <w:i/>
      <w:iCs/>
      <w:sz w:val="28"/>
      <w:szCs w:val="28"/>
    </w:rPr>
  </w:style>
  <w:style w:type="character" w:customStyle="1" w:styleId="30">
    <w:name w:val="Заголовок 3 Знак"/>
    <w:basedOn w:val="a0"/>
    <w:link w:val="3"/>
    <w:uiPriority w:val="9"/>
    <w:semiHidden/>
    <w:rsid w:val="00E56006"/>
    <w:rPr>
      <w:rFonts w:asciiTheme="majorHAnsi" w:eastAsiaTheme="majorEastAsia" w:hAnsiTheme="majorHAnsi" w:cstheme="majorBidi"/>
      <w:b/>
      <w:bCs/>
      <w:sz w:val="26"/>
      <w:szCs w:val="26"/>
    </w:rPr>
  </w:style>
  <w:style w:type="character" w:customStyle="1" w:styleId="40">
    <w:name w:val="Заголовок 4 Знак"/>
    <w:basedOn w:val="a0"/>
    <w:link w:val="4"/>
    <w:uiPriority w:val="9"/>
    <w:semiHidden/>
    <w:rsid w:val="00E56006"/>
    <w:rPr>
      <w:rFonts w:cstheme="majorBidi"/>
      <w:b/>
      <w:bCs/>
      <w:sz w:val="28"/>
      <w:szCs w:val="28"/>
    </w:rPr>
  </w:style>
  <w:style w:type="character" w:customStyle="1" w:styleId="50">
    <w:name w:val="Заголовок 5 Знак"/>
    <w:basedOn w:val="a0"/>
    <w:link w:val="5"/>
    <w:uiPriority w:val="9"/>
    <w:semiHidden/>
    <w:rsid w:val="00E56006"/>
    <w:rPr>
      <w:rFonts w:cstheme="majorBidi"/>
      <w:b/>
      <w:bCs/>
      <w:i/>
      <w:iCs/>
      <w:sz w:val="26"/>
      <w:szCs w:val="26"/>
    </w:rPr>
  </w:style>
  <w:style w:type="character" w:customStyle="1" w:styleId="60">
    <w:name w:val="Заголовок 6 Знак"/>
    <w:basedOn w:val="a0"/>
    <w:link w:val="6"/>
    <w:uiPriority w:val="9"/>
    <w:semiHidden/>
    <w:rsid w:val="00E56006"/>
    <w:rPr>
      <w:rFonts w:cstheme="majorBidi"/>
      <w:b/>
      <w:bCs/>
    </w:rPr>
  </w:style>
  <w:style w:type="character" w:customStyle="1" w:styleId="70">
    <w:name w:val="Заголовок 7 Знак"/>
    <w:basedOn w:val="a0"/>
    <w:link w:val="7"/>
    <w:uiPriority w:val="9"/>
    <w:semiHidden/>
    <w:rsid w:val="00E56006"/>
    <w:rPr>
      <w:rFonts w:cstheme="majorBidi"/>
      <w:sz w:val="24"/>
      <w:szCs w:val="24"/>
    </w:rPr>
  </w:style>
  <w:style w:type="character" w:customStyle="1" w:styleId="80">
    <w:name w:val="Заголовок 8 Знак"/>
    <w:basedOn w:val="a0"/>
    <w:link w:val="8"/>
    <w:uiPriority w:val="9"/>
    <w:semiHidden/>
    <w:rsid w:val="00E56006"/>
    <w:rPr>
      <w:rFonts w:cstheme="majorBidi"/>
      <w:i/>
      <w:iCs/>
      <w:sz w:val="24"/>
      <w:szCs w:val="24"/>
    </w:rPr>
  </w:style>
  <w:style w:type="character" w:customStyle="1" w:styleId="90">
    <w:name w:val="Заголовок 9 Знак"/>
    <w:basedOn w:val="a0"/>
    <w:link w:val="9"/>
    <w:uiPriority w:val="9"/>
    <w:semiHidden/>
    <w:rsid w:val="00E56006"/>
    <w:rPr>
      <w:rFonts w:asciiTheme="majorHAnsi" w:eastAsiaTheme="majorEastAsia" w:hAnsiTheme="majorHAnsi" w:cstheme="majorBidi"/>
    </w:rPr>
  </w:style>
  <w:style w:type="paragraph" w:styleId="a3">
    <w:name w:val="Title"/>
    <w:basedOn w:val="a"/>
    <w:next w:val="a"/>
    <w:link w:val="a4"/>
    <w:uiPriority w:val="10"/>
    <w:qFormat/>
    <w:rsid w:val="00E56006"/>
    <w:pPr>
      <w:spacing w:before="240" w:after="60"/>
      <w:jc w:val="center"/>
      <w:outlineLvl w:val="0"/>
    </w:pPr>
    <w:rPr>
      <w:rFonts w:asciiTheme="majorHAnsi" w:eastAsiaTheme="majorEastAsia" w:hAnsiTheme="majorHAnsi" w:cstheme="majorBidi"/>
      <w:b/>
      <w:bCs/>
      <w:kern w:val="28"/>
      <w:sz w:val="32"/>
      <w:szCs w:val="32"/>
    </w:rPr>
  </w:style>
  <w:style w:type="character" w:customStyle="1" w:styleId="a4">
    <w:name w:val="Название Знак"/>
    <w:basedOn w:val="a0"/>
    <w:link w:val="a3"/>
    <w:uiPriority w:val="10"/>
    <w:rsid w:val="00E56006"/>
    <w:rPr>
      <w:rFonts w:asciiTheme="majorHAnsi" w:eastAsiaTheme="majorEastAsia" w:hAnsiTheme="majorHAnsi" w:cstheme="majorBidi"/>
      <w:b/>
      <w:bCs/>
      <w:kern w:val="28"/>
      <w:sz w:val="32"/>
      <w:szCs w:val="32"/>
    </w:rPr>
  </w:style>
  <w:style w:type="paragraph" w:styleId="a5">
    <w:name w:val="Subtitle"/>
    <w:basedOn w:val="a"/>
    <w:next w:val="a"/>
    <w:link w:val="a6"/>
    <w:uiPriority w:val="11"/>
    <w:qFormat/>
    <w:rsid w:val="00E56006"/>
    <w:pPr>
      <w:spacing w:after="60"/>
      <w:jc w:val="center"/>
      <w:outlineLvl w:val="1"/>
    </w:pPr>
    <w:rPr>
      <w:rFonts w:asciiTheme="majorHAnsi" w:eastAsiaTheme="majorEastAsia" w:hAnsiTheme="majorHAnsi" w:cstheme="majorBidi"/>
    </w:rPr>
  </w:style>
  <w:style w:type="character" w:customStyle="1" w:styleId="a6">
    <w:name w:val="Подзаголовок Знак"/>
    <w:basedOn w:val="a0"/>
    <w:link w:val="a5"/>
    <w:uiPriority w:val="11"/>
    <w:rsid w:val="00E56006"/>
    <w:rPr>
      <w:rFonts w:asciiTheme="majorHAnsi" w:eastAsiaTheme="majorEastAsia" w:hAnsiTheme="majorHAnsi" w:cstheme="majorBidi"/>
      <w:sz w:val="24"/>
      <w:szCs w:val="24"/>
    </w:rPr>
  </w:style>
  <w:style w:type="character" w:styleId="a7">
    <w:name w:val="Strong"/>
    <w:basedOn w:val="a0"/>
    <w:uiPriority w:val="22"/>
    <w:qFormat/>
    <w:rsid w:val="00E56006"/>
    <w:rPr>
      <w:b/>
      <w:bCs/>
    </w:rPr>
  </w:style>
  <w:style w:type="character" w:styleId="a8">
    <w:name w:val="Emphasis"/>
    <w:basedOn w:val="a0"/>
    <w:uiPriority w:val="20"/>
    <w:qFormat/>
    <w:rsid w:val="00E56006"/>
    <w:rPr>
      <w:rFonts w:asciiTheme="minorHAnsi" w:hAnsiTheme="minorHAnsi"/>
      <w:b/>
      <w:i/>
      <w:iCs/>
    </w:rPr>
  </w:style>
  <w:style w:type="paragraph" w:styleId="a9">
    <w:name w:val="No Spacing"/>
    <w:basedOn w:val="a"/>
    <w:uiPriority w:val="1"/>
    <w:qFormat/>
    <w:rsid w:val="00E56006"/>
    <w:rPr>
      <w:szCs w:val="32"/>
    </w:rPr>
  </w:style>
  <w:style w:type="paragraph" w:styleId="aa">
    <w:name w:val="List Paragraph"/>
    <w:basedOn w:val="a"/>
    <w:uiPriority w:val="34"/>
    <w:qFormat/>
    <w:rsid w:val="00E56006"/>
    <w:pPr>
      <w:ind w:left="720"/>
      <w:contextualSpacing/>
    </w:pPr>
  </w:style>
  <w:style w:type="paragraph" w:styleId="21">
    <w:name w:val="Quote"/>
    <w:basedOn w:val="a"/>
    <w:next w:val="a"/>
    <w:link w:val="22"/>
    <w:uiPriority w:val="29"/>
    <w:qFormat/>
    <w:rsid w:val="00E56006"/>
    <w:rPr>
      <w:i/>
    </w:rPr>
  </w:style>
  <w:style w:type="character" w:customStyle="1" w:styleId="22">
    <w:name w:val="Цитата 2 Знак"/>
    <w:basedOn w:val="a0"/>
    <w:link w:val="21"/>
    <w:uiPriority w:val="29"/>
    <w:rsid w:val="00E56006"/>
    <w:rPr>
      <w:i/>
      <w:sz w:val="24"/>
      <w:szCs w:val="24"/>
    </w:rPr>
  </w:style>
  <w:style w:type="paragraph" w:styleId="ab">
    <w:name w:val="Intense Quote"/>
    <w:basedOn w:val="a"/>
    <w:next w:val="a"/>
    <w:link w:val="ac"/>
    <w:uiPriority w:val="30"/>
    <w:qFormat/>
    <w:rsid w:val="00E56006"/>
    <w:pPr>
      <w:ind w:left="720" w:right="720"/>
    </w:pPr>
    <w:rPr>
      <w:b/>
      <w:i/>
      <w:szCs w:val="22"/>
    </w:rPr>
  </w:style>
  <w:style w:type="character" w:customStyle="1" w:styleId="ac">
    <w:name w:val="Выделенная цитата Знак"/>
    <w:basedOn w:val="a0"/>
    <w:link w:val="ab"/>
    <w:uiPriority w:val="30"/>
    <w:rsid w:val="00E56006"/>
    <w:rPr>
      <w:b/>
      <w:i/>
      <w:sz w:val="24"/>
    </w:rPr>
  </w:style>
  <w:style w:type="character" w:styleId="ad">
    <w:name w:val="Subtle Emphasis"/>
    <w:uiPriority w:val="19"/>
    <w:qFormat/>
    <w:rsid w:val="00E56006"/>
    <w:rPr>
      <w:i/>
      <w:color w:val="5A5A5A" w:themeColor="text1" w:themeTint="A5"/>
    </w:rPr>
  </w:style>
  <w:style w:type="character" w:styleId="ae">
    <w:name w:val="Intense Emphasis"/>
    <w:basedOn w:val="a0"/>
    <w:uiPriority w:val="21"/>
    <w:qFormat/>
    <w:rsid w:val="00E56006"/>
    <w:rPr>
      <w:b/>
      <w:i/>
      <w:sz w:val="24"/>
      <w:szCs w:val="24"/>
      <w:u w:val="single"/>
    </w:rPr>
  </w:style>
  <w:style w:type="character" w:styleId="af">
    <w:name w:val="Subtle Reference"/>
    <w:basedOn w:val="a0"/>
    <w:uiPriority w:val="31"/>
    <w:qFormat/>
    <w:rsid w:val="00E56006"/>
    <w:rPr>
      <w:sz w:val="24"/>
      <w:szCs w:val="24"/>
      <w:u w:val="single"/>
    </w:rPr>
  </w:style>
  <w:style w:type="character" w:styleId="af0">
    <w:name w:val="Intense Reference"/>
    <w:basedOn w:val="a0"/>
    <w:uiPriority w:val="32"/>
    <w:qFormat/>
    <w:rsid w:val="00E56006"/>
    <w:rPr>
      <w:b/>
      <w:sz w:val="24"/>
      <w:u w:val="single"/>
    </w:rPr>
  </w:style>
  <w:style w:type="character" w:styleId="af1">
    <w:name w:val="Book Title"/>
    <w:basedOn w:val="a0"/>
    <w:uiPriority w:val="33"/>
    <w:qFormat/>
    <w:rsid w:val="00E56006"/>
    <w:rPr>
      <w:rFonts w:asciiTheme="majorHAnsi" w:eastAsiaTheme="majorEastAsia" w:hAnsiTheme="majorHAnsi"/>
      <w:b/>
      <w:i/>
      <w:sz w:val="24"/>
      <w:szCs w:val="24"/>
    </w:rPr>
  </w:style>
  <w:style w:type="paragraph" w:styleId="af2">
    <w:name w:val="TOC Heading"/>
    <w:basedOn w:val="1"/>
    <w:next w:val="a"/>
    <w:uiPriority w:val="39"/>
    <w:semiHidden/>
    <w:unhideWhenUsed/>
    <w:qFormat/>
    <w:rsid w:val="00E56006"/>
    <w:pPr>
      <w:outlineLvl w:val="9"/>
    </w:pPr>
  </w:style>
  <w:style w:type="character" w:customStyle="1" w:styleId="af3">
    <w:name w:val="Основной текст_"/>
    <w:basedOn w:val="a0"/>
    <w:link w:val="11"/>
    <w:rsid w:val="000F6D54"/>
    <w:rPr>
      <w:rFonts w:eastAsia="Times New Roman"/>
      <w:spacing w:val="7"/>
      <w:shd w:val="clear" w:color="auto" w:fill="FFFFFF"/>
    </w:rPr>
  </w:style>
  <w:style w:type="character" w:customStyle="1" w:styleId="23">
    <w:name w:val="Основной текст (2)_"/>
    <w:basedOn w:val="a0"/>
    <w:link w:val="24"/>
    <w:rsid w:val="000F6D54"/>
    <w:rPr>
      <w:rFonts w:eastAsia="Times New Roman"/>
      <w:b/>
      <w:bCs/>
      <w:i/>
      <w:iCs/>
      <w:spacing w:val="2"/>
      <w:sz w:val="26"/>
      <w:szCs w:val="26"/>
      <w:shd w:val="clear" w:color="auto" w:fill="FFFFFF"/>
    </w:rPr>
  </w:style>
  <w:style w:type="paragraph" w:customStyle="1" w:styleId="11">
    <w:name w:val="Основной текст1"/>
    <w:basedOn w:val="a"/>
    <w:link w:val="af3"/>
    <w:rsid w:val="000F6D54"/>
    <w:pPr>
      <w:widowControl w:val="0"/>
      <w:shd w:val="clear" w:color="auto" w:fill="FFFFFF"/>
      <w:spacing w:after="120" w:line="0" w:lineRule="atLeast"/>
    </w:pPr>
    <w:rPr>
      <w:rFonts w:asciiTheme="minorHAnsi" w:eastAsia="Times New Roman" w:hAnsiTheme="minorHAnsi"/>
      <w:spacing w:val="7"/>
      <w:sz w:val="22"/>
      <w:szCs w:val="22"/>
      <w:lang w:val="en-US" w:bidi="en-US"/>
    </w:rPr>
  </w:style>
  <w:style w:type="paragraph" w:customStyle="1" w:styleId="24">
    <w:name w:val="Основной текст (2)"/>
    <w:basedOn w:val="a"/>
    <w:link w:val="23"/>
    <w:rsid w:val="000F6D54"/>
    <w:pPr>
      <w:widowControl w:val="0"/>
      <w:shd w:val="clear" w:color="auto" w:fill="FFFFFF"/>
      <w:spacing w:before="300" w:after="300" w:line="370" w:lineRule="exact"/>
      <w:ind w:firstLine="700"/>
      <w:jc w:val="both"/>
    </w:pPr>
    <w:rPr>
      <w:rFonts w:asciiTheme="minorHAnsi" w:eastAsia="Times New Roman" w:hAnsiTheme="minorHAnsi"/>
      <w:b/>
      <w:bCs/>
      <w:i/>
      <w:iCs/>
      <w:spacing w:val="2"/>
      <w:sz w:val="26"/>
      <w:szCs w:val="26"/>
      <w:lang w:val="en-US" w:bidi="en-US"/>
    </w:rPr>
  </w:style>
  <w:style w:type="character" w:customStyle="1" w:styleId="31">
    <w:name w:val="Основной текст (3)_"/>
    <w:basedOn w:val="a0"/>
    <w:link w:val="32"/>
    <w:rsid w:val="000F6D54"/>
    <w:rPr>
      <w:rFonts w:ascii="Gulim" w:eastAsia="Gulim" w:hAnsi="Gulim" w:cs="Gulim"/>
      <w:spacing w:val="22"/>
      <w:sz w:val="18"/>
      <w:szCs w:val="18"/>
      <w:shd w:val="clear" w:color="auto" w:fill="FFFFFF"/>
    </w:rPr>
  </w:style>
  <w:style w:type="character" w:customStyle="1" w:styleId="41">
    <w:name w:val="Основной текст (4)_"/>
    <w:basedOn w:val="a0"/>
    <w:link w:val="42"/>
    <w:rsid w:val="000F6D54"/>
    <w:rPr>
      <w:rFonts w:ascii="Gulim" w:eastAsia="Gulim" w:hAnsi="Gulim" w:cs="Gulim"/>
      <w:spacing w:val="-22"/>
      <w:sz w:val="14"/>
      <w:szCs w:val="14"/>
      <w:shd w:val="clear" w:color="auto" w:fill="FFFFFF"/>
    </w:rPr>
  </w:style>
  <w:style w:type="paragraph" w:customStyle="1" w:styleId="32">
    <w:name w:val="Основной текст (3)"/>
    <w:basedOn w:val="a"/>
    <w:link w:val="31"/>
    <w:rsid w:val="000F6D54"/>
    <w:pPr>
      <w:widowControl w:val="0"/>
      <w:shd w:val="clear" w:color="auto" w:fill="FFFFFF"/>
      <w:spacing w:before="240" w:after="540" w:line="0" w:lineRule="atLeast"/>
      <w:jc w:val="center"/>
    </w:pPr>
    <w:rPr>
      <w:rFonts w:ascii="Gulim" w:eastAsia="Gulim" w:hAnsi="Gulim" w:cs="Gulim"/>
      <w:spacing w:val="22"/>
      <w:sz w:val="18"/>
      <w:szCs w:val="18"/>
      <w:lang w:val="en-US" w:bidi="en-US"/>
    </w:rPr>
  </w:style>
  <w:style w:type="paragraph" w:customStyle="1" w:styleId="42">
    <w:name w:val="Основной текст (4)"/>
    <w:basedOn w:val="a"/>
    <w:link w:val="41"/>
    <w:rsid w:val="000F6D54"/>
    <w:pPr>
      <w:widowControl w:val="0"/>
      <w:shd w:val="clear" w:color="auto" w:fill="FFFFFF"/>
      <w:spacing w:before="240" w:after="540" w:line="0" w:lineRule="atLeast"/>
      <w:jc w:val="center"/>
    </w:pPr>
    <w:rPr>
      <w:rFonts w:ascii="Gulim" w:eastAsia="Gulim" w:hAnsi="Gulim" w:cs="Gulim"/>
      <w:spacing w:val="-22"/>
      <w:sz w:val="14"/>
      <w:szCs w:val="14"/>
      <w:lang w:val="en-US" w:bidi="en-US"/>
    </w:rPr>
  </w:style>
  <w:style w:type="character" w:customStyle="1" w:styleId="51">
    <w:name w:val="Основной текст (5)_"/>
    <w:basedOn w:val="a0"/>
    <w:link w:val="52"/>
    <w:rsid w:val="000F6D54"/>
    <w:rPr>
      <w:rFonts w:eastAsia="Times New Roman"/>
      <w:sz w:val="15"/>
      <w:szCs w:val="15"/>
      <w:shd w:val="clear" w:color="auto" w:fill="FFFFFF"/>
    </w:rPr>
  </w:style>
  <w:style w:type="paragraph" w:customStyle="1" w:styleId="52">
    <w:name w:val="Основной текст (5)"/>
    <w:basedOn w:val="a"/>
    <w:link w:val="51"/>
    <w:rsid w:val="000F6D54"/>
    <w:pPr>
      <w:widowControl w:val="0"/>
      <w:shd w:val="clear" w:color="auto" w:fill="FFFFFF"/>
      <w:spacing w:before="300" w:after="300" w:line="0" w:lineRule="atLeast"/>
    </w:pPr>
    <w:rPr>
      <w:rFonts w:asciiTheme="minorHAnsi" w:eastAsia="Times New Roman" w:hAnsiTheme="minorHAnsi"/>
      <w:sz w:val="15"/>
      <w:szCs w:val="15"/>
      <w:lang w:val="en-US" w:bidi="en-US"/>
    </w:rPr>
  </w:style>
  <w:style w:type="character" w:customStyle="1" w:styleId="25">
    <w:name w:val="Сноска (2)_"/>
    <w:basedOn w:val="a0"/>
    <w:link w:val="26"/>
    <w:rsid w:val="000F6D54"/>
    <w:rPr>
      <w:rFonts w:ascii="Gulim" w:eastAsia="Gulim" w:hAnsi="Gulim" w:cs="Gulim"/>
      <w:sz w:val="19"/>
      <w:szCs w:val="19"/>
      <w:shd w:val="clear" w:color="auto" w:fill="FFFFFF"/>
    </w:rPr>
  </w:style>
  <w:style w:type="character" w:customStyle="1" w:styleId="33">
    <w:name w:val="Сноска (3)_"/>
    <w:basedOn w:val="a0"/>
    <w:link w:val="34"/>
    <w:rsid w:val="000F6D54"/>
    <w:rPr>
      <w:rFonts w:eastAsia="Times New Roman"/>
      <w:b/>
      <w:bCs/>
      <w:i/>
      <w:iCs/>
      <w:spacing w:val="2"/>
      <w:sz w:val="26"/>
      <w:szCs w:val="26"/>
      <w:shd w:val="clear" w:color="auto" w:fill="FFFFFF"/>
    </w:rPr>
  </w:style>
  <w:style w:type="character" w:customStyle="1" w:styleId="323pt0pt">
    <w:name w:val="Сноска (3) + 23 pt;Не курсив;Интервал 0 pt"/>
    <w:basedOn w:val="33"/>
    <w:rsid w:val="000F6D54"/>
    <w:rPr>
      <w:color w:val="000000"/>
      <w:spacing w:val="0"/>
      <w:w w:val="100"/>
      <w:position w:val="0"/>
      <w:sz w:val="46"/>
      <w:szCs w:val="46"/>
      <w:lang w:val="ru-RU" w:eastAsia="ru-RU" w:bidi="ru-RU"/>
    </w:rPr>
  </w:style>
  <w:style w:type="character" w:customStyle="1" w:styleId="af4">
    <w:name w:val="Сноска_"/>
    <w:basedOn w:val="a0"/>
    <w:link w:val="af5"/>
    <w:rsid w:val="000F6D54"/>
    <w:rPr>
      <w:rFonts w:eastAsia="Times New Roman"/>
      <w:spacing w:val="7"/>
      <w:shd w:val="clear" w:color="auto" w:fill="FFFFFF"/>
    </w:rPr>
  </w:style>
  <w:style w:type="paragraph" w:customStyle="1" w:styleId="26">
    <w:name w:val="Сноска (2)"/>
    <w:basedOn w:val="a"/>
    <w:link w:val="25"/>
    <w:rsid w:val="000F6D54"/>
    <w:pPr>
      <w:widowControl w:val="0"/>
      <w:shd w:val="clear" w:color="auto" w:fill="FFFFFF"/>
      <w:spacing w:after="300" w:line="0" w:lineRule="atLeast"/>
      <w:jc w:val="center"/>
    </w:pPr>
    <w:rPr>
      <w:rFonts w:ascii="Gulim" w:eastAsia="Gulim" w:hAnsi="Gulim" w:cs="Gulim"/>
      <w:sz w:val="19"/>
      <w:szCs w:val="19"/>
      <w:lang w:val="en-US" w:bidi="en-US"/>
    </w:rPr>
  </w:style>
  <w:style w:type="paragraph" w:customStyle="1" w:styleId="34">
    <w:name w:val="Сноска (3)"/>
    <w:basedOn w:val="a"/>
    <w:link w:val="33"/>
    <w:rsid w:val="000F6D54"/>
    <w:pPr>
      <w:widowControl w:val="0"/>
      <w:shd w:val="clear" w:color="auto" w:fill="FFFFFF"/>
      <w:spacing w:before="300" w:after="60" w:line="322" w:lineRule="exact"/>
      <w:ind w:firstLine="720"/>
      <w:jc w:val="both"/>
    </w:pPr>
    <w:rPr>
      <w:rFonts w:asciiTheme="minorHAnsi" w:eastAsia="Times New Roman" w:hAnsiTheme="minorHAnsi"/>
      <w:b/>
      <w:bCs/>
      <w:i/>
      <w:iCs/>
      <w:spacing w:val="2"/>
      <w:sz w:val="26"/>
      <w:szCs w:val="26"/>
      <w:lang w:val="en-US" w:bidi="en-US"/>
    </w:rPr>
  </w:style>
  <w:style w:type="paragraph" w:customStyle="1" w:styleId="af5">
    <w:name w:val="Сноска"/>
    <w:basedOn w:val="a"/>
    <w:link w:val="af4"/>
    <w:rsid w:val="000F6D54"/>
    <w:pPr>
      <w:widowControl w:val="0"/>
      <w:shd w:val="clear" w:color="auto" w:fill="FFFFFF"/>
      <w:spacing w:before="60" w:after="0" w:line="322" w:lineRule="exact"/>
      <w:ind w:firstLine="720"/>
      <w:jc w:val="both"/>
    </w:pPr>
    <w:rPr>
      <w:rFonts w:asciiTheme="minorHAnsi" w:eastAsia="Times New Roman" w:hAnsiTheme="minorHAnsi"/>
      <w:spacing w:val="7"/>
      <w:sz w:val="22"/>
      <w:szCs w:val="22"/>
      <w:lang w:val="en-US" w:bidi="en-US"/>
    </w:rPr>
  </w:style>
  <w:style w:type="character" w:customStyle="1" w:styleId="0pt">
    <w:name w:val="Основной текст + Полужирный;Интервал 0 pt"/>
    <w:basedOn w:val="af3"/>
    <w:rsid w:val="000F6D54"/>
    <w:rPr>
      <w:rFonts w:ascii="Times New Roman" w:hAnsi="Times New Roman" w:cs="Times New Roman"/>
      <w:b/>
      <w:bCs/>
      <w:i w:val="0"/>
      <w:iCs w:val="0"/>
      <w:smallCaps w:val="0"/>
      <w:strike w:val="0"/>
      <w:color w:val="000000"/>
      <w:spacing w:val="-1"/>
      <w:w w:val="100"/>
      <w:position w:val="0"/>
      <w:sz w:val="19"/>
      <w:szCs w:val="19"/>
      <w:u w:val="none"/>
      <w:lang w:val="ru-RU" w:eastAsia="ru-RU" w:bidi="ru-RU"/>
    </w:rPr>
  </w:style>
  <w:style w:type="character" w:customStyle="1" w:styleId="20pt">
    <w:name w:val="Основной текст (2) + Не полужирный;Интервал 0 pt"/>
    <w:basedOn w:val="23"/>
    <w:rsid w:val="000F6D54"/>
    <w:rPr>
      <w:rFonts w:ascii="Times New Roman" w:hAnsi="Times New Roman" w:cs="Times New Roman"/>
      <w:b/>
      <w:bCs/>
      <w:i w:val="0"/>
      <w:iCs w:val="0"/>
      <w:smallCaps w:val="0"/>
      <w:strike w:val="0"/>
      <w:color w:val="000000"/>
      <w:spacing w:val="7"/>
      <w:w w:val="100"/>
      <w:position w:val="0"/>
      <w:sz w:val="19"/>
      <w:szCs w:val="19"/>
      <w:u w:val="none"/>
      <w:lang w:val="ru-RU" w:eastAsia="ru-RU" w:bidi="ru-RU"/>
    </w:rPr>
  </w:style>
  <w:style w:type="character" w:customStyle="1" w:styleId="0pt0">
    <w:name w:val="Основной текст + Курсив;Интервал 0 pt"/>
    <w:basedOn w:val="af3"/>
    <w:rsid w:val="000F6D54"/>
    <w:rPr>
      <w:rFonts w:ascii="Times New Roman" w:hAnsi="Times New Roman" w:cs="Times New Roman"/>
      <w:b w:val="0"/>
      <w:bCs w:val="0"/>
      <w:i/>
      <w:iCs/>
      <w:smallCaps w:val="0"/>
      <w:strike w:val="0"/>
      <w:color w:val="000000"/>
      <w:spacing w:val="0"/>
      <w:w w:val="100"/>
      <w:position w:val="0"/>
      <w:sz w:val="19"/>
      <w:szCs w:val="19"/>
      <w:u w:val="none"/>
      <w:lang w:val="en-US" w:eastAsia="en-US" w:bidi="en-US"/>
    </w:rPr>
  </w:style>
  <w:style w:type="character" w:customStyle="1" w:styleId="0pt1">
    <w:name w:val="Основной текст + Интервал 0 pt"/>
    <w:basedOn w:val="af3"/>
    <w:rsid w:val="000F6D54"/>
    <w:rPr>
      <w:rFonts w:ascii="Times New Roman" w:hAnsi="Times New Roman" w:cs="Times New Roman"/>
      <w:b w:val="0"/>
      <w:bCs w:val="0"/>
      <w:i w:val="0"/>
      <w:iCs w:val="0"/>
      <w:smallCaps w:val="0"/>
      <w:strike w:val="0"/>
      <w:color w:val="000000"/>
      <w:w w:val="100"/>
      <w:position w:val="0"/>
      <w:sz w:val="24"/>
      <w:szCs w:val="24"/>
      <w:u w:val="none"/>
      <w:lang w:val="ru-RU" w:eastAsia="ru-RU" w:bidi="ru-RU"/>
    </w:rPr>
  </w:style>
  <w:style w:type="character" w:customStyle="1" w:styleId="2pt">
    <w:name w:val="Основной текст + Интервал 2 pt"/>
    <w:basedOn w:val="af3"/>
    <w:rsid w:val="000F6D54"/>
    <w:rPr>
      <w:rFonts w:ascii="Times New Roman" w:hAnsi="Times New Roman" w:cs="Times New Roman"/>
      <w:b w:val="0"/>
      <w:bCs w:val="0"/>
      <w:i w:val="0"/>
      <w:iCs w:val="0"/>
      <w:smallCaps w:val="0"/>
      <w:strike w:val="0"/>
      <w:color w:val="000000"/>
      <w:spacing w:val="46"/>
      <w:w w:val="100"/>
      <w:position w:val="0"/>
      <w:sz w:val="24"/>
      <w:szCs w:val="24"/>
      <w:u w:val="none"/>
      <w:lang w:val="ru-RU" w:eastAsia="ru-RU" w:bidi="ru-RU"/>
    </w:rPr>
  </w:style>
  <w:style w:type="paragraph" w:styleId="af6">
    <w:name w:val="header"/>
    <w:basedOn w:val="a"/>
    <w:link w:val="af7"/>
    <w:uiPriority w:val="99"/>
    <w:unhideWhenUsed/>
    <w:rsid w:val="000F6D54"/>
    <w:pPr>
      <w:tabs>
        <w:tab w:val="center" w:pos="4677"/>
        <w:tab w:val="right" w:pos="9355"/>
      </w:tabs>
    </w:pPr>
  </w:style>
  <w:style w:type="character" w:customStyle="1" w:styleId="af7">
    <w:name w:val="Верхний колонтитул Знак"/>
    <w:basedOn w:val="a0"/>
    <w:link w:val="af6"/>
    <w:uiPriority w:val="99"/>
    <w:rsid w:val="000F6D54"/>
    <w:rPr>
      <w:rFonts w:ascii="Times New Roman" w:eastAsia="Calibri" w:hAnsi="Times New Roman"/>
      <w:sz w:val="28"/>
      <w:szCs w:val="28"/>
      <w:lang w:val="ru-RU" w:bidi="ar-SA"/>
    </w:rPr>
  </w:style>
  <w:style w:type="paragraph" w:styleId="af8">
    <w:name w:val="footer"/>
    <w:basedOn w:val="a"/>
    <w:link w:val="af9"/>
    <w:uiPriority w:val="99"/>
    <w:semiHidden/>
    <w:unhideWhenUsed/>
    <w:rsid w:val="000F6D54"/>
    <w:pPr>
      <w:tabs>
        <w:tab w:val="center" w:pos="4677"/>
        <w:tab w:val="right" w:pos="9355"/>
      </w:tabs>
    </w:pPr>
  </w:style>
  <w:style w:type="character" w:customStyle="1" w:styleId="af9">
    <w:name w:val="Нижний колонтитул Знак"/>
    <w:basedOn w:val="a0"/>
    <w:link w:val="af8"/>
    <w:uiPriority w:val="99"/>
    <w:semiHidden/>
    <w:rsid w:val="000F6D54"/>
    <w:rPr>
      <w:rFonts w:ascii="Times New Roman" w:eastAsia="Calibri" w:hAnsi="Times New Roman"/>
      <w:sz w:val="28"/>
      <w:szCs w:val="28"/>
      <w:lang w:val="ru-RU" w:bidi="ar-SA"/>
    </w:rPr>
  </w:style>
  <w:style w:type="character" w:customStyle="1" w:styleId="105pt0pt">
    <w:name w:val="Основной текст + 10;5 pt;Интервал 0 pt"/>
    <w:basedOn w:val="af3"/>
    <w:rsid w:val="000F6D54"/>
    <w:rPr>
      <w:rFonts w:ascii="Times New Roman" w:hAnsi="Times New Roman" w:cs="Times New Roman"/>
      <w:b w:val="0"/>
      <w:bCs w:val="0"/>
      <w:i w:val="0"/>
      <w:iCs w:val="0"/>
      <w:smallCaps w:val="0"/>
      <w:strike w:val="0"/>
      <w:color w:val="000000"/>
      <w:spacing w:val="6"/>
      <w:w w:val="100"/>
      <w:position w:val="0"/>
      <w:sz w:val="21"/>
      <w:szCs w:val="21"/>
      <w:u w:val="none"/>
      <w:lang w:val="ru-RU" w:eastAsia="ru-RU" w:bidi="ru-RU"/>
    </w:rPr>
  </w:style>
  <w:style w:type="character" w:customStyle="1" w:styleId="61">
    <w:name w:val="Основной текст (6)_"/>
    <w:basedOn w:val="a0"/>
    <w:link w:val="62"/>
    <w:rsid w:val="000F6D54"/>
    <w:rPr>
      <w:rFonts w:ascii="Arial Narrow" w:eastAsia="Arial Narrow" w:hAnsi="Arial Narrow" w:cs="Arial Narrow"/>
      <w:sz w:val="8"/>
      <w:szCs w:val="8"/>
      <w:shd w:val="clear" w:color="auto" w:fill="FFFFFF"/>
    </w:rPr>
  </w:style>
  <w:style w:type="paragraph" w:customStyle="1" w:styleId="62">
    <w:name w:val="Основной текст (6)"/>
    <w:basedOn w:val="a"/>
    <w:link w:val="61"/>
    <w:rsid w:val="000F6D54"/>
    <w:pPr>
      <w:widowControl w:val="0"/>
      <w:shd w:val="clear" w:color="auto" w:fill="FFFFFF"/>
      <w:spacing w:after="0" w:line="0" w:lineRule="atLeast"/>
    </w:pPr>
    <w:rPr>
      <w:rFonts w:ascii="Arial Narrow" w:eastAsia="Arial Narrow" w:hAnsi="Arial Narrow" w:cs="Arial Narrow"/>
      <w:sz w:val="8"/>
      <w:szCs w:val="8"/>
      <w:lang w:val="en-US" w:bidi="en-US"/>
    </w:rPr>
  </w:style>
  <w:style w:type="character" w:customStyle="1" w:styleId="3pt">
    <w:name w:val="Основной текст + Интервал 3 pt"/>
    <w:basedOn w:val="af3"/>
    <w:rsid w:val="000F6D54"/>
    <w:rPr>
      <w:rFonts w:ascii="Times New Roman" w:hAnsi="Times New Roman" w:cs="Times New Roman"/>
      <w:b w:val="0"/>
      <w:bCs w:val="0"/>
      <w:i w:val="0"/>
      <w:iCs w:val="0"/>
      <w:smallCaps w:val="0"/>
      <w:strike w:val="0"/>
      <w:color w:val="000000"/>
      <w:spacing w:val="68"/>
      <w:w w:val="100"/>
      <w:position w:val="0"/>
      <w:sz w:val="22"/>
      <w:szCs w:val="22"/>
      <w:u w:val="none"/>
      <w:lang w:val="ru-RU" w:eastAsia="ru-RU" w:bidi="ru-RU"/>
    </w:rPr>
  </w:style>
  <w:style w:type="character" w:customStyle="1" w:styleId="afa">
    <w:name w:val="Основной текст + Курсив"/>
    <w:basedOn w:val="af3"/>
    <w:rsid w:val="000F6D54"/>
    <w:rPr>
      <w:rFonts w:ascii="Times New Roman" w:hAnsi="Times New Roman" w:cs="Times New Roman"/>
      <w:b w:val="0"/>
      <w:bCs w:val="0"/>
      <w:i/>
      <w:iCs/>
      <w:smallCaps w:val="0"/>
      <w:strike w:val="0"/>
      <w:color w:val="000000"/>
      <w:spacing w:val="3"/>
      <w:w w:val="100"/>
      <w:position w:val="0"/>
      <w:sz w:val="24"/>
      <w:szCs w:val="24"/>
      <w:u w:val="none"/>
      <w:lang w:val="ru-RU" w:eastAsia="ru-RU" w:bidi="ru-RU"/>
    </w:rPr>
  </w:style>
  <w:style w:type="character" w:customStyle="1" w:styleId="CordiaUPC105pt0pt">
    <w:name w:val="Основной текст + CordiaUPC;10;5 pt;Полужирный;Интервал 0 pt"/>
    <w:basedOn w:val="af3"/>
    <w:rsid w:val="000F6D54"/>
    <w:rPr>
      <w:rFonts w:ascii="CordiaUPC" w:eastAsia="CordiaUPC" w:hAnsi="CordiaUPC" w:cs="CordiaUPC"/>
      <w:b/>
      <w:bCs/>
      <w:i w:val="0"/>
      <w:iCs w:val="0"/>
      <w:smallCaps w:val="0"/>
      <w:strike w:val="0"/>
      <w:color w:val="000000"/>
      <w:spacing w:val="0"/>
      <w:w w:val="100"/>
      <w:position w:val="0"/>
      <w:sz w:val="21"/>
      <w:szCs w:val="21"/>
      <w:u w:val="none"/>
      <w:lang w:val="ru-RU" w:eastAsia="ru-RU" w:bidi="ru-RU"/>
    </w:rPr>
  </w:style>
  <w:style w:type="character" w:customStyle="1" w:styleId="1pt">
    <w:name w:val="Основной текст + Интервал 1 pt"/>
    <w:basedOn w:val="af3"/>
    <w:rsid w:val="000F6D54"/>
    <w:rPr>
      <w:rFonts w:ascii="Times New Roman" w:hAnsi="Times New Roman" w:cs="Times New Roman"/>
      <w:b w:val="0"/>
      <w:bCs w:val="0"/>
      <w:i w:val="0"/>
      <w:iCs w:val="0"/>
      <w:smallCaps w:val="0"/>
      <w:strike w:val="0"/>
      <w:color w:val="000000"/>
      <w:spacing w:val="33"/>
      <w:w w:val="100"/>
      <w:position w:val="0"/>
      <w:sz w:val="23"/>
      <w:szCs w:val="23"/>
      <w:u w:val="none"/>
      <w:lang w:val="ru-RU" w:eastAsia="ru-RU" w:bidi="ru-RU"/>
    </w:rPr>
  </w:style>
  <w:style w:type="paragraph" w:customStyle="1" w:styleId="Style1">
    <w:name w:val="Style1"/>
    <w:basedOn w:val="a"/>
    <w:uiPriority w:val="99"/>
    <w:rsid w:val="000F6D54"/>
    <w:pPr>
      <w:widowControl w:val="0"/>
      <w:autoSpaceDE w:val="0"/>
      <w:autoSpaceDN w:val="0"/>
      <w:adjustRightInd w:val="0"/>
      <w:spacing w:after="0" w:line="323" w:lineRule="exact"/>
      <w:jc w:val="both"/>
    </w:pPr>
    <w:rPr>
      <w:rFonts w:eastAsia="Times New Roman"/>
      <w:sz w:val="24"/>
      <w:szCs w:val="24"/>
      <w:lang w:eastAsia="ru-RU"/>
    </w:rPr>
  </w:style>
  <w:style w:type="character" w:customStyle="1" w:styleId="FontStyle11">
    <w:name w:val="Font Style11"/>
    <w:basedOn w:val="a0"/>
    <w:uiPriority w:val="99"/>
    <w:rsid w:val="000F6D54"/>
    <w:rPr>
      <w:rFonts w:ascii="Times New Roman" w:hAnsi="Times New Roman" w:cs="Times New Roman"/>
      <w:sz w:val="28"/>
      <w:szCs w:val="28"/>
    </w:rPr>
  </w:style>
  <w:style w:type="paragraph" w:customStyle="1" w:styleId="43">
    <w:name w:val="Основной текст4"/>
    <w:basedOn w:val="a"/>
    <w:rsid w:val="000F6D54"/>
    <w:pPr>
      <w:widowControl w:val="0"/>
      <w:shd w:val="clear" w:color="auto" w:fill="FFFFFF"/>
      <w:spacing w:before="360" w:after="240" w:line="0" w:lineRule="atLeast"/>
      <w:jc w:val="both"/>
    </w:pPr>
    <w:rPr>
      <w:rFonts w:eastAsia="Times New Roman"/>
    </w:rPr>
  </w:style>
  <w:style w:type="paragraph" w:customStyle="1" w:styleId="ConsPlusNormal">
    <w:name w:val="ConsPlusNormal"/>
    <w:rsid w:val="000F6D54"/>
    <w:pPr>
      <w:autoSpaceDE w:val="0"/>
      <w:autoSpaceDN w:val="0"/>
      <w:adjustRightInd w:val="0"/>
      <w:spacing w:after="0" w:line="240" w:lineRule="auto"/>
    </w:pPr>
    <w:rPr>
      <w:rFonts w:ascii="Times New Roman" w:eastAsia="Calibri" w:hAnsi="Times New Roman"/>
      <w:sz w:val="28"/>
      <w:szCs w:val="28"/>
      <w:lang w:val="ru-RU" w:eastAsia="ru-RU" w:bidi="ar-SA"/>
    </w:rPr>
  </w:style>
  <w:style w:type="paragraph" w:styleId="afb">
    <w:name w:val="Balloon Text"/>
    <w:basedOn w:val="a"/>
    <w:link w:val="afc"/>
    <w:uiPriority w:val="99"/>
    <w:semiHidden/>
    <w:unhideWhenUsed/>
    <w:rsid w:val="000F6D54"/>
    <w:pPr>
      <w:spacing w:after="0" w:line="240" w:lineRule="auto"/>
    </w:pPr>
    <w:rPr>
      <w:rFonts w:ascii="Tahoma" w:hAnsi="Tahoma" w:cs="Tahoma"/>
      <w:sz w:val="16"/>
      <w:szCs w:val="16"/>
    </w:rPr>
  </w:style>
  <w:style w:type="character" w:customStyle="1" w:styleId="afc">
    <w:name w:val="Текст выноски Знак"/>
    <w:basedOn w:val="a0"/>
    <w:link w:val="afb"/>
    <w:uiPriority w:val="99"/>
    <w:semiHidden/>
    <w:rsid w:val="000F6D54"/>
    <w:rPr>
      <w:rFonts w:ascii="Tahoma" w:eastAsia="Calibri" w:hAnsi="Tahoma" w:cs="Tahoma"/>
      <w:sz w:val="16"/>
      <w:szCs w:val="16"/>
      <w:lang w:val="ru-RU" w:bidi="ar-S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33</Pages>
  <Words>15100</Words>
  <Characters>86073</Characters>
  <Application>Microsoft Office Word</Application>
  <DocSecurity>0</DocSecurity>
  <Lines>717</Lines>
  <Paragraphs>201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100972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dc:creator>
  <cp:lastModifiedBy>Магомед-Басир Гапурович Шуайпов</cp:lastModifiedBy>
  <cp:revision>5</cp:revision>
  <cp:lastPrinted>2016-01-22T06:50:00Z</cp:lastPrinted>
  <dcterms:created xsi:type="dcterms:W3CDTF">2016-01-22T06:19:00Z</dcterms:created>
  <dcterms:modified xsi:type="dcterms:W3CDTF">2020-08-18T10:43:00Z</dcterms:modified>
</cp:coreProperties>
</file>