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EF3" w:rsidRPr="00FF4346" w:rsidRDefault="00F63EF3" w:rsidP="00F63EF3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45. </w:t>
      </w:r>
      <w:r w:rsidRPr="00FF4346">
        <w:rPr>
          <w:b/>
          <w:bCs/>
          <w:w w:val="101"/>
          <w:sz w:val="28"/>
          <w:szCs w:val="28"/>
        </w:rPr>
        <w:t>Неправильное исчисление срока исковой давности повлекло отмену судебных актов.</w:t>
      </w:r>
    </w:p>
    <w:p w:rsidR="00F63EF3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Решением </w:t>
      </w:r>
      <w:r w:rsidRPr="00FF4346">
        <w:rPr>
          <w:bCs/>
          <w:w w:val="101"/>
          <w:sz w:val="28"/>
          <w:szCs w:val="28"/>
        </w:rPr>
        <w:t>Оренбургск</w:t>
      </w:r>
      <w:r>
        <w:rPr>
          <w:bCs/>
          <w:w w:val="101"/>
          <w:sz w:val="28"/>
          <w:szCs w:val="28"/>
        </w:rPr>
        <w:t>ого</w:t>
      </w:r>
      <w:r w:rsidRPr="00FF4346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FF4346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FF4346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FF4346">
        <w:rPr>
          <w:bCs/>
          <w:w w:val="101"/>
          <w:sz w:val="28"/>
          <w:szCs w:val="28"/>
        </w:rPr>
        <w:t xml:space="preserve"> удовлетвор</w:t>
      </w:r>
      <w:r>
        <w:rPr>
          <w:bCs/>
          <w:w w:val="101"/>
          <w:sz w:val="28"/>
          <w:szCs w:val="28"/>
        </w:rPr>
        <w:t>ено</w:t>
      </w:r>
      <w:r w:rsidRPr="00FF4346">
        <w:rPr>
          <w:bCs/>
          <w:w w:val="101"/>
          <w:sz w:val="28"/>
          <w:szCs w:val="28"/>
        </w:rPr>
        <w:t xml:space="preserve"> частично </w:t>
      </w:r>
      <w:r>
        <w:rPr>
          <w:bCs/>
          <w:w w:val="101"/>
          <w:sz w:val="28"/>
          <w:szCs w:val="28"/>
        </w:rPr>
        <w:t xml:space="preserve">исковое заявление </w:t>
      </w:r>
      <w:r w:rsidRPr="00F13907">
        <w:rPr>
          <w:bCs/>
          <w:w w:val="101"/>
          <w:sz w:val="28"/>
          <w:szCs w:val="28"/>
        </w:rPr>
        <w:t>Федерально</w:t>
      </w:r>
      <w:r>
        <w:rPr>
          <w:bCs/>
          <w:w w:val="101"/>
          <w:sz w:val="28"/>
          <w:szCs w:val="28"/>
        </w:rPr>
        <w:t>го</w:t>
      </w:r>
      <w:r w:rsidRPr="00F13907">
        <w:rPr>
          <w:bCs/>
          <w:w w:val="101"/>
          <w:sz w:val="28"/>
          <w:szCs w:val="28"/>
        </w:rPr>
        <w:t xml:space="preserve"> каз</w:t>
      </w:r>
      <w:r>
        <w:rPr>
          <w:bCs/>
          <w:w w:val="101"/>
          <w:sz w:val="28"/>
          <w:szCs w:val="28"/>
        </w:rPr>
        <w:t>е</w:t>
      </w:r>
      <w:r w:rsidRPr="00F13907">
        <w:rPr>
          <w:bCs/>
          <w:w w:val="101"/>
          <w:sz w:val="28"/>
          <w:szCs w:val="28"/>
        </w:rPr>
        <w:t>нно</w:t>
      </w:r>
      <w:r>
        <w:rPr>
          <w:bCs/>
          <w:w w:val="101"/>
          <w:sz w:val="28"/>
          <w:szCs w:val="28"/>
        </w:rPr>
        <w:t>го</w:t>
      </w:r>
      <w:r w:rsidRPr="00F13907">
        <w:rPr>
          <w:bCs/>
          <w:w w:val="101"/>
          <w:sz w:val="28"/>
          <w:szCs w:val="28"/>
        </w:rPr>
        <w:t xml:space="preserve"> учреждени</w:t>
      </w:r>
      <w:r>
        <w:rPr>
          <w:bCs/>
          <w:w w:val="101"/>
          <w:sz w:val="28"/>
          <w:szCs w:val="28"/>
        </w:rPr>
        <w:t>я</w:t>
      </w:r>
      <w:r w:rsidRPr="00F13907">
        <w:rPr>
          <w:bCs/>
          <w:w w:val="101"/>
          <w:sz w:val="28"/>
          <w:szCs w:val="28"/>
        </w:rPr>
        <w:t xml:space="preserve"> «Единый расч</w:t>
      </w:r>
      <w:r>
        <w:rPr>
          <w:bCs/>
          <w:w w:val="101"/>
          <w:sz w:val="28"/>
          <w:szCs w:val="28"/>
        </w:rPr>
        <w:t>е</w:t>
      </w:r>
      <w:r w:rsidRPr="00F13907">
        <w:rPr>
          <w:bCs/>
          <w:w w:val="101"/>
          <w:sz w:val="28"/>
          <w:szCs w:val="28"/>
        </w:rPr>
        <w:t>тный центр Министерства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F13907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F13907">
        <w:rPr>
          <w:bCs/>
          <w:w w:val="101"/>
          <w:sz w:val="28"/>
          <w:szCs w:val="28"/>
        </w:rPr>
        <w:t>» (далее – ФКУ «ЕРЦ МО РФ»)</w:t>
      </w:r>
      <w:r>
        <w:rPr>
          <w:bCs/>
          <w:w w:val="101"/>
          <w:sz w:val="28"/>
          <w:szCs w:val="28"/>
        </w:rPr>
        <w:t xml:space="preserve"> </w:t>
      </w:r>
      <w:r w:rsidRPr="00FF4346">
        <w:rPr>
          <w:bCs/>
          <w:w w:val="101"/>
          <w:sz w:val="28"/>
          <w:szCs w:val="28"/>
        </w:rPr>
        <w:t xml:space="preserve">о взыскании с </w:t>
      </w:r>
      <w:r>
        <w:rPr>
          <w:bCs/>
          <w:w w:val="101"/>
          <w:sz w:val="28"/>
          <w:szCs w:val="28"/>
        </w:rPr>
        <w:t>военнослужащего</w:t>
      </w:r>
      <w:r w:rsidRPr="00FF4346">
        <w:rPr>
          <w:bCs/>
          <w:w w:val="101"/>
          <w:sz w:val="28"/>
          <w:szCs w:val="28"/>
        </w:rPr>
        <w:t xml:space="preserve"> запаса </w:t>
      </w:r>
      <w:r>
        <w:rPr>
          <w:bCs/>
          <w:w w:val="101"/>
          <w:sz w:val="28"/>
          <w:szCs w:val="28"/>
        </w:rPr>
        <w:t>С</w:t>
      </w:r>
      <w:r w:rsidRPr="00FF4346">
        <w:rPr>
          <w:bCs/>
          <w:w w:val="101"/>
          <w:sz w:val="28"/>
          <w:szCs w:val="28"/>
        </w:rPr>
        <w:t>. излишне выплаченного ему за период с января 2012 г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 xml:space="preserve"> по декабрь 2014 г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 xml:space="preserve"> денежн</w:t>
      </w:r>
      <w:r w:rsidRPr="00FF4346">
        <w:rPr>
          <w:bCs/>
          <w:w w:val="101"/>
          <w:sz w:val="28"/>
          <w:szCs w:val="28"/>
        </w:rPr>
        <w:t>о</w:t>
      </w:r>
      <w:r w:rsidRPr="00FF4346">
        <w:rPr>
          <w:bCs/>
          <w:w w:val="101"/>
          <w:sz w:val="28"/>
          <w:szCs w:val="28"/>
        </w:rPr>
        <w:t>го довольствия в сумме 28</w:t>
      </w:r>
      <w:r>
        <w:rPr>
          <w:bCs/>
          <w:w w:val="101"/>
          <w:sz w:val="28"/>
          <w:szCs w:val="28"/>
        </w:rPr>
        <w:t xml:space="preserve"> </w:t>
      </w:r>
      <w:r w:rsidRPr="00FF4346">
        <w:rPr>
          <w:bCs/>
          <w:w w:val="101"/>
          <w:sz w:val="28"/>
          <w:szCs w:val="28"/>
        </w:rPr>
        <w:t>414 руб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 xml:space="preserve"> 32 коп.</w:t>
      </w:r>
      <w:proofErr w:type="gramEnd"/>
    </w:p>
    <w:p w:rsidR="00F63EF3" w:rsidRPr="00FF4346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Судом взыскано с ответчика </w:t>
      </w:r>
      <w:r w:rsidRPr="00FF4346">
        <w:rPr>
          <w:bCs/>
          <w:w w:val="101"/>
          <w:sz w:val="28"/>
          <w:szCs w:val="28"/>
        </w:rPr>
        <w:t>1839 руб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 xml:space="preserve"> 33 коп</w:t>
      </w:r>
      <w:proofErr w:type="gramStart"/>
      <w:r>
        <w:rPr>
          <w:bCs/>
          <w:w w:val="101"/>
          <w:sz w:val="28"/>
          <w:szCs w:val="28"/>
        </w:rPr>
        <w:t xml:space="preserve">., </w:t>
      </w:r>
      <w:proofErr w:type="gramEnd"/>
      <w:r>
        <w:rPr>
          <w:bCs/>
          <w:w w:val="101"/>
          <w:sz w:val="28"/>
          <w:szCs w:val="28"/>
        </w:rPr>
        <w:t>а в</w:t>
      </w:r>
      <w:r w:rsidRPr="00FF4346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удовлетворении </w:t>
      </w:r>
      <w:r w:rsidRPr="00FF4346">
        <w:rPr>
          <w:bCs/>
          <w:w w:val="101"/>
          <w:sz w:val="28"/>
          <w:szCs w:val="28"/>
        </w:rPr>
        <w:t>остальной части требований отказано в связи с истечением срока исковой да</w:t>
      </w:r>
      <w:r w:rsidRPr="00FF4346">
        <w:rPr>
          <w:bCs/>
          <w:w w:val="101"/>
          <w:sz w:val="28"/>
          <w:szCs w:val="28"/>
        </w:rPr>
        <w:t>в</w:t>
      </w:r>
      <w:r w:rsidRPr="00FF4346">
        <w:rPr>
          <w:bCs/>
          <w:w w:val="101"/>
          <w:sz w:val="28"/>
          <w:szCs w:val="28"/>
        </w:rPr>
        <w:t>ности, о применении которой заявлено стороной в споре.</w:t>
      </w:r>
    </w:p>
    <w:p w:rsidR="00F63EF3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Приволжского окружного военного суда решение отменено и </w:t>
      </w:r>
      <w:r w:rsidRPr="00FF4346">
        <w:rPr>
          <w:bCs/>
          <w:w w:val="101"/>
          <w:sz w:val="28"/>
          <w:szCs w:val="28"/>
        </w:rPr>
        <w:t xml:space="preserve">по делу </w:t>
      </w:r>
      <w:r>
        <w:rPr>
          <w:bCs/>
          <w:w w:val="101"/>
          <w:sz w:val="28"/>
          <w:szCs w:val="28"/>
        </w:rPr>
        <w:t xml:space="preserve">принято </w:t>
      </w:r>
      <w:r w:rsidRPr="00FF4346">
        <w:rPr>
          <w:bCs/>
          <w:w w:val="101"/>
          <w:sz w:val="28"/>
          <w:szCs w:val="28"/>
        </w:rPr>
        <w:t>новое решение</w:t>
      </w:r>
      <w:r>
        <w:rPr>
          <w:bCs/>
          <w:w w:val="101"/>
          <w:sz w:val="28"/>
          <w:szCs w:val="28"/>
        </w:rPr>
        <w:t xml:space="preserve"> об удовлетвор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>нии исковых требований по следующим основаниям.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Примен</w:t>
      </w:r>
      <w:r w:rsidRPr="00805B1F">
        <w:rPr>
          <w:bCs/>
          <w:w w:val="101"/>
          <w:sz w:val="28"/>
          <w:szCs w:val="28"/>
        </w:rPr>
        <w:t>яя последствия срока исковой давности, суд исходил из того, что ФКУ «ЕРЦ МО РФ» должно было узнать об излишне выплаченном С. денежном довольствии с 1 января 2012 г. – со дня перечисления денежных средств – и, соответственно, с этого момента могло обратиться в суд с и</w:t>
      </w:r>
      <w:r w:rsidRPr="00805B1F">
        <w:rPr>
          <w:bCs/>
          <w:w w:val="101"/>
          <w:sz w:val="28"/>
          <w:szCs w:val="28"/>
        </w:rPr>
        <w:t>с</w:t>
      </w:r>
      <w:r w:rsidRPr="00805B1F">
        <w:rPr>
          <w:bCs/>
          <w:w w:val="101"/>
          <w:sz w:val="28"/>
          <w:szCs w:val="28"/>
        </w:rPr>
        <w:t>ком, но сделало это лишь 2 ноября 2017 г.</w:t>
      </w:r>
      <w:proofErr w:type="gramEnd"/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Однако при принятии решения суд первой инстанции не применил нормы права, подлежащие применению.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В соответствии с п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1 ст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196 ГК РФ общий срок исковой давности с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ставляет три года со дня, определяемого в соответствии со ст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200 </w:t>
      </w:r>
      <w:r>
        <w:rPr>
          <w:bCs/>
          <w:w w:val="101"/>
          <w:sz w:val="28"/>
          <w:szCs w:val="28"/>
        </w:rPr>
        <w:t>ГК РФ</w:t>
      </w:r>
      <w:r w:rsidRPr="00805B1F">
        <w:rPr>
          <w:bCs/>
          <w:w w:val="101"/>
          <w:sz w:val="28"/>
          <w:szCs w:val="28"/>
        </w:rPr>
        <w:t>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 xml:space="preserve">Исковая давность </w:t>
      </w:r>
      <w:r>
        <w:rPr>
          <w:bCs/>
          <w:w w:val="101"/>
          <w:sz w:val="28"/>
          <w:szCs w:val="28"/>
        </w:rPr>
        <w:t xml:space="preserve">в силу п. 2 ст. 199 ГК РФ </w:t>
      </w:r>
      <w:r w:rsidRPr="00805B1F">
        <w:rPr>
          <w:bCs/>
          <w:w w:val="101"/>
          <w:sz w:val="28"/>
          <w:szCs w:val="28"/>
        </w:rPr>
        <w:t>применяется судом только по заявлению стороны в споре, сделанному до вынесения судом решения. Истечение срока исковой давности, о применении которой заявлено стор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ной в споре, является основанием к вынесению судом решения об отказе в иске.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Согласно п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1 ст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200 ГК РФ, если законом не установлено иное, теч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ние срока исковой давности начинается со дня, когда лицо узнало или дол</w:t>
      </w:r>
      <w:r w:rsidRPr="00805B1F">
        <w:rPr>
          <w:bCs/>
          <w:w w:val="101"/>
          <w:sz w:val="28"/>
          <w:szCs w:val="28"/>
        </w:rPr>
        <w:t>ж</w:t>
      </w:r>
      <w:r w:rsidRPr="00805B1F">
        <w:rPr>
          <w:bCs/>
          <w:w w:val="101"/>
          <w:sz w:val="28"/>
          <w:szCs w:val="28"/>
        </w:rPr>
        <w:t>но было узнать о нарушении своего права и о том, кто является надлежащим ответчиком по иску о защите этого права.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805B1F">
        <w:rPr>
          <w:bCs/>
          <w:w w:val="101"/>
          <w:sz w:val="28"/>
          <w:szCs w:val="28"/>
        </w:rPr>
        <w:t>Из приведенных положений ГК РФ о сроке исковой давности следует, что для разрешения вопроса об исчислении срока исковой давности, о</w:t>
      </w:r>
      <w:r>
        <w:rPr>
          <w:bCs/>
          <w:w w:val="101"/>
          <w:sz w:val="28"/>
          <w:szCs w:val="28"/>
        </w:rPr>
        <w:t xml:space="preserve"> </w:t>
      </w:r>
      <w:r w:rsidRPr="00805B1F">
        <w:rPr>
          <w:bCs/>
          <w:w w:val="101"/>
          <w:sz w:val="28"/>
          <w:szCs w:val="28"/>
        </w:rPr>
        <w:t>применении которого заявлено ответчиком, суду необходимо установить н</w:t>
      </w:r>
      <w:r w:rsidRPr="00805B1F">
        <w:rPr>
          <w:bCs/>
          <w:w w:val="101"/>
          <w:sz w:val="28"/>
          <w:szCs w:val="28"/>
        </w:rPr>
        <w:t>а</w:t>
      </w:r>
      <w:r w:rsidRPr="00805B1F">
        <w:rPr>
          <w:bCs/>
          <w:w w:val="101"/>
          <w:sz w:val="28"/>
          <w:szCs w:val="28"/>
        </w:rPr>
        <w:t>чальный момент течения данного срока, то есть день, когда лицо узнало или должно было узнать о нарушении своего права (в данном случае речь идет об истце ФКУ «Единый расчетный центр Минобороны России»).</w:t>
      </w:r>
      <w:proofErr w:type="gramEnd"/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С 1 января 2012 г. обеспечение денежным довольствием и иными в</w:t>
      </w:r>
      <w:r w:rsidRPr="00805B1F">
        <w:rPr>
          <w:bCs/>
          <w:w w:val="101"/>
          <w:sz w:val="28"/>
          <w:szCs w:val="28"/>
        </w:rPr>
        <w:t>ы</w:t>
      </w:r>
      <w:r w:rsidRPr="00805B1F">
        <w:rPr>
          <w:bCs/>
          <w:w w:val="101"/>
          <w:sz w:val="28"/>
          <w:szCs w:val="28"/>
        </w:rPr>
        <w:t>платами, предусмотренными Федеральным законом «О денежном довольс</w:t>
      </w:r>
      <w:r w:rsidRPr="00805B1F">
        <w:rPr>
          <w:bCs/>
          <w:w w:val="101"/>
          <w:sz w:val="28"/>
          <w:szCs w:val="28"/>
        </w:rPr>
        <w:t>т</w:t>
      </w:r>
      <w:r w:rsidRPr="00805B1F">
        <w:rPr>
          <w:bCs/>
          <w:w w:val="101"/>
          <w:sz w:val="28"/>
          <w:szCs w:val="28"/>
        </w:rPr>
        <w:t>вии военнослужащих и предоставлении им отдельных выплат», производи</w:t>
      </w:r>
      <w:r w:rsidRPr="00805B1F">
        <w:rPr>
          <w:bCs/>
          <w:w w:val="101"/>
          <w:sz w:val="28"/>
          <w:szCs w:val="28"/>
        </w:rPr>
        <w:t>т</w:t>
      </w:r>
      <w:r w:rsidRPr="00805B1F">
        <w:rPr>
          <w:bCs/>
          <w:w w:val="101"/>
          <w:sz w:val="28"/>
          <w:szCs w:val="28"/>
        </w:rPr>
        <w:t>ся в порядке, предусмотренном приказом Министра обороны Российской Федерации от 30 декабря 2011 г. № 2700 «Об утверждении Порядка обесп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чения денежным довольствием военнослужащих Вооруженных Сил Росси</w:t>
      </w:r>
      <w:r w:rsidRPr="00805B1F">
        <w:rPr>
          <w:bCs/>
          <w:w w:val="101"/>
          <w:sz w:val="28"/>
          <w:szCs w:val="28"/>
        </w:rPr>
        <w:t>й</w:t>
      </w:r>
      <w:r w:rsidRPr="00805B1F">
        <w:rPr>
          <w:bCs/>
          <w:w w:val="101"/>
          <w:sz w:val="28"/>
          <w:szCs w:val="28"/>
        </w:rPr>
        <w:t>ской Федерации».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805B1F">
        <w:rPr>
          <w:bCs/>
          <w:w w:val="101"/>
          <w:sz w:val="28"/>
          <w:szCs w:val="28"/>
        </w:rPr>
        <w:lastRenderedPageBreak/>
        <w:t>В силу абзацев четвертого и пятого пункта 2 Порядка обеспечения денежным довольствием военнослужащих денежное довольствие военносл</w:t>
      </w:r>
      <w:r w:rsidRPr="00805B1F">
        <w:rPr>
          <w:bCs/>
          <w:w w:val="101"/>
          <w:sz w:val="28"/>
          <w:szCs w:val="28"/>
        </w:rPr>
        <w:t>у</w:t>
      </w:r>
      <w:r w:rsidRPr="00805B1F">
        <w:rPr>
          <w:bCs/>
          <w:w w:val="101"/>
          <w:sz w:val="28"/>
          <w:szCs w:val="28"/>
        </w:rPr>
        <w:t>жащим оплачивается по месту их военной службы либо перечисляется на указанный военнослужащим счет в банке на условиях, определенных в М</w:t>
      </w:r>
      <w:r w:rsidRPr="00805B1F">
        <w:rPr>
          <w:bCs/>
          <w:w w:val="101"/>
          <w:sz w:val="28"/>
          <w:szCs w:val="28"/>
        </w:rPr>
        <w:t>и</w:t>
      </w:r>
      <w:r w:rsidRPr="00805B1F">
        <w:rPr>
          <w:bCs/>
          <w:w w:val="101"/>
          <w:sz w:val="28"/>
          <w:szCs w:val="28"/>
        </w:rPr>
        <w:t>нистерстве обороны; по решению Министра обороны Российской Федер</w:t>
      </w:r>
      <w:r w:rsidRPr="00805B1F">
        <w:rPr>
          <w:bCs/>
          <w:w w:val="101"/>
          <w:sz w:val="28"/>
          <w:szCs w:val="28"/>
        </w:rPr>
        <w:t>а</w:t>
      </w:r>
      <w:r w:rsidRPr="00805B1F">
        <w:rPr>
          <w:bCs/>
          <w:w w:val="101"/>
          <w:sz w:val="28"/>
          <w:szCs w:val="28"/>
        </w:rPr>
        <w:t>ции денежное довольствие может выплачиваться через ФКУ «Единый ра</w:t>
      </w:r>
      <w:r w:rsidRPr="00805B1F">
        <w:rPr>
          <w:bCs/>
          <w:w w:val="101"/>
          <w:sz w:val="28"/>
          <w:szCs w:val="28"/>
        </w:rPr>
        <w:t>с</w:t>
      </w:r>
      <w:r w:rsidRPr="00805B1F">
        <w:rPr>
          <w:bCs/>
          <w:w w:val="101"/>
          <w:sz w:val="28"/>
          <w:szCs w:val="28"/>
        </w:rPr>
        <w:t>четный центр Минобороны России» или иные финансово-экономические органы.</w:t>
      </w:r>
      <w:proofErr w:type="gramEnd"/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Согласно </w:t>
      </w:r>
      <w:r w:rsidRPr="00805B1F">
        <w:rPr>
          <w:bCs/>
          <w:w w:val="101"/>
          <w:sz w:val="28"/>
          <w:szCs w:val="28"/>
        </w:rPr>
        <w:t>Положени</w:t>
      </w:r>
      <w:r>
        <w:rPr>
          <w:bCs/>
          <w:w w:val="101"/>
          <w:sz w:val="28"/>
          <w:szCs w:val="28"/>
        </w:rPr>
        <w:t>ю</w:t>
      </w:r>
      <w:r w:rsidRPr="00805B1F">
        <w:rPr>
          <w:bCs/>
          <w:w w:val="101"/>
          <w:sz w:val="28"/>
          <w:szCs w:val="28"/>
        </w:rPr>
        <w:t xml:space="preserve"> о ФКУ «Единый расчетный центр Минобороны России», утвержденно</w:t>
      </w:r>
      <w:r>
        <w:rPr>
          <w:bCs/>
          <w:w w:val="101"/>
          <w:sz w:val="28"/>
          <w:szCs w:val="28"/>
        </w:rPr>
        <w:t>му</w:t>
      </w:r>
      <w:r w:rsidRPr="00805B1F">
        <w:rPr>
          <w:bCs/>
          <w:w w:val="101"/>
          <w:sz w:val="28"/>
          <w:szCs w:val="28"/>
        </w:rPr>
        <w:t xml:space="preserve"> Министром обороны Российской Федерации 21 октября 2011 г. (далее </w:t>
      </w:r>
      <w:r>
        <w:rPr>
          <w:bCs/>
          <w:w w:val="101"/>
          <w:sz w:val="28"/>
          <w:szCs w:val="28"/>
        </w:rPr>
        <w:t>–</w:t>
      </w:r>
      <w:r w:rsidRPr="00805B1F">
        <w:rPr>
          <w:bCs/>
          <w:w w:val="101"/>
          <w:sz w:val="28"/>
          <w:szCs w:val="28"/>
        </w:rPr>
        <w:t xml:space="preserve"> Положение), согласно которому учреждение осущес</w:t>
      </w:r>
      <w:r w:rsidRPr="00805B1F">
        <w:rPr>
          <w:bCs/>
          <w:w w:val="101"/>
          <w:sz w:val="28"/>
          <w:szCs w:val="28"/>
        </w:rPr>
        <w:t>т</w:t>
      </w:r>
      <w:r w:rsidRPr="00805B1F">
        <w:rPr>
          <w:bCs/>
          <w:w w:val="101"/>
          <w:sz w:val="28"/>
          <w:szCs w:val="28"/>
        </w:rPr>
        <w:t>вляет операции по расходованию бюджетных сре</w:t>
      </w:r>
      <w:proofErr w:type="gramStart"/>
      <w:r w:rsidRPr="00805B1F">
        <w:rPr>
          <w:bCs/>
          <w:w w:val="101"/>
          <w:sz w:val="28"/>
          <w:szCs w:val="28"/>
        </w:rPr>
        <w:t>дств в с</w:t>
      </w:r>
      <w:proofErr w:type="gramEnd"/>
      <w:r w:rsidRPr="00805B1F">
        <w:rPr>
          <w:bCs/>
          <w:w w:val="101"/>
          <w:sz w:val="28"/>
          <w:szCs w:val="28"/>
        </w:rPr>
        <w:t>оответствии с бю</w:t>
      </w:r>
      <w:r w:rsidRPr="00805B1F">
        <w:rPr>
          <w:bCs/>
          <w:w w:val="101"/>
          <w:sz w:val="28"/>
          <w:szCs w:val="28"/>
        </w:rPr>
        <w:t>д</w:t>
      </w:r>
      <w:r w:rsidRPr="00805B1F">
        <w:rPr>
          <w:bCs/>
          <w:w w:val="101"/>
          <w:sz w:val="28"/>
          <w:szCs w:val="28"/>
        </w:rPr>
        <w:t>жетной сметой, утвержденной в установленном порядке главным распор</w:t>
      </w:r>
      <w:r w:rsidRPr="00805B1F">
        <w:rPr>
          <w:bCs/>
          <w:w w:val="101"/>
          <w:sz w:val="28"/>
          <w:szCs w:val="28"/>
        </w:rPr>
        <w:t>я</w:t>
      </w:r>
      <w:r w:rsidRPr="00805B1F">
        <w:rPr>
          <w:bCs/>
          <w:w w:val="101"/>
          <w:sz w:val="28"/>
          <w:szCs w:val="28"/>
        </w:rPr>
        <w:t>дителем бюджетных средств (п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8 Положения); </w:t>
      </w:r>
      <w:proofErr w:type="gramStart"/>
      <w:r w:rsidRPr="00805B1F">
        <w:rPr>
          <w:bCs/>
          <w:w w:val="101"/>
          <w:sz w:val="28"/>
          <w:szCs w:val="28"/>
        </w:rPr>
        <w:t>осуществляет определение потребностей в бюджетных ассигнованиях на обеспечение личного состава денежным довольствием, заработной платой и другими установленными выплатами; своевременно начисляет и обеспечивает личный состав указа</w:t>
      </w:r>
      <w:r w:rsidRPr="00805B1F">
        <w:rPr>
          <w:bCs/>
          <w:w w:val="101"/>
          <w:sz w:val="28"/>
          <w:szCs w:val="28"/>
        </w:rPr>
        <w:t>н</w:t>
      </w:r>
      <w:r w:rsidRPr="00805B1F">
        <w:rPr>
          <w:bCs/>
          <w:w w:val="101"/>
          <w:sz w:val="28"/>
          <w:szCs w:val="28"/>
        </w:rPr>
        <w:t>ными выплатами путем зачисления на лицевые счета в банках, банковские карты либо иным, установленным в Министерстве обороны Российской Ф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дерации порядком;</w:t>
      </w:r>
      <w:proofErr w:type="gramEnd"/>
      <w:r w:rsidRPr="00805B1F">
        <w:rPr>
          <w:bCs/>
          <w:w w:val="101"/>
          <w:sz w:val="28"/>
          <w:szCs w:val="28"/>
        </w:rPr>
        <w:t xml:space="preserve"> своевременно проводит расчеты, в том числе с бюджет</w:t>
      </w:r>
      <w:r w:rsidRPr="00805B1F">
        <w:rPr>
          <w:bCs/>
          <w:w w:val="101"/>
          <w:sz w:val="28"/>
          <w:szCs w:val="28"/>
        </w:rPr>
        <w:t>а</w:t>
      </w:r>
      <w:r w:rsidRPr="00805B1F">
        <w:rPr>
          <w:bCs/>
          <w:w w:val="101"/>
          <w:sz w:val="28"/>
          <w:szCs w:val="28"/>
        </w:rPr>
        <w:t>ми бюджетной системы Российской Федерации и государственными вн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бюджетными фондами, составляет и предоставляет отчетность; использует программно-технические средства (п</w:t>
      </w:r>
      <w:r>
        <w:rPr>
          <w:bCs/>
          <w:w w:val="101"/>
          <w:sz w:val="28"/>
          <w:szCs w:val="28"/>
        </w:rPr>
        <w:t>.</w:t>
      </w:r>
      <w:r w:rsidRPr="00805B1F">
        <w:rPr>
          <w:bCs/>
          <w:w w:val="101"/>
          <w:sz w:val="28"/>
          <w:szCs w:val="28"/>
        </w:rPr>
        <w:t xml:space="preserve"> 19 Положения).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Кроме того, в соответствии с</w:t>
      </w:r>
      <w:r w:rsidRPr="00805B1F">
        <w:rPr>
          <w:bCs/>
          <w:w w:val="101"/>
          <w:sz w:val="28"/>
          <w:szCs w:val="28"/>
        </w:rPr>
        <w:t xml:space="preserve"> Временны</w:t>
      </w:r>
      <w:r>
        <w:rPr>
          <w:bCs/>
          <w:w w:val="101"/>
          <w:sz w:val="28"/>
          <w:szCs w:val="28"/>
        </w:rPr>
        <w:t>м</w:t>
      </w:r>
      <w:r w:rsidRPr="00805B1F">
        <w:rPr>
          <w:bCs/>
          <w:w w:val="101"/>
          <w:sz w:val="28"/>
          <w:szCs w:val="28"/>
        </w:rPr>
        <w:t xml:space="preserve"> поряд</w:t>
      </w:r>
      <w:r>
        <w:rPr>
          <w:bCs/>
          <w:w w:val="101"/>
          <w:sz w:val="28"/>
          <w:szCs w:val="28"/>
        </w:rPr>
        <w:t>ком</w:t>
      </w:r>
      <w:r w:rsidRPr="00805B1F">
        <w:rPr>
          <w:bCs/>
          <w:w w:val="101"/>
          <w:sz w:val="28"/>
          <w:szCs w:val="28"/>
        </w:rPr>
        <w:t xml:space="preserve"> взаимодействия органов военного управления в ходе работ по обеспечению денежного довольствия, заработной платы в ФКУ «ЕРЦ Минобороны России», утве</w:t>
      </w:r>
      <w:r w:rsidRPr="00805B1F">
        <w:rPr>
          <w:bCs/>
          <w:w w:val="101"/>
          <w:sz w:val="28"/>
          <w:szCs w:val="28"/>
        </w:rPr>
        <w:t>р</w:t>
      </w:r>
      <w:r w:rsidRPr="00805B1F">
        <w:rPr>
          <w:bCs/>
          <w:w w:val="101"/>
          <w:sz w:val="28"/>
          <w:szCs w:val="28"/>
        </w:rPr>
        <w:t>жденный Министром обороны Российской Федерации 27 июля 2011 г.</w:t>
      </w:r>
      <w:r>
        <w:rPr>
          <w:bCs/>
          <w:w w:val="101"/>
          <w:sz w:val="28"/>
          <w:szCs w:val="28"/>
        </w:rPr>
        <w:t>,</w:t>
      </w:r>
      <w:r w:rsidRPr="00805B1F">
        <w:rPr>
          <w:bCs/>
          <w:w w:val="101"/>
          <w:sz w:val="28"/>
          <w:szCs w:val="28"/>
        </w:rPr>
        <w:t xml:space="preserve"> ФКУ «ЕРЦ Минобороны России» проводит выгрузку и проведение конвертации существующих в управлениях (отделах) финансового обеспечения Миноб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роны России баз данных по начислению</w:t>
      </w:r>
      <w:r>
        <w:rPr>
          <w:bCs/>
          <w:w w:val="101"/>
          <w:sz w:val="28"/>
          <w:szCs w:val="28"/>
        </w:rPr>
        <w:t xml:space="preserve"> </w:t>
      </w:r>
      <w:r w:rsidRPr="00805B1F">
        <w:rPr>
          <w:bCs/>
          <w:w w:val="101"/>
          <w:sz w:val="28"/>
          <w:szCs w:val="28"/>
        </w:rPr>
        <w:t>денежного довольствия военносл</w:t>
      </w:r>
      <w:r w:rsidRPr="00805B1F">
        <w:rPr>
          <w:bCs/>
          <w:w w:val="101"/>
          <w:sz w:val="28"/>
          <w:szCs w:val="28"/>
        </w:rPr>
        <w:t>у</w:t>
      </w:r>
      <w:r w:rsidRPr="00805B1F">
        <w:rPr>
          <w:bCs/>
          <w:w w:val="101"/>
          <w:sz w:val="28"/>
          <w:szCs w:val="28"/>
        </w:rPr>
        <w:t>жащим и заработной</w:t>
      </w:r>
      <w:proofErr w:type="gramEnd"/>
      <w:r w:rsidRPr="00805B1F">
        <w:rPr>
          <w:bCs/>
          <w:w w:val="101"/>
          <w:sz w:val="28"/>
          <w:szCs w:val="28"/>
        </w:rPr>
        <w:t xml:space="preserve"> платы гражданскому персоналу с использованием сп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циального конвертера; формирует единую базу данных с использованием программных изделий, разработанных в рамках ОКР «Алушта», путем з</w:t>
      </w:r>
      <w:r w:rsidRPr="00805B1F">
        <w:rPr>
          <w:bCs/>
          <w:w w:val="101"/>
          <w:sz w:val="28"/>
          <w:szCs w:val="28"/>
        </w:rPr>
        <w:t>а</w:t>
      </w:r>
      <w:r w:rsidRPr="00805B1F">
        <w:rPr>
          <w:bCs/>
          <w:w w:val="101"/>
          <w:sz w:val="28"/>
          <w:szCs w:val="28"/>
        </w:rPr>
        <w:t xml:space="preserve">грузки </w:t>
      </w:r>
      <w:proofErr w:type="spellStart"/>
      <w:r w:rsidRPr="00805B1F">
        <w:rPr>
          <w:bCs/>
          <w:w w:val="101"/>
          <w:sz w:val="28"/>
          <w:szCs w:val="28"/>
        </w:rPr>
        <w:t>сконвертированных</w:t>
      </w:r>
      <w:proofErr w:type="spellEnd"/>
      <w:r w:rsidRPr="00805B1F">
        <w:rPr>
          <w:bCs/>
          <w:w w:val="101"/>
          <w:sz w:val="28"/>
          <w:szCs w:val="28"/>
        </w:rPr>
        <w:t xml:space="preserve"> данных.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Во Временном порядке определены границы ответственности Главн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го управления кадров Минобороны России при взаимодействии с органами военного управления в целях функционирования ФКУ «Единый расчетный центр Минобороны России». К ним, в частности, относятся: подготовка пр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ектов приказов Министра обороны Российской Федерации, начальника Г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 xml:space="preserve">нерального штаба Вооруженных Сил Российской Федерации, статс-секретаря </w:t>
      </w:r>
      <w:r>
        <w:rPr>
          <w:bCs/>
          <w:w w:val="101"/>
          <w:sz w:val="28"/>
          <w:szCs w:val="28"/>
        </w:rPr>
        <w:t>–</w:t>
      </w:r>
      <w:r w:rsidRPr="00805B1F">
        <w:rPr>
          <w:bCs/>
          <w:w w:val="101"/>
          <w:sz w:val="28"/>
          <w:szCs w:val="28"/>
        </w:rPr>
        <w:t xml:space="preserve"> заместителя Министра обороны Российской Федерации по назначению, освобождению от воинских должностей, зачислению в распор</w:t>
      </w:r>
      <w:r w:rsidRPr="00805B1F">
        <w:rPr>
          <w:bCs/>
          <w:w w:val="101"/>
          <w:sz w:val="28"/>
          <w:szCs w:val="28"/>
        </w:rPr>
        <w:t>я</w:t>
      </w:r>
      <w:r w:rsidRPr="00805B1F">
        <w:rPr>
          <w:bCs/>
          <w:w w:val="101"/>
          <w:sz w:val="28"/>
          <w:szCs w:val="28"/>
        </w:rPr>
        <w:t xml:space="preserve">жение и увольнению с военной службы офицеров от командира батальона и выше; внесение в базу данных по линии ответственности со </w:t>
      </w:r>
      <w:r w:rsidRPr="00805B1F">
        <w:rPr>
          <w:bCs/>
          <w:w w:val="101"/>
          <w:sz w:val="28"/>
          <w:szCs w:val="28"/>
        </w:rPr>
        <w:lastRenderedPageBreak/>
        <w:t>своих рабочих мест, оборудованных специальным программным обеспечением, в полном объеме изданных приказов, а также сведений по офицерам и военнослужащим, пр</w:t>
      </w:r>
      <w:r w:rsidRPr="00805B1F">
        <w:rPr>
          <w:bCs/>
          <w:w w:val="101"/>
          <w:sz w:val="28"/>
          <w:szCs w:val="28"/>
        </w:rPr>
        <w:t>о</w:t>
      </w:r>
      <w:r w:rsidRPr="00805B1F">
        <w:rPr>
          <w:bCs/>
          <w:w w:val="101"/>
          <w:sz w:val="28"/>
          <w:szCs w:val="28"/>
        </w:rPr>
        <w:t>ходящим военную службу по контракту.</w:t>
      </w:r>
    </w:p>
    <w:p w:rsidR="00F63EF3" w:rsidRPr="00805B1F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05B1F">
        <w:rPr>
          <w:bCs/>
          <w:w w:val="101"/>
          <w:sz w:val="28"/>
          <w:szCs w:val="28"/>
        </w:rPr>
        <w:t>Из Положения о ФКУ «Единый расчетный центр Минобороны Ро</w:t>
      </w:r>
      <w:r w:rsidRPr="00805B1F">
        <w:rPr>
          <w:bCs/>
          <w:w w:val="101"/>
          <w:sz w:val="28"/>
          <w:szCs w:val="28"/>
        </w:rPr>
        <w:t>с</w:t>
      </w:r>
      <w:r w:rsidRPr="00805B1F">
        <w:rPr>
          <w:bCs/>
          <w:w w:val="101"/>
          <w:sz w:val="28"/>
          <w:szCs w:val="28"/>
        </w:rPr>
        <w:t>сии» и Временного порядка следует, что ФКУ «Единый расчетный центр Минобороны России» осуществляет централизованный своевременный ра</w:t>
      </w:r>
      <w:r w:rsidRPr="00805B1F">
        <w:rPr>
          <w:bCs/>
          <w:w w:val="101"/>
          <w:sz w:val="28"/>
          <w:szCs w:val="28"/>
        </w:rPr>
        <w:t>с</w:t>
      </w:r>
      <w:r w:rsidRPr="00805B1F">
        <w:rPr>
          <w:bCs/>
          <w:w w:val="101"/>
          <w:sz w:val="28"/>
          <w:szCs w:val="28"/>
        </w:rPr>
        <w:t>чет денежного довольствия и заработной платы на основании сведений, вн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сенных сотрудниками Главного управления кадров Минобороны России в единую базу данных; приказы по личному составу и строевой части в ФКУ «Единый расчетный центр Минобороны России» не поступают, и самосто</w:t>
      </w:r>
      <w:r w:rsidRPr="00805B1F">
        <w:rPr>
          <w:bCs/>
          <w:w w:val="101"/>
          <w:sz w:val="28"/>
          <w:szCs w:val="28"/>
        </w:rPr>
        <w:t>я</w:t>
      </w:r>
      <w:r w:rsidRPr="00805B1F">
        <w:rPr>
          <w:bCs/>
          <w:w w:val="101"/>
          <w:sz w:val="28"/>
          <w:szCs w:val="28"/>
        </w:rPr>
        <w:t>тельного права на внесение изменений в базу данных при исчислении д</w:t>
      </w:r>
      <w:r w:rsidRPr="00805B1F">
        <w:rPr>
          <w:bCs/>
          <w:w w:val="101"/>
          <w:sz w:val="28"/>
          <w:szCs w:val="28"/>
        </w:rPr>
        <w:t>е</w:t>
      </w:r>
      <w:r w:rsidRPr="00805B1F">
        <w:rPr>
          <w:bCs/>
          <w:w w:val="101"/>
          <w:sz w:val="28"/>
          <w:szCs w:val="28"/>
        </w:rPr>
        <w:t>нежного довольствия это учреждение не имеет.</w:t>
      </w:r>
    </w:p>
    <w:p w:rsidR="00F63EF3" w:rsidRPr="00FF4346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</w:t>
      </w:r>
      <w:r w:rsidRPr="00FF4346">
        <w:rPr>
          <w:bCs/>
          <w:w w:val="101"/>
          <w:sz w:val="28"/>
          <w:szCs w:val="28"/>
        </w:rPr>
        <w:t>,</w:t>
      </w:r>
      <w:r>
        <w:rPr>
          <w:bCs/>
          <w:w w:val="101"/>
          <w:sz w:val="28"/>
          <w:szCs w:val="28"/>
        </w:rPr>
        <w:t xml:space="preserve"> что</w:t>
      </w:r>
      <w:r w:rsidRPr="00FF4346">
        <w:rPr>
          <w:bCs/>
          <w:w w:val="101"/>
          <w:sz w:val="28"/>
          <w:szCs w:val="28"/>
        </w:rPr>
        <w:t xml:space="preserve"> факт выплаты С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неположенных </w:t>
      </w:r>
      <w:r w:rsidRPr="00FF4346">
        <w:rPr>
          <w:bCs/>
          <w:w w:val="101"/>
          <w:sz w:val="28"/>
          <w:szCs w:val="28"/>
        </w:rPr>
        <w:t>д</w:t>
      </w:r>
      <w:r w:rsidRPr="00FF4346">
        <w:rPr>
          <w:bCs/>
          <w:w w:val="101"/>
          <w:sz w:val="28"/>
          <w:szCs w:val="28"/>
        </w:rPr>
        <w:t>е</w:t>
      </w:r>
      <w:r w:rsidRPr="00FF4346">
        <w:rPr>
          <w:bCs/>
          <w:w w:val="101"/>
          <w:sz w:val="28"/>
          <w:szCs w:val="28"/>
        </w:rPr>
        <w:t>неж</w:t>
      </w:r>
      <w:r>
        <w:rPr>
          <w:bCs/>
          <w:w w:val="101"/>
          <w:sz w:val="28"/>
          <w:szCs w:val="28"/>
        </w:rPr>
        <w:t>ных средств</w:t>
      </w:r>
      <w:r w:rsidRPr="00FF4346">
        <w:rPr>
          <w:bCs/>
          <w:w w:val="101"/>
          <w:sz w:val="28"/>
          <w:szCs w:val="28"/>
        </w:rPr>
        <w:t xml:space="preserve"> обнаружен ФКУ «ЕРЦ МО </w:t>
      </w:r>
      <w:r>
        <w:rPr>
          <w:bCs/>
          <w:w w:val="101"/>
          <w:sz w:val="28"/>
          <w:szCs w:val="28"/>
        </w:rPr>
        <w:t>РФ</w:t>
      </w:r>
      <w:r w:rsidRPr="00FF4346">
        <w:rPr>
          <w:bCs/>
          <w:w w:val="101"/>
          <w:sz w:val="28"/>
          <w:szCs w:val="28"/>
        </w:rPr>
        <w:t>» после внесения органами военного управления соответствующих изменений в базу данных в январе 2015 г.</w:t>
      </w:r>
    </w:p>
    <w:p w:rsidR="00F63EF3" w:rsidRPr="00FF4346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Следовательно</w:t>
      </w:r>
      <w:r w:rsidRPr="00FF4346">
        <w:rPr>
          <w:bCs/>
          <w:w w:val="101"/>
          <w:sz w:val="28"/>
          <w:szCs w:val="28"/>
        </w:rPr>
        <w:t xml:space="preserve">, о факте получения ответчиком неположенных выплат ФКУ «ЕРЦ МО </w:t>
      </w:r>
      <w:r>
        <w:rPr>
          <w:bCs/>
          <w:w w:val="101"/>
          <w:sz w:val="28"/>
          <w:szCs w:val="28"/>
        </w:rPr>
        <w:t>РФ</w:t>
      </w:r>
      <w:r w:rsidRPr="00FF4346">
        <w:rPr>
          <w:bCs/>
          <w:w w:val="101"/>
          <w:sz w:val="28"/>
          <w:szCs w:val="28"/>
        </w:rPr>
        <w:t xml:space="preserve">» стало известно </w:t>
      </w:r>
      <w:r>
        <w:rPr>
          <w:bCs/>
          <w:w w:val="101"/>
          <w:sz w:val="28"/>
          <w:szCs w:val="28"/>
        </w:rPr>
        <w:t>с</w:t>
      </w:r>
      <w:r w:rsidRPr="00FF4346">
        <w:rPr>
          <w:bCs/>
          <w:w w:val="101"/>
          <w:sz w:val="28"/>
          <w:szCs w:val="28"/>
        </w:rPr>
        <w:t xml:space="preserve"> января 2015 г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>, а не со дня перечисл</w:t>
      </w:r>
      <w:r w:rsidRPr="00FF4346">
        <w:rPr>
          <w:bCs/>
          <w:w w:val="101"/>
          <w:sz w:val="28"/>
          <w:szCs w:val="28"/>
        </w:rPr>
        <w:t>е</w:t>
      </w:r>
      <w:r w:rsidRPr="00FF4346">
        <w:rPr>
          <w:bCs/>
          <w:w w:val="101"/>
          <w:sz w:val="28"/>
          <w:szCs w:val="28"/>
        </w:rPr>
        <w:t>ния денежных средств – 1 января 2012 г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>, как ошибочно посчитал суд пе</w:t>
      </w:r>
      <w:r w:rsidRPr="00FF4346">
        <w:rPr>
          <w:bCs/>
          <w:w w:val="101"/>
          <w:sz w:val="28"/>
          <w:szCs w:val="28"/>
        </w:rPr>
        <w:t>р</w:t>
      </w:r>
      <w:r w:rsidRPr="00FF4346">
        <w:rPr>
          <w:bCs/>
          <w:w w:val="101"/>
          <w:sz w:val="28"/>
          <w:szCs w:val="28"/>
        </w:rPr>
        <w:t>вой инстанции.</w:t>
      </w:r>
      <w:r>
        <w:rPr>
          <w:bCs/>
          <w:w w:val="101"/>
          <w:sz w:val="28"/>
          <w:szCs w:val="28"/>
        </w:rPr>
        <w:t xml:space="preserve"> И</w:t>
      </w:r>
      <w:r w:rsidRPr="00FF4346">
        <w:rPr>
          <w:bCs/>
          <w:w w:val="101"/>
          <w:sz w:val="28"/>
          <w:szCs w:val="28"/>
        </w:rPr>
        <w:t>менно с указанной даты подлежал исчислению предусмотре</w:t>
      </w:r>
      <w:r w:rsidRPr="00FF4346">
        <w:rPr>
          <w:bCs/>
          <w:w w:val="101"/>
          <w:sz w:val="28"/>
          <w:szCs w:val="28"/>
        </w:rPr>
        <w:t>н</w:t>
      </w:r>
      <w:r w:rsidRPr="00FF4346">
        <w:rPr>
          <w:bCs/>
          <w:w w:val="101"/>
          <w:sz w:val="28"/>
          <w:szCs w:val="28"/>
        </w:rPr>
        <w:t xml:space="preserve">ный ст. 196 ГК </w:t>
      </w:r>
      <w:r>
        <w:rPr>
          <w:bCs/>
          <w:w w:val="101"/>
          <w:sz w:val="28"/>
          <w:szCs w:val="28"/>
        </w:rPr>
        <w:t>РФ</w:t>
      </w:r>
      <w:r w:rsidRPr="00FF4346">
        <w:rPr>
          <w:bCs/>
          <w:w w:val="101"/>
          <w:sz w:val="28"/>
          <w:szCs w:val="28"/>
        </w:rPr>
        <w:t xml:space="preserve"> общий срок исковой давности.</w:t>
      </w:r>
    </w:p>
    <w:p w:rsidR="00F63EF3" w:rsidRPr="00FF4346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FF4346">
        <w:rPr>
          <w:bCs/>
          <w:w w:val="101"/>
          <w:sz w:val="28"/>
          <w:szCs w:val="28"/>
        </w:rPr>
        <w:t xml:space="preserve">Поскольку ФКУ «ЕРЦ МО </w:t>
      </w:r>
      <w:r>
        <w:rPr>
          <w:bCs/>
          <w:w w:val="101"/>
          <w:sz w:val="28"/>
          <w:szCs w:val="28"/>
        </w:rPr>
        <w:t>РФ</w:t>
      </w:r>
      <w:r w:rsidRPr="00FF4346">
        <w:rPr>
          <w:bCs/>
          <w:w w:val="101"/>
          <w:sz w:val="28"/>
          <w:szCs w:val="28"/>
        </w:rPr>
        <w:t>» обратилось в суд с иском 2 ноября 2017 г</w:t>
      </w:r>
      <w:r>
        <w:rPr>
          <w:bCs/>
          <w:w w:val="101"/>
          <w:sz w:val="28"/>
          <w:szCs w:val="28"/>
        </w:rPr>
        <w:t>.</w:t>
      </w:r>
      <w:r w:rsidRPr="00FF4346">
        <w:rPr>
          <w:bCs/>
          <w:w w:val="101"/>
          <w:sz w:val="28"/>
          <w:szCs w:val="28"/>
        </w:rPr>
        <w:t>, то срок исковой давности истцом пропущен не был.</w:t>
      </w:r>
    </w:p>
    <w:p w:rsidR="00F63EF3" w:rsidRDefault="00F63EF3" w:rsidP="00F63EF3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F63EF3" w:rsidRPr="0014657E" w:rsidRDefault="00F63EF3" w:rsidP="00F63EF3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F63EF3" w:rsidRPr="0014657E" w:rsidRDefault="00F63EF3" w:rsidP="00F63EF3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F63EF3" w:rsidRPr="0014657E" w:rsidRDefault="00F63EF3" w:rsidP="00F63EF3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F63EF3" w:rsidRPr="0014657E" w:rsidRDefault="00F63EF3" w:rsidP="00F63EF3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63EF3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63EF3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F63EF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F63EF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F63EF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F63EF3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F63EF3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2019-06-21T12:57:00Z</dcterms:created>
  <dcterms:modified xsi:type="dcterms:W3CDTF">2019-06-21T13:01:00Z</dcterms:modified>
</cp:coreProperties>
</file>