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Т</w:t>
      </w:r>
      <w:r w:rsidRPr="004504A9">
        <w:rPr>
          <w:rStyle w:val="font2"/>
          <w:b/>
          <w:color w:val="000000"/>
          <w:sz w:val="28"/>
          <w:szCs w:val="28"/>
        </w:rPr>
        <w:t>ечение трехлетнего срока со дня обнаружения ущерба следует исчислять со дня, когда командир (начальник) воинской части не только узнал о факте причинения ущерба, но и со дня установления лица, причинившего такой ущерб.</w:t>
      </w:r>
    </w:p>
    <w:p w:rsidR="004504A9" w:rsidRDefault="004504A9" w:rsidP="004504A9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4504A9">
        <w:rPr>
          <w:rStyle w:val="font5"/>
          <w:b/>
          <w:color w:val="000000"/>
          <w:sz w:val="36"/>
          <w:szCs w:val="28"/>
        </w:rPr>
        <w:t>ВЕРХОВНЫЙ СУД РОССИЙСКОЙ ФЕДЕРАЦИИ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№205-КГ17-51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504A9">
        <w:rPr>
          <w:rStyle w:val="font4"/>
          <w:color w:val="000000"/>
          <w:sz w:val="28"/>
          <w:szCs w:val="28"/>
        </w:rPr>
        <w:t>ОПРЕДЕЛЕНИЕ</w:t>
      </w:r>
    </w:p>
    <w:p w:rsidR="004504A9" w:rsidRPr="004504A9" w:rsidRDefault="004504A9" w:rsidP="004504A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г. Москва</w:t>
      </w:r>
      <w:r w:rsidRPr="004504A9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4504A9">
        <w:rPr>
          <w:rStyle w:val="font2"/>
          <w:color w:val="000000"/>
          <w:sz w:val="28"/>
          <w:szCs w:val="28"/>
        </w:rPr>
        <w:t>13 марта 2018 г.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4504A9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4504A9">
        <w:rPr>
          <w:rStyle w:val="font2"/>
          <w:color w:val="000000"/>
          <w:sz w:val="28"/>
          <w:szCs w:val="28"/>
        </w:rPr>
        <w:t xml:space="preserve"> А.Н. 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4504A9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4504A9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гражданское дело по кассационным жалобам представителей командующего Восточным округом войск национальной гвардии Российской Федерации (далее - Восточный округ войск национальной гвардии) Захарова В.А. и Кириченко НС</w:t>
      </w:r>
      <w:proofErr w:type="gramStart"/>
      <w:r w:rsidRPr="004504A9">
        <w:rPr>
          <w:rStyle w:val="font2"/>
          <w:color w:val="000000"/>
          <w:sz w:val="28"/>
          <w:szCs w:val="28"/>
        </w:rPr>
        <w:t>.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4504A9">
        <w:rPr>
          <w:rStyle w:val="font2"/>
          <w:color w:val="000000"/>
          <w:sz w:val="28"/>
          <w:szCs w:val="28"/>
        </w:rPr>
        <w:t>н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а решение Ростовского-на-Дону гарнизонного военного суда от 17 февраля 2017 г. и апелляционное определение Северо-Кавказского окружного военного суда от 19 апреля 2017 г. по исковому заявлению командующего Восточного округа войск национальной гвардии о привлечении к материальной </w:t>
      </w:r>
      <w:proofErr w:type="gramStart"/>
      <w:r w:rsidRPr="004504A9">
        <w:rPr>
          <w:rStyle w:val="font2"/>
          <w:color w:val="000000"/>
          <w:sz w:val="28"/>
          <w:szCs w:val="28"/>
        </w:rPr>
        <w:t>ответственности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бывшего военнослужащего управления Восточного регионального командования внутренних войск МВД России подполковника запаса Самсонова Максима Валериевича.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ИВ</w:t>
      </w:r>
      <w:proofErr w:type="gramStart"/>
      <w:r w:rsidRPr="004504A9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изложившего обстоятельства дела, содержание судебных постановлений, принятых по делу, доводы кассационных жалоб, объяснения представителя командующего Восточного округа войск национальной гвардии </w:t>
      </w:r>
      <w:proofErr w:type="spellStart"/>
      <w:r w:rsidRPr="004504A9">
        <w:rPr>
          <w:rStyle w:val="font2"/>
          <w:color w:val="000000"/>
          <w:sz w:val="28"/>
          <w:szCs w:val="28"/>
        </w:rPr>
        <w:t>Шиленко</w:t>
      </w:r>
      <w:proofErr w:type="spellEnd"/>
      <w:r w:rsidRPr="004504A9">
        <w:rPr>
          <w:rStyle w:val="font2"/>
          <w:color w:val="000000"/>
          <w:sz w:val="28"/>
          <w:szCs w:val="28"/>
        </w:rPr>
        <w:t xml:space="preserve"> В.Н. в обоснование доводов кассационных жалоб, Судебная коллегия по делам военнослужащих Верховного Суда Российской Федерации,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установила: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решением Ростовского-на-Дону гарнизонного военного суда от 17 февраля 2017 г., оставленным без изменения апелляционным определением Северо-Кавказского окружного военного суда от 19 апреля 2017 г., представителю командующего Восточного округа войск национальной гвардии отказано ввиду истечения трех лет со дня обнаружения ущерба в удовлетворении искового заявления, в котором он просил привлечь к полной материальной ответственности Самсонова М.В. и взыскать с него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17 530 595 </w:t>
      </w:r>
      <w:r w:rsidRPr="004504A9">
        <w:rPr>
          <w:rStyle w:val="font2"/>
          <w:color w:val="000000"/>
          <w:sz w:val="28"/>
          <w:szCs w:val="28"/>
        </w:rPr>
        <w:lastRenderedPageBreak/>
        <w:t>рублей в счет возмещения ущерба, образовавшегося в результате приема им и последующей оплаты фактически невыполненных подрядчиком работ.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Определением судьи Северо-Кавказского окружного военного суда от 15 июня 2017 г. в передаче кассационной </w:t>
      </w:r>
      <w:proofErr w:type="gramStart"/>
      <w:r w:rsidRPr="004504A9">
        <w:rPr>
          <w:rStyle w:val="font2"/>
          <w:color w:val="000000"/>
          <w:sz w:val="28"/>
          <w:szCs w:val="28"/>
        </w:rPr>
        <w:t>жалобы представителя командующего Восточного округа войск национальной гвардии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для рассмотрения в судебном заседании суда кассационной инстанции отказано.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В кассационных жалобах представители истца Захаров В.А. и Кириченко НС, указывая на необоснованность выводов судов о пропуске срока привлечения Самсонова М.В. к материальной ответственности ввиду установления надлежащего ответчика и суммы причиненного ущерба на основании вступившего в законную силу приговора суда от 3 ноября 2016 г., просят судебные постановления отменить, принять по делу новое решение об удовлетворении иска.</w:t>
      </w:r>
      <w:proofErr w:type="gramEnd"/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 февраля 2018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 в кассационном порядке извещены своевременно и в надлежащей форме.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4504A9">
        <w:rPr>
          <w:rStyle w:val="font2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доводы кассационных жалоб, Судебная коллегия по делам военнослужащих находит судебные постановления подлежащими отмене по следующим основаниям.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Из материалов дела следует, что в декабре 2013 года проведена ревизия финансово-хозяйственной деятельности Восточного регионального командования внутренних войск МВД России, правопреемником которого является Восточный округ войск национальной гвардии Российской Федерации. Актом ревизии от 19 декабря 2013 г. выявлены факты приемки и оплаты работ по строительству ЛЭП-6 кВ от РУ-6 кВ ТП-749 и ремонту резервуаров для хранения мазута рвс-2000 на общую сумму 17 530 595 рублей, которые подрядчиком фактически выполнены не были.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Приговором Хабаровского гарнизонного военного суда от 3 ноября 2016 г., вступившим в законную силу 15 ноября 2016 г., бывший начальник отделения капитального строительства тыла Восточного округа внутренних войск МВД Росси Самсонов М.В. признан виновным в недобросовестном отношении к исполнению должностных обязанностей, выразившемся в приемке и оплате фактически невыполненных подрядчиком работ на указанную сумму, и осужден за совершение преступления, предусмотренного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ч. 1 ст. 293 УК РФ.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8 декабря 2016 г. представитель командующего Восточного округа войск национальной гвардии сдал в организацию почтовой связи исковое заявление в суд о привлечении Самсонова М.В. к материальной ответственности. Исковое заявление поступило в суд 22 декабря 2016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 xml:space="preserve">Отказывая в удовлетворении заявленных требований, суды исходили из того, что на день поступления искового заявления в суд прошло более трех лет со дня окончания 19 декабря 2013 г. ревизии финансово-хозяйственной </w:t>
      </w:r>
      <w:r w:rsidRPr="004504A9">
        <w:rPr>
          <w:rStyle w:val="font2"/>
          <w:color w:val="000000"/>
          <w:sz w:val="28"/>
          <w:szCs w:val="28"/>
        </w:rPr>
        <w:lastRenderedPageBreak/>
        <w:t>деятельности Восточного регионального командования внутренних войск МВД России, которой был обнаружен ущерб, что указывает на истечение срока давности привлечения к материальной ответственности, установленного п. 4 ст. 3 Федерального закона от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12 июля 1999 г. № 161-ФЗ «О материальной ответственности военнослужащих».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Однако такой вывод судов основан на неправильном применении норм материального и процессуального права.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В суде установлено, что ревизией финансово-хозяйственной деятельности Восточного регионального командования внутренних войск МВД России от 19 декабря 2013 г. выявлен лишь факт оплаты фактически невыполненных подрядчиком работ, а не виновное в этом лицо.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Назначенное по результатам ревизии административное расследование также не установило лиц, виновных в причинении ущерба приемкой и оплатой фактически невыполненных работ, что усматривается из заключения, утвержденного главнокомандующим внутренними войсками МВД России 8 февраля 2014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После этого с целью установления лиц, причинивших указанный материальный ущерб, органами предварительного следствия 2 апреля 2014 г. было возбуждено уголовное дело, в ходе которого </w:t>
      </w:r>
      <w:proofErr w:type="gramStart"/>
      <w:r w:rsidRPr="004504A9">
        <w:rPr>
          <w:rStyle w:val="font2"/>
          <w:color w:val="000000"/>
          <w:sz w:val="28"/>
          <w:szCs w:val="28"/>
        </w:rPr>
        <w:t>проведена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в том числе организационная судебная экспертиза по определению правомерности действий начальника отдела капитального строительства тыла управления регионального командования Самсонова М.В., связанных с внесением в государственный контракт цены, не соответствующей утвержденной проектно-сметной документации, с увеличением цены на выполнение строительно-монтажных работ и приема невыполненных работ.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По результатам предварительного расследования и рассмотрения уголовного дела в суде приговором Хабаровского гарнизонного военного суда от 3 ноября 2016 г. было установлено, что причинение государству ущерба на сумму 17530595 рублей </w:t>
      </w:r>
      <w:proofErr w:type="gramStart"/>
      <w:r w:rsidRPr="004504A9">
        <w:rPr>
          <w:rStyle w:val="font2"/>
          <w:color w:val="000000"/>
          <w:sz w:val="28"/>
          <w:szCs w:val="28"/>
        </w:rPr>
        <w:t>произошло вследствие недобросовестного отношения к исполнению должностных обязанностей Самсонова М.В. Приговор вступил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в законную силу 15 ноября 2016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Следовательно, командованию стало известно о надлежащем ответчике по иску о возмещении ущерба с 15 ноября 2016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Это обстоятельство является юридически значимым для данного дела.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В соответствии с п. 4 ст. 3 Федерального закона от 12 июля 1999 г. № 161-ФЗ «О материальной ответственности военнослужащих» (далее - Закон о материальной ответственности военнослужащих) военнослужащие могут быть привлечены к материальной ответственности в соответствии с настоящим Федеральным законом в течение трех лет со дня обнаружения</w:t>
      </w:r>
      <w:r>
        <w:rPr>
          <w:rStyle w:val="font2"/>
          <w:color w:val="000000"/>
          <w:sz w:val="28"/>
          <w:szCs w:val="28"/>
        </w:rPr>
        <w:t xml:space="preserve"> </w:t>
      </w:r>
      <w:r w:rsidRPr="004504A9">
        <w:rPr>
          <w:rStyle w:val="font2"/>
          <w:color w:val="000000"/>
          <w:sz w:val="28"/>
          <w:szCs w:val="28"/>
        </w:rPr>
        <w:t>ущерба.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 xml:space="preserve">Кроме того, в соответствии с п. 1 ст. 3 и п. 1 ст. 7 Закона о материальной ответственности военнослужащих военнослужащие несут материальную ответственность только за причиненный по их вине реальный ущерб, а при обнаружении ущерба командир (начальник) воинской части </w:t>
      </w:r>
      <w:r w:rsidRPr="004504A9">
        <w:rPr>
          <w:rStyle w:val="font2"/>
          <w:color w:val="000000"/>
          <w:sz w:val="28"/>
          <w:szCs w:val="28"/>
        </w:rPr>
        <w:lastRenderedPageBreak/>
        <w:t>обязан назначить административное расследование для установления причин ущерба, его размера и виновных лиц.</w:t>
      </w:r>
      <w:proofErr w:type="gramEnd"/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Содержание названных норм закона в их взаимосвязи указывает на то, что фактическое время обнаружения ущерба, - в отсутствие данных о лице, его причинившем, и его виновности в содеянном, - может не совпадать с днем, когда командир (начальник) воинской части получит реальную возможность предъявить требование о возмещении ущерба, в том числе в судебном порядке, и, как следствие, не совпадать с днем обнаружения ущерба</w:t>
      </w:r>
      <w:proofErr w:type="gramEnd"/>
      <w:r w:rsidRPr="004504A9">
        <w:rPr>
          <w:rStyle w:val="font2"/>
          <w:color w:val="000000"/>
          <w:sz w:val="28"/>
          <w:szCs w:val="28"/>
        </w:rPr>
        <w:t>, с которого следует исчислять трехлетний срок привлечения военнослужащего к материальной ответственности.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О том, что днем обнаружения ущерба следует считать день, когда командиру воинской части, а в соответствующих случаях вышестоящим в порядке подчиненности органам военного управления и воинским должностным лицам стало известно о наличии материального ущерба, причиненного конкретным военнослужащим, разъяснено в п. 34 постановления Пленума Верховного Суда Российской Федерации от 29 мая 2014 г. № 8 «О практике применения судами законодательства о воинской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обязанности, военной службе и статусе военнослужащих».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Таким образом, течение трехлетнего срока со дня обнаружения ущерба следует исчислять со дня, когда командир (начальник) воинской </w:t>
      </w:r>
      <w:proofErr w:type="gramStart"/>
      <w:r w:rsidRPr="004504A9">
        <w:rPr>
          <w:rStyle w:val="font2"/>
          <w:color w:val="000000"/>
          <w:sz w:val="28"/>
          <w:szCs w:val="28"/>
        </w:rPr>
        <w:t>части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не только узнал о факте причинения ущерба, но и со дня установления лица, причинившего такой ущерб.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Аналогичные положения содержатся в </w:t>
      </w:r>
      <w:proofErr w:type="gramStart"/>
      <w:r w:rsidRPr="004504A9">
        <w:rPr>
          <w:rStyle w:val="font2"/>
          <w:color w:val="000000"/>
          <w:sz w:val="28"/>
          <w:szCs w:val="28"/>
        </w:rPr>
        <w:t>ч</w:t>
      </w:r>
      <w:proofErr w:type="gramEnd"/>
      <w:r w:rsidRPr="004504A9">
        <w:rPr>
          <w:rStyle w:val="font2"/>
          <w:color w:val="000000"/>
          <w:sz w:val="28"/>
          <w:szCs w:val="28"/>
        </w:rPr>
        <w:t>. 1 ст. 200 Гражданского кодекса Российской Федерации, согласно которой,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этого права.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В связи с изложенным командующий Восточного округа войск национальной гвардии правомерно посчитал, что днем обнаружения ущерба является дата вступления 15 ноября 2016 г. в законную силу приговора, в соответствии с которым недобросовестное отношение Самсонова М.В. к исполнению должностных обязанностей повлекло причинение государству ущерба на сумму 17 530 595 рублей. Вывод судов </w:t>
      </w:r>
      <w:proofErr w:type="gramStart"/>
      <w:r w:rsidRPr="004504A9">
        <w:rPr>
          <w:rStyle w:val="font2"/>
          <w:color w:val="000000"/>
          <w:sz w:val="28"/>
          <w:szCs w:val="28"/>
        </w:rPr>
        <w:t>об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обратном на законе не основан.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Не основан на законе и вывод в судебных постановлениях об обращении командующего Восточного округа войск национальной гвардии в суд в день поступления туда искового заявления, то есть 22 декабря 2016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>В соответствии с ч. 1 ст. 108 ГПК РФ процессуальное действие, для совершения которого установлен процессуальный срок, может быть совершено до двадцати четырех часов последнего дня срока; в случае, если жалоба, документы или денежные суммы были сданы в организацию почтовой связи до двадцати четырех часов последнего дня срока, срок не считается пропущенным.</w:t>
      </w:r>
      <w:proofErr w:type="gramEnd"/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lastRenderedPageBreak/>
        <w:t>Согласно штемпелю на приложенном к исковому заявлению конверту исковое заявление о привлечении Самсонова М.В. к материальной ответственности было сдано в организацию почтовой связи 8 декабря 2016 г.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Следовательно, подачу командующим Восточного округа войск национальной гвардии искового заявления в суд следует исчислять с указанной даты.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Поскольку командующий Восточного округа войск национальной гвардии обратился в суд 8 декабря 2016 г., то есть менее чем через месяц после вступления приговора в законную силу, установленный п. 4 ст. 3 Закона о материальной ответственности военнослужащих трехлетний срок привлечения военнослужащих к материальной ответственности пропущен не был.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Нарушение судом норм материального и процессуального права привело к тому, что остались невыясненными юридически значимые обстоятельства, связанные с наличием предусмотренных законом оснований для привлечения ответчика к материальной ответственности.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В связи с </w:t>
      </w:r>
      <w:proofErr w:type="gramStart"/>
      <w:r w:rsidRPr="004504A9">
        <w:rPr>
          <w:rStyle w:val="font2"/>
          <w:color w:val="000000"/>
          <w:sz w:val="28"/>
          <w:szCs w:val="28"/>
        </w:rPr>
        <w:t>изложенным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судебные постановления подлежат отмене, а дело - направлению на новое рассмотрение в гарнизонный военный суд</w:t>
      </w: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 Верховного Суда Российской Федерации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определила: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4504A9">
        <w:rPr>
          <w:rStyle w:val="font2"/>
          <w:color w:val="000000"/>
          <w:sz w:val="28"/>
          <w:szCs w:val="28"/>
        </w:rPr>
        <w:t xml:space="preserve">решение Ростовского-на-Дону гарнизонного военного суда от 17 февраля 2017 г. и апелляционное определение Северо-Кавказского окружного военного суда от 19 апреля 2017 г. по исковому заявлению командующего Восточного округа войск национальной гвардии Российской Федерации о привлечении к материальной ответственности Самсонова Максима Валериевича в связи с существенным нарушением норм материального и процессуального права отменить, дело направить на новое рассмотрение в </w:t>
      </w:r>
      <w:proofErr w:type="spellStart"/>
      <w:r w:rsidRPr="004504A9">
        <w:rPr>
          <w:rStyle w:val="font2"/>
          <w:color w:val="000000"/>
          <w:sz w:val="28"/>
          <w:szCs w:val="28"/>
        </w:rPr>
        <w:t>Ростов-ский-на-Дону</w:t>
      </w:r>
      <w:proofErr w:type="spellEnd"/>
      <w:r w:rsidRPr="004504A9">
        <w:rPr>
          <w:rStyle w:val="font2"/>
          <w:color w:val="000000"/>
          <w:sz w:val="28"/>
          <w:szCs w:val="28"/>
        </w:rPr>
        <w:t xml:space="preserve"> гарнизонный</w:t>
      </w:r>
      <w:proofErr w:type="gramEnd"/>
      <w:r w:rsidRPr="004504A9">
        <w:rPr>
          <w:rStyle w:val="font2"/>
          <w:color w:val="000000"/>
          <w:sz w:val="28"/>
          <w:szCs w:val="28"/>
        </w:rPr>
        <w:t xml:space="preserve"> военный суд.</w:t>
      </w: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504A9" w:rsidRDefault="004504A9" w:rsidP="004504A9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4504A9" w:rsidRPr="004504A9" w:rsidRDefault="004504A9" w:rsidP="004504A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4504A9" w:rsidRPr="004504A9" w:rsidRDefault="004504A9" w:rsidP="004504A9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4504A9">
        <w:rPr>
          <w:rStyle w:val="font2"/>
          <w:color w:val="000000"/>
          <w:sz w:val="28"/>
          <w:szCs w:val="28"/>
        </w:rPr>
        <w:t>Судьи</w:t>
      </w:r>
    </w:p>
    <w:p w:rsidR="00755C3E" w:rsidRPr="004504A9" w:rsidRDefault="00755C3E" w:rsidP="004504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4504A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504A9"/>
    <w:rsid w:val="000F188A"/>
    <w:rsid w:val="004504A9"/>
    <w:rsid w:val="005339C6"/>
    <w:rsid w:val="00755C3E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50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4504A9"/>
  </w:style>
  <w:style w:type="character" w:customStyle="1" w:styleId="font2">
    <w:name w:val="font2"/>
    <w:basedOn w:val="a0"/>
    <w:rsid w:val="004504A9"/>
  </w:style>
  <w:style w:type="character" w:customStyle="1" w:styleId="font4">
    <w:name w:val="font4"/>
    <w:basedOn w:val="a0"/>
    <w:rsid w:val="004504A9"/>
  </w:style>
  <w:style w:type="character" w:customStyle="1" w:styleId="font1">
    <w:name w:val="font1"/>
    <w:basedOn w:val="a0"/>
    <w:rsid w:val="004504A9"/>
  </w:style>
  <w:style w:type="character" w:customStyle="1" w:styleId="font0">
    <w:name w:val="font0"/>
    <w:basedOn w:val="a0"/>
    <w:rsid w:val="004504A9"/>
  </w:style>
  <w:style w:type="character" w:customStyle="1" w:styleId="apple-converted-space">
    <w:name w:val="apple-converted-space"/>
    <w:basedOn w:val="a0"/>
    <w:rsid w:val="004504A9"/>
  </w:style>
  <w:style w:type="character" w:customStyle="1" w:styleId="font6">
    <w:name w:val="font6"/>
    <w:basedOn w:val="a0"/>
    <w:rsid w:val="004504A9"/>
  </w:style>
  <w:style w:type="character" w:customStyle="1" w:styleId="font3">
    <w:name w:val="font3"/>
    <w:basedOn w:val="a0"/>
    <w:rsid w:val="004504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1830</Words>
  <Characters>10434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2018-03-15T13:02:00Z</dcterms:created>
  <dcterms:modified xsi:type="dcterms:W3CDTF">2018-03-15T13:07:00Z</dcterms:modified>
</cp:coreProperties>
</file>