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DEA" w:rsidRPr="00460D23" w:rsidRDefault="00994DEA" w:rsidP="00994DEA">
      <w:pPr>
        <w:ind w:firstLine="426"/>
        <w:rPr>
          <w:rFonts w:ascii="Tahoma" w:hAnsi="Tahoma" w:cs="Tahoma"/>
          <w:b/>
          <w:sz w:val="27"/>
          <w:szCs w:val="27"/>
        </w:rPr>
      </w:pPr>
      <w:r w:rsidRPr="00460D23">
        <w:rPr>
          <w:rFonts w:ascii="Tahoma" w:hAnsi="Tahoma" w:cs="Tahoma"/>
          <w:b/>
          <w:sz w:val="27"/>
          <w:szCs w:val="27"/>
        </w:rPr>
        <w:t xml:space="preserve">3. Течение установленного в </w:t>
      </w:r>
      <w:proofErr w:type="gramStart"/>
      <w:r w:rsidRPr="00460D23">
        <w:rPr>
          <w:rFonts w:ascii="Tahoma" w:hAnsi="Tahoma" w:cs="Tahoma"/>
          <w:b/>
          <w:sz w:val="27"/>
          <w:szCs w:val="27"/>
        </w:rPr>
        <w:t>ч</w:t>
      </w:r>
      <w:proofErr w:type="gramEnd"/>
      <w:r w:rsidRPr="00460D23">
        <w:rPr>
          <w:rFonts w:ascii="Tahoma" w:hAnsi="Tahoma" w:cs="Tahoma"/>
          <w:b/>
          <w:sz w:val="27"/>
          <w:szCs w:val="27"/>
        </w:rPr>
        <w:t>. 1 ст. 219 КАС РФ трехмесячного срока обращения в суд начинается со дня, когда воинскому должностн</w:t>
      </w:r>
      <w:r w:rsidRPr="00460D23">
        <w:rPr>
          <w:rFonts w:ascii="Tahoma" w:hAnsi="Tahoma" w:cs="Tahoma"/>
          <w:b/>
          <w:sz w:val="27"/>
          <w:szCs w:val="27"/>
        </w:rPr>
        <w:t>о</w:t>
      </w:r>
      <w:r w:rsidRPr="00460D23">
        <w:rPr>
          <w:rFonts w:ascii="Tahoma" w:hAnsi="Tahoma" w:cs="Tahoma"/>
          <w:b/>
          <w:sz w:val="27"/>
          <w:szCs w:val="27"/>
        </w:rPr>
        <w:t>му лицу стало известно о предполагаемом нарушении его прав, свобод и законных интересов.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Командир воинской части 26 ноября 2019 г. обратился в суд с админ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стративным исковым заявлением, в котором просил признать незаконным акт контрольных мероприятий от 7 октября 2015 г. Межрегионального управл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ния Контрольно-финансовой инспекции Минобороны России (по Восточному военному округу).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В административном исковом заявлении командир воинской части просил суд восстановить пропущенный процессуальный срок на обращение в суд, указав, что им принимались меры для оспаривания акта, что по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тверждается письмом начальнику управления от 12 августа 2019 г. и ответом на него от 29 августа 2019 г., следовательно, срок обращения в суд пропущен по уважительной причине.</w:t>
      </w:r>
      <w:proofErr w:type="gramEnd"/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возражениях на указанное исковое заявление представитель админ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стративного ответчика указала, что акт проверки был подписан командиром воинской части 7 октября 2015 г., следовательно, началом течения срока на обращение в суд следует считать 7 октября 2015 г., а окончанием – 7 января 2016 г.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>
        <w:rPr>
          <w:rFonts w:ascii="Tahoma" w:hAnsi="Tahoma" w:cs="Tahoma"/>
          <w:sz w:val="27"/>
          <w:szCs w:val="27"/>
        </w:rPr>
        <w:t>Решением Южно-Сахалинского</w:t>
      </w:r>
      <w:r w:rsidRPr="007F6125">
        <w:rPr>
          <w:rFonts w:ascii="Tahoma" w:hAnsi="Tahoma" w:cs="Tahoma"/>
          <w:sz w:val="27"/>
          <w:szCs w:val="27"/>
        </w:rPr>
        <w:t xml:space="preserve"> гарнизонного военного суда от 16 января 202</w:t>
      </w:r>
      <w:r>
        <w:rPr>
          <w:rFonts w:ascii="Tahoma" w:hAnsi="Tahoma" w:cs="Tahoma"/>
          <w:sz w:val="27"/>
          <w:szCs w:val="27"/>
        </w:rPr>
        <w:t>0 г. в удовлетворении</w:t>
      </w:r>
      <w:r w:rsidRPr="007F6125">
        <w:rPr>
          <w:rFonts w:ascii="Tahoma" w:hAnsi="Tahoma" w:cs="Tahoma"/>
          <w:sz w:val="27"/>
          <w:szCs w:val="27"/>
        </w:rPr>
        <w:t xml:space="preserve"> административного искового заявл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 отказано по причине пропуска срока обращения в суд. В апелляционном порядке решение не обжаловано и вступило в законную силу.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В решении суда указано, что в соответствии с </w:t>
      </w:r>
      <w:proofErr w:type="gramStart"/>
      <w:r w:rsidRPr="007F6125">
        <w:rPr>
          <w:rFonts w:ascii="Tahoma" w:hAnsi="Tahoma" w:cs="Tahoma"/>
          <w:sz w:val="27"/>
          <w:szCs w:val="27"/>
        </w:rPr>
        <w:t>ч</w:t>
      </w:r>
      <w:proofErr w:type="gramEnd"/>
      <w:r w:rsidRPr="007F6125">
        <w:rPr>
          <w:rFonts w:ascii="Tahoma" w:hAnsi="Tahoma" w:cs="Tahoma"/>
          <w:sz w:val="27"/>
          <w:szCs w:val="27"/>
        </w:rPr>
        <w:t>. 1 ст. 219 КАС РФ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министративное исковое заявление может быть подано в суд в течение трех месяцев со дня, когда гражданину, организации, иному лицу стало известно о нарушении его прав, свобод и законных интересов.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Как видно из материалов дела, командир воинской части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был ознако</w:t>
      </w:r>
      <w:r w:rsidRPr="007F6125">
        <w:rPr>
          <w:rFonts w:ascii="Tahoma" w:hAnsi="Tahoma" w:cs="Tahoma"/>
          <w:sz w:val="27"/>
          <w:szCs w:val="27"/>
        </w:rPr>
        <w:t>м</w:t>
      </w:r>
      <w:r w:rsidRPr="007F6125">
        <w:rPr>
          <w:rFonts w:ascii="Tahoma" w:hAnsi="Tahoma" w:cs="Tahoma"/>
          <w:sz w:val="27"/>
          <w:szCs w:val="27"/>
        </w:rPr>
        <w:t>лен с актом проверки 7 октября 2015 г., после чего подал на него возражения. 22 октября 2015 г. начальником Межрегионального управления 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трольно-финансовой инспекции Минобороны России (по Восточному военному </w:t>
      </w:r>
      <w:proofErr w:type="gramStart"/>
      <w:r w:rsidRPr="007F6125">
        <w:rPr>
          <w:rFonts w:ascii="Tahoma" w:hAnsi="Tahoma" w:cs="Tahoma"/>
          <w:sz w:val="27"/>
          <w:szCs w:val="27"/>
        </w:rPr>
        <w:t xml:space="preserve">округу) 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эти возражения были рассмотрены и отклонены. Уведомление об отклонении возражений поступило в воинскую часть 18 ноября 2015 г.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Исходя из изложенного, суд счел установленным, что в случае несогл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сия с актом командир воинской части  мог его оспорить в судебном порядке до 18 февраля 2016 г. включительно.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Вместе с тем административный истец обратился в суд с иском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26 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ября 2019 г., то есть с пропуском установленного ч. 1 ст. 219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КАС РФ срока.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Уважительные причины своевременно обратиться в суд у командира воинской части отсутствовали.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lastRenderedPageBreak/>
        <w:t>Обзорная справка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994DEA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94DEA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400EC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4DEA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994DEA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2021-02-01T11:59:00Z</dcterms:created>
  <dcterms:modified xsi:type="dcterms:W3CDTF">2021-02-01T11:59:00Z</dcterms:modified>
</cp:coreProperties>
</file>