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4967" w:rsidRPr="00004967" w:rsidRDefault="00004967" w:rsidP="00004967">
      <w:pPr>
        <w:pStyle w:val="a3"/>
        <w:spacing w:before="0" w:beforeAutospacing="0" w:after="0" w:afterAutospacing="0"/>
        <w:ind w:firstLine="709"/>
        <w:jc w:val="both"/>
        <w:rPr>
          <w:b/>
          <w:i/>
          <w:color w:val="000000"/>
          <w:sz w:val="28"/>
          <w:szCs w:val="28"/>
        </w:rPr>
      </w:pPr>
      <w:r w:rsidRPr="00004967">
        <w:rPr>
          <w:rStyle w:val="font4"/>
          <w:b/>
          <w:i/>
          <w:color w:val="000000"/>
          <w:sz w:val="28"/>
          <w:szCs w:val="28"/>
        </w:rPr>
        <w:t>Законодательство не предусматривает зачёт выслуги лет для назначения пенсии на льготных условиях военнослужащим, проходящим военную службу в Республике Абхазия.</w:t>
      </w:r>
    </w:p>
    <w:p w:rsidR="00004967" w:rsidRPr="00004967" w:rsidRDefault="00004967" w:rsidP="00004967">
      <w:pPr>
        <w:pStyle w:val="a3"/>
        <w:spacing w:before="0" w:beforeAutospacing="0" w:after="0" w:afterAutospacing="0"/>
        <w:jc w:val="center"/>
        <w:rPr>
          <w:rStyle w:val="font5"/>
          <w:color w:val="000000"/>
          <w:sz w:val="28"/>
          <w:szCs w:val="40"/>
        </w:rPr>
      </w:pPr>
    </w:p>
    <w:p w:rsidR="00004967" w:rsidRDefault="00004967" w:rsidP="00004967">
      <w:pPr>
        <w:pStyle w:val="a3"/>
        <w:spacing w:before="0" w:beforeAutospacing="0" w:after="0" w:afterAutospacing="0"/>
        <w:jc w:val="center"/>
        <w:rPr>
          <w:rStyle w:val="font5"/>
          <w:color w:val="000000"/>
          <w:sz w:val="40"/>
          <w:szCs w:val="40"/>
        </w:rPr>
      </w:pPr>
    </w:p>
    <w:p w:rsidR="00004967" w:rsidRDefault="00004967" w:rsidP="00004967">
      <w:pPr>
        <w:pStyle w:val="a3"/>
        <w:spacing w:before="0" w:beforeAutospacing="0" w:after="0" w:afterAutospacing="0"/>
        <w:jc w:val="center"/>
        <w:rPr>
          <w:rStyle w:val="font5"/>
          <w:color w:val="000000"/>
          <w:sz w:val="40"/>
          <w:szCs w:val="40"/>
        </w:rPr>
      </w:pPr>
    </w:p>
    <w:p w:rsidR="003533D9" w:rsidRPr="003533D9" w:rsidRDefault="003533D9" w:rsidP="00004967">
      <w:pPr>
        <w:pStyle w:val="a3"/>
        <w:spacing w:before="0" w:beforeAutospacing="0" w:after="0" w:afterAutospacing="0"/>
        <w:jc w:val="center"/>
        <w:rPr>
          <w:color w:val="000000"/>
          <w:sz w:val="40"/>
          <w:szCs w:val="40"/>
        </w:rPr>
      </w:pPr>
      <w:r w:rsidRPr="003533D9">
        <w:rPr>
          <w:rStyle w:val="font5"/>
          <w:color w:val="000000"/>
          <w:sz w:val="40"/>
          <w:szCs w:val="40"/>
        </w:rPr>
        <w:t>ВЕРХОВНЫЙ СУД РОССИЙСКОЙ ФЕДЕРАЦИИ</w:t>
      </w:r>
    </w:p>
    <w:p w:rsidR="00004967" w:rsidRDefault="00004967" w:rsidP="00004967">
      <w:pPr>
        <w:pStyle w:val="a3"/>
        <w:spacing w:before="0" w:beforeAutospacing="0" w:after="0" w:afterAutospacing="0"/>
        <w:jc w:val="right"/>
        <w:rPr>
          <w:rStyle w:val="font4"/>
          <w:color w:val="000000"/>
          <w:sz w:val="28"/>
          <w:szCs w:val="28"/>
        </w:rPr>
      </w:pPr>
    </w:p>
    <w:p w:rsidR="003533D9" w:rsidRPr="003533D9" w:rsidRDefault="003533D9" w:rsidP="00004967">
      <w:pPr>
        <w:pStyle w:val="a3"/>
        <w:spacing w:before="0" w:beforeAutospacing="0" w:after="0" w:afterAutospacing="0"/>
        <w:jc w:val="right"/>
        <w:rPr>
          <w:color w:val="000000"/>
          <w:sz w:val="28"/>
          <w:szCs w:val="28"/>
        </w:rPr>
      </w:pPr>
      <w:r w:rsidRPr="003533D9">
        <w:rPr>
          <w:rStyle w:val="font4"/>
          <w:color w:val="000000"/>
          <w:sz w:val="28"/>
          <w:szCs w:val="28"/>
        </w:rPr>
        <w:t>Дело №205-КП 6-51</w:t>
      </w:r>
    </w:p>
    <w:p w:rsidR="003533D9" w:rsidRPr="003533D9" w:rsidRDefault="003533D9" w:rsidP="00004967">
      <w:pPr>
        <w:pStyle w:val="a3"/>
        <w:spacing w:before="0" w:beforeAutospacing="0" w:after="0" w:afterAutospacing="0"/>
        <w:jc w:val="center"/>
        <w:rPr>
          <w:color w:val="000000"/>
          <w:sz w:val="32"/>
          <w:szCs w:val="32"/>
        </w:rPr>
      </w:pPr>
      <w:r w:rsidRPr="003533D9">
        <w:rPr>
          <w:rStyle w:val="font2"/>
          <w:color w:val="000000"/>
          <w:sz w:val="32"/>
          <w:szCs w:val="32"/>
        </w:rPr>
        <w:t>ОПРЕДЕЛЕНИЕ</w:t>
      </w:r>
    </w:p>
    <w:p w:rsidR="003533D9" w:rsidRPr="003533D9" w:rsidRDefault="003533D9" w:rsidP="00004967">
      <w:pPr>
        <w:pStyle w:val="a3"/>
        <w:spacing w:before="0" w:beforeAutospacing="0" w:after="0" w:afterAutospacing="0"/>
        <w:jc w:val="both"/>
        <w:rPr>
          <w:color w:val="000000"/>
          <w:sz w:val="28"/>
          <w:szCs w:val="28"/>
        </w:rPr>
      </w:pPr>
      <w:r w:rsidRPr="003533D9">
        <w:rPr>
          <w:rStyle w:val="font4"/>
          <w:color w:val="000000"/>
          <w:sz w:val="28"/>
          <w:szCs w:val="28"/>
        </w:rPr>
        <w:t>г. Москва</w:t>
      </w:r>
      <w:r w:rsidRPr="003533D9">
        <w:rPr>
          <w:rStyle w:val="font1"/>
          <w:color w:val="000000"/>
          <w:sz w:val="28"/>
          <w:szCs w:val="28"/>
        </w:rPr>
        <w:t xml:space="preserve">                                                                </w:t>
      </w:r>
      <w:r>
        <w:rPr>
          <w:rStyle w:val="font1"/>
          <w:color w:val="000000"/>
          <w:sz w:val="28"/>
          <w:szCs w:val="28"/>
        </w:rPr>
        <w:tab/>
      </w:r>
      <w:r>
        <w:rPr>
          <w:rStyle w:val="font1"/>
          <w:color w:val="000000"/>
          <w:sz w:val="28"/>
          <w:szCs w:val="28"/>
        </w:rPr>
        <w:tab/>
      </w:r>
      <w:r>
        <w:rPr>
          <w:rStyle w:val="font1"/>
          <w:color w:val="000000"/>
          <w:sz w:val="28"/>
          <w:szCs w:val="28"/>
        </w:rPr>
        <w:tab/>
      </w:r>
      <w:r w:rsidRPr="003533D9">
        <w:rPr>
          <w:rStyle w:val="font1"/>
          <w:color w:val="000000"/>
          <w:sz w:val="28"/>
          <w:szCs w:val="28"/>
        </w:rPr>
        <w:t>     </w:t>
      </w:r>
      <w:r w:rsidRPr="003533D9">
        <w:rPr>
          <w:rStyle w:val="font4"/>
          <w:color w:val="000000"/>
          <w:sz w:val="28"/>
          <w:szCs w:val="28"/>
        </w:rPr>
        <w:t>27 июля 2016 г.</w:t>
      </w:r>
    </w:p>
    <w:p w:rsidR="00004967" w:rsidRDefault="00004967" w:rsidP="00004967">
      <w:pPr>
        <w:pStyle w:val="a3"/>
        <w:spacing w:before="0" w:beforeAutospacing="0" w:after="0" w:afterAutospacing="0"/>
        <w:ind w:firstLine="709"/>
        <w:jc w:val="both"/>
        <w:rPr>
          <w:rStyle w:val="font4"/>
          <w:color w:val="000000"/>
          <w:sz w:val="28"/>
          <w:szCs w:val="28"/>
        </w:rPr>
      </w:pP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Судебная коллегия по делам военнослужащих Верховного Суда Российской Федерации в составе</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председательствующего Воронова А.В.,</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 xml:space="preserve">судей </w:t>
      </w:r>
      <w:proofErr w:type="spellStart"/>
      <w:r w:rsidRPr="003533D9">
        <w:rPr>
          <w:rStyle w:val="font4"/>
          <w:color w:val="000000"/>
          <w:sz w:val="28"/>
          <w:szCs w:val="28"/>
        </w:rPr>
        <w:t>Дербилова</w:t>
      </w:r>
      <w:proofErr w:type="spellEnd"/>
      <w:r w:rsidRPr="003533D9">
        <w:rPr>
          <w:rStyle w:val="font4"/>
          <w:color w:val="000000"/>
          <w:sz w:val="28"/>
          <w:szCs w:val="28"/>
        </w:rPr>
        <w:t xml:space="preserve"> О.А., </w:t>
      </w:r>
      <w:proofErr w:type="spellStart"/>
      <w:r w:rsidRPr="003533D9">
        <w:rPr>
          <w:rStyle w:val="font4"/>
          <w:color w:val="000000"/>
          <w:sz w:val="28"/>
          <w:szCs w:val="28"/>
        </w:rPr>
        <w:t>Сокерина</w:t>
      </w:r>
      <w:proofErr w:type="spellEnd"/>
      <w:r w:rsidRPr="003533D9">
        <w:rPr>
          <w:rStyle w:val="font4"/>
          <w:color w:val="000000"/>
          <w:sz w:val="28"/>
          <w:szCs w:val="28"/>
        </w:rPr>
        <w:t xml:space="preserve"> С.Г.</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 xml:space="preserve">при секретаре Рябцевой А.И. рассмотрела в открытом судебном заседании административное дело по кассационной жалобе представителя федерального казенного учреждения «Управление финансового обеспечения Министерства обороны Российской Федерации по Ростовской области» (далее - Управление)- </w:t>
      </w:r>
      <w:proofErr w:type="spellStart"/>
      <w:r w:rsidRPr="003533D9">
        <w:rPr>
          <w:rStyle w:val="font4"/>
          <w:color w:val="000000"/>
          <w:sz w:val="28"/>
          <w:szCs w:val="28"/>
        </w:rPr>
        <w:t>Помоза</w:t>
      </w:r>
      <w:proofErr w:type="spellEnd"/>
      <w:r w:rsidRPr="003533D9">
        <w:rPr>
          <w:rStyle w:val="font4"/>
          <w:color w:val="000000"/>
          <w:sz w:val="28"/>
          <w:szCs w:val="28"/>
        </w:rPr>
        <w:t xml:space="preserve"> В.Н. на решение Майкопского гарнизонного военного суда от 27 августа 2015 г. и апелляционное определение судебной коллегии по административным делам Северо-Кавказского окружного военного суда от 18 ноября 2015 г. по делу об оспаривании подполковником Колесниковым Дмитрием Владимировичем действий должностных лиц Управления, связанных с порядком подсчета выслуги лет для назначения пенсии.</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 xml:space="preserve">Заслушав доклад судьи Воронова А.В., изложившего обстоятельства дела, содержание судебных постановлений, принятых по делу, доводы кассационной жалобы, выступление представителя Управления </w:t>
      </w:r>
      <w:proofErr w:type="gramStart"/>
      <w:r w:rsidRPr="003533D9">
        <w:rPr>
          <w:rStyle w:val="font4"/>
          <w:color w:val="000000"/>
          <w:sz w:val="28"/>
          <w:szCs w:val="28"/>
        </w:rPr>
        <w:t>-</w:t>
      </w:r>
      <w:proofErr w:type="spellStart"/>
      <w:r w:rsidRPr="003533D9">
        <w:rPr>
          <w:rStyle w:val="font4"/>
          <w:color w:val="000000"/>
          <w:sz w:val="28"/>
          <w:szCs w:val="28"/>
        </w:rPr>
        <w:t>П</w:t>
      </w:r>
      <w:proofErr w:type="gramEnd"/>
      <w:r w:rsidRPr="003533D9">
        <w:rPr>
          <w:rStyle w:val="font4"/>
          <w:color w:val="000000"/>
          <w:sz w:val="28"/>
          <w:szCs w:val="28"/>
        </w:rPr>
        <w:t>олозкова</w:t>
      </w:r>
      <w:proofErr w:type="spellEnd"/>
      <w:r w:rsidRPr="003533D9">
        <w:rPr>
          <w:rStyle w:val="font4"/>
          <w:color w:val="000000"/>
          <w:sz w:val="28"/>
          <w:szCs w:val="28"/>
        </w:rPr>
        <w:t xml:space="preserve"> С.А. по доводам кассационной жалобы, Судебная коллегия по делам военнослужащих Верховного Суда Российской Федерации</w:t>
      </w:r>
    </w:p>
    <w:p w:rsidR="003533D9" w:rsidRPr="003533D9" w:rsidRDefault="003533D9" w:rsidP="00004967">
      <w:pPr>
        <w:pStyle w:val="a3"/>
        <w:spacing w:before="0" w:beforeAutospacing="0" w:after="0" w:afterAutospacing="0"/>
        <w:jc w:val="center"/>
        <w:rPr>
          <w:color w:val="000000"/>
          <w:sz w:val="28"/>
          <w:szCs w:val="28"/>
        </w:rPr>
      </w:pPr>
      <w:r w:rsidRPr="003533D9">
        <w:rPr>
          <w:rStyle w:val="font4"/>
          <w:color w:val="000000"/>
          <w:sz w:val="28"/>
          <w:szCs w:val="28"/>
        </w:rPr>
        <w:t>установила:</w:t>
      </w:r>
    </w:p>
    <w:p w:rsidR="003533D9" w:rsidRPr="003533D9" w:rsidRDefault="003533D9" w:rsidP="00004967">
      <w:pPr>
        <w:pStyle w:val="a3"/>
        <w:spacing w:before="0" w:beforeAutospacing="0" w:after="0" w:afterAutospacing="0"/>
        <w:ind w:firstLine="709"/>
        <w:jc w:val="both"/>
        <w:rPr>
          <w:color w:val="000000"/>
          <w:sz w:val="28"/>
          <w:szCs w:val="28"/>
        </w:rPr>
      </w:pPr>
      <w:proofErr w:type="gramStart"/>
      <w:r w:rsidRPr="003533D9">
        <w:rPr>
          <w:rStyle w:val="font4"/>
          <w:color w:val="000000"/>
          <w:sz w:val="28"/>
          <w:szCs w:val="28"/>
        </w:rPr>
        <w:t>указанным решением гарнизонного военного суда, оставленным без изменения судом апелляционной инстанции, удовлетворены требования Колесникова о возложении на Управление обязанности по зачету в его выслугу лет для назначения пенсии периода военной службы с 28 августа</w:t>
      </w:r>
      <w:r w:rsidR="00004967">
        <w:rPr>
          <w:rStyle w:val="font4"/>
          <w:color w:val="000000"/>
          <w:sz w:val="28"/>
          <w:szCs w:val="28"/>
        </w:rPr>
        <w:t xml:space="preserve"> </w:t>
      </w:r>
      <w:r w:rsidRPr="003533D9">
        <w:rPr>
          <w:rStyle w:val="font4"/>
          <w:color w:val="000000"/>
          <w:sz w:val="28"/>
          <w:szCs w:val="28"/>
        </w:rPr>
        <w:t>2008 г. по 30 ноября 2010 г. в льготном исчислении из расчета один месяц военной службы за полтора месяца.</w:t>
      </w:r>
      <w:proofErr w:type="gramEnd"/>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 xml:space="preserve">Определением судьи Северо-Кавказского окружного военного суда </w:t>
      </w:r>
      <w:proofErr w:type="gramStart"/>
      <w:r w:rsidRPr="003533D9">
        <w:rPr>
          <w:rStyle w:val="font4"/>
          <w:color w:val="000000"/>
          <w:sz w:val="28"/>
          <w:szCs w:val="28"/>
        </w:rPr>
        <w:t>от</w:t>
      </w:r>
      <w:proofErr w:type="gramEnd"/>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3 февраля 2016 г. в передаче кассационной жалобы представителя Управления для рассмотрения в судебном заседании суда кассационной инстанции отказано.</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lastRenderedPageBreak/>
        <w:t>В кассационной жалобе в Верховный Суд Российской Федерации представитель Управления выражает несогласие с названными судебными постановлениями и просит их отменить.</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 xml:space="preserve">В обоснование указывается, что судами не дана надлежащая оценка тому обстоятельству, что Колесников находился на территории Республики Абхазия в служебной командировке, в </w:t>
      </w:r>
      <w:proofErr w:type="gramStart"/>
      <w:r w:rsidRPr="003533D9">
        <w:rPr>
          <w:rStyle w:val="font4"/>
          <w:color w:val="000000"/>
          <w:sz w:val="28"/>
          <w:szCs w:val="28"/>
        </w:rPr>
        <w:t>связи</w:t>
      </w:r>
      <w:proofErr w:type="gramEnd"/>
      <w:r w:rsidRPr="003533D9">
        <w:rPr>
          <w:rStyle w:val="font4"/>
          <w:color w:val="000000"/>
          <w:sz w:val="28"/>
          <w:szCs w:val="28"/>
        </w:rPr>
        <w:t xml:space="preserve"> с чем положения Закона Российской Федерации от 21 января 1993 г. № 4328-1, примененного судами по делу, на него не распространяются. Право на соответствующее льготное исчисление выслуги лет имеют только те военнослужащие, которые были направлены на территорию государств Закавказья для прохождения военной службы, зачислены в установленном порядке в списки личного состава воинской части и назначены на штатные должности, либо прибыли на указанные территории в составе воинской части. Исходя из места дислокации войсковой части 09332, в которой Колесников проходил военную службу, основания для зачета в выслугу лет для назначения пенсии указанного выше периода в льготном исчислении отсутствуют.</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 xml:space="preserve">Определением судьи Верховного Суда Российской Федерации </w:t>
      </w:r>
      <w:proofErr w:type="gramStart"/>
      <w:r w:rsidRPr="003533D9">
        <w:rPr>
          <w:rStyle w:val="font4"/>
          <w:color w:val="000000"/>
          <w:sz w:val="28"/>
          <w:szCs w:val="28"/>
        </w:rPr>
        <w:t>от</w:t>
      </w:r>
      <w:proofErr w:type="gramEnd"/>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4 июля 2016 г. кассационная жалоба с делом передана для рассмотрения в судебном заседании суда кассационной инстанции.</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Колесников, надлежащим образом извещенный о времени и месте судебного заседания суда кассационной инстанции, просил провести судебное заседание без его участия.</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Рассмотрев материалы административного дела, обсудив доводы, приведенные в кассационной жалобе, Судебная коллегия приходит к следующим выводам.</w:t>
      </w:r>
    </w:p>
    <w:p w:rsidR="003533D9" w:rsidRPr="003533D9" w:rsidRDefault="003533D9" w:rsidP="00004967">
      <w:pPr>
        <w:pStyle w:val="a3"/>
        <w:spacing w:before="0" w:beforeAutospacing="0" w:after="0" w:afterAutospacing="0"/>
        <w:ind w:firstLine="709"/>
        <w:jc w:val="both"/>
        <w:rPr>
          <w:color w:val="000000"/>
          <w:sz w:val="28"/>
          <w:szCs w:val="28"/>
        </w:rPr>
      </w:pPr>
      <w:proofErr w:type="gramStart"/>
      <w:r w:rsidRPr="003533D9">
        <w:rPr>
          <w:rStyle w:val="font4"/>
          <w:color w:val="000000"/>
          <w:sz w:val="28"/>
          <w:szCs w:val="28"/>
        </w:rPr>
        <w:t>Основаниями для отмены или изменения судебных постановлений в кассационном порядке в силу статьи 328 Кодекса административного судопроизводства Российской Федерации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3533D9" w:rsidRPr="003533D9" w:rsidRDefault="003533D9" w:rsidP="00004967">
      <w:pPr>
        <w:pStyle w:val="a3"/>
        <w:spacing w:before="0" w:beforeAutospacing="0" w:after="0" w:afterAutospacing="0"/>
        <w:ind w:firstLine="709"/>
        <w:jc w:val="both"/>
        <w:rPr>
          <w:color w:val="000000"/>
          <w:sz w:val="28"/>
          <w:szCs w:val="28"/>
        </w:rPr>
      </w:pPr>
      <w:proofErr w:type="gramStart"/>
      <w:r w:rsidRPr="003533D9">
        <w:rPr>
          <w:rStyle w:val="font4"/>
          <w:color w:val="000000"/>
          <w:sz w:val="28"/>
          <w:szCs w:val="28"/>
        </w:rPr>
        <w:t>По делу установлено, что Колесников в период с 28 августа 2008 г. по 30 ноября 2010 г. проходил военную службу по контракту на должности начальника бронетанковой службы технической части войсковой части 09332, дислоцированной на территории Республики Абхазии, и поставил вопрос о зачете данного периода военной службы в выслугу лет для назначении пенсии в льготном исчислении.</w:t>
      </w:r>
      <w:proofErr w:type="gramEnd"/>
    </w:p>
    <w:p w:rsidR="003533D9" w:rsidRPr="003533D9" w:rsidRDefault="003533D9" w:rsidP="00004967">
      <w:pPr>
        <w:pStyle w:val="a3"/>
        <w:spacing w:before="0" w:beforeAutospacing="0" w:after="0" w:afterAutospacing="0"/>
        <w:ind w:firstLine="709"/>
        <w:jc w:val="both"/>
        <w:rPr>
          <w:color w:val="000000"/>
          <w:sz w:val="28"/>
          <w:szCs w:val="28"/>
        </w:rPr>
      </w:pPr>
      <w:proofErr w:type="gramStart"/>
      <w:r w:rsidRPr="003533D9">
        <w:rPr>
          <w:rStyle w:val="font4"/>
          <w:color w:val="000000"/>
          <w:sz w:val="28"/>
          <w:szCs w:val="28"/>
        </w:rPr>
        <w:t>Удовлетворяя требования Колесникова, суды исходили из того, что на основании абзаца 1 статьи 2 Закона Российской Федерации от 21 января 1993 г. № 4328-1 «О дополнительных гарантиях и компенсациях военнослужащим, проходящим военную службу на территориях государств Закавказья, Прибалтики и Республики Таджикистан, а также выполняющим задачи в условиях чрезвычайного положения и при вооруженных конфликтах» (далее - Закон от 21 января 1993 г. № 4328-1</w:t>
      </w:r>
      <w:proofErr w:type="gramEnd"/>
      <w:r w:rsidRPr="003533D9">
        <w:rPr>
          <w:rStyle w:val="font4"/>
          <w:color w:val="000000"/>
          <w:sz w:val="28"/>
          <w:szCs w:val="28"/>
        </w:rPr>
        <w:t xml:space="preserve">) прохождение </w:t>
      </w:r>
      <w:r w:rsidRPr="003533D9">
        <w:rPr>
          <w:rStyle w:val="font4"/>
          <w:color w:val="000000"/>
          <w:sz w:val="28"/>
          <w:szCs w:val="28"/>
        </w:rPr>
        <w:lastRenderedPageBreak/>
        <w:t>Колесниковым военной службы на территории Республики Абхазия, относящейся в силу своего территориального положения к государствам Закавказья,</w:t>
      </w:r>
      <w:r w:rsidRPr="003533D9">
        <w:rPr>
          <w:rStyle w:val="font1"/>
          <w:color w:val="000000"/>
          <w:sz w:val="28"/>
          <w:szCs w:val="28"/>
        </w:rPr>
        <w:t>   </w:t>
      </w:r>
      <w:r w:rsidRPr="003533D9">
        <w:rPr>
          <w:rStyle w:val="font4"/>
          <w:color w:val="000000"/>
          <w:sz w:val="28"/>
          <w:szCs w:val="28"/>
        </w:rPr>
        <w:t>свидетельствует о наличии оснований для зачета</w:t>
      </w:r>
      <w:r w:rsidR="00004967">
        <w:rPr>
          <w:rStyle w:val="font4"/>
          <w:color w:val="000000"/>
          <w:sz w:val="28"/>
          <w:szCs w:val="28"/>
        </w:rPr>
        <w:t xml:space="preserve"> </w:t>
      </w:r>
      <w:r w:rsidRPr="003533D9">
        <w:rPr>
          <w:rStyle w:val="font4"/>
          <w:color w:val="000000"/>
          <w:sz w:val="28"/>
          <w:szCs w:val="28"/>
        </w:rPr>
        <w:t>соответствующего периода в выслугу лет для назначения пенсии в льготном исчислении.</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Данный вывод судов не основан на нормах материального права.</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Согласно абзацу 1 статьи 2 Закона от 21 января 1993 г. № 4328-1 военнослужащим, проходящим военную службу по контракту на территориях государств Закавказья, Прибалтики и Республики Таджикистан, для назначения пенсии в соответствии с законодательством о пенсионном обеспечении военнослужащих засчитывается в выслугу лет один месяц военной службы за полтора месяца.</w:t>
      </w:r>
    </w:p>
    <w:p w:rsidR="003533D9" w:rsidRPr="003533D9" w:rsidRDefault="003533D9" w:rsidP="00004967">
      <w:pPr>
        <w:pStyle w:val="a3"/>
        <w:spacing w:before="0" w:beforeAutospacing="0" w:after="0" w:afterAutospacing="0"/>
        <w:ind w:firstLine="709"/>
        <w:jc w:val="both"/>
        <w:rPr>
          <w:color w:val="000000"/>
          <w:sz w:val="28"/>
          <w:szCs w:val="28"/>
        </w:rPr>
      </w:pPr>
      <w:proofErr w:type="gramStart"/>
      <w:r w:rsidRPr="003533D9">
        <w:rPr>
          <w:rStyle w:val="font4"/>
          <w:color w:val="000000"/>
          <w:sz w:val="28"/>
          <w:szCs w:val="28"/>
        </w:rPr>
        <w:t>Закон от 21 января 1993 г. № 4328-1 вопросы пенсионного обеспечения военнослужащих при этом не регламентирует, а устанавливает лишь общие условия единой системы их правовой и социальной защиты, которые конкретизированы в иных нормативных правовых актах, в том числе, как это следует из содержания абзаца 1 статьи 2 данного Закона, -</w:t>
      </w:r>
      <w:r w:rsidR="00004967">
        <w:rPr>
          <w:rStyle w:val="font4"/>
          <w:color w:val="000000"/>
          <w:sz w:val="28"/>
          <w:szCs w:val="28"/>
        </w:rPr>
        <w:t xml:space="preserve"> </w:t>
      </w:r>
      <w:r w:rsidRPr="003533D9">
        <w:rPr>
          <w:rStyle w:val="font4"/>
          <w:color w:val="000000"/>
          <w:sz w:val="28"/>
          <w:szCs w:val="28"/>
        </w:rPr>
        <w:t>в нормах законодательства о пенсионном обеспечении военнослужащих.</w:t>
      </w:r>
      <w:proofErr w:type="gramEnd"/>
    </w:p>
    <w:p w:rsidR="003533D9" w:rsidRPr="003533D9" w:rsidRDefault="003533D9" w:rsidP="00004967">
      <w:pPr>
        <w:pStyle w:val="a3"/>
        <w:spacing w:before="0" w:beforeAutospacing="0" w:after="0" w:afterAutospacing="0"/>
        <w:ind w:firstLine="709"/>
        <w:jc w:val="both"/>
        <w:rPr>
          <w:color w:val="000000"/>
          <w:sz w:val="28"/>
          <w:szCs w:val="28"/>
        </w:rPr>
      </w:pPr>
      <w:proofErr w:type="gramStart"/>
      <w:r w:rsidRPr="003533D9">
        <w:rPr>
          <w:rStyle w:val="font4"/>
          <w:color w:val="000000"/>
          <w:sz w:val="28"/>
          <w:szCs w:val="28"/>
        </w:rPr>
        <w:t>В силу абзаца 3 статьи 18 Закона Российской Федерации от 12 февраля 1993 № 4468-1 «О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Федеральной службе войск национальной гвардии Российской Федерации, и их семей» (далее - Закон от 12 февраля 1993</w:t>
      </w:r>
      <w:proofErr w:type="gramEnd"/>
      <w:r w:rsidRPr="003533D9">
        <w:rPr>
          <w:rStyle w:val="font4"/>
          <w:color w:val="000000"/>
          <w:sz w:val="28"/>
          <w:szCs w:val="28"/>
        </w:rPr>
        <w:t xml:space="preserve"> г. № 4468-1) порядок исчисления выслуги лет для назначения пенсии лицам, указанным в статье 1 настоящего Закона, к которым, как следует из материалов дела, относится Колесников, определяется Правительством Российской Федерации.</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 xml:space="preserve">В соответствии с пунктом 1 постановления Совета Министров </w:t>
      </w:r>
      <w:proofErr w:type="gramStart"/>
      <w:r w:rsidRPr="003533D9">
        <w:rPr>
          <w:rStyle w:val="font4"/>
          <w:color w:val="000000"/>
          <w:sz w:val="28"/>
          <w:szCs w:val="28"/>
        </w:rPr>
        <w:t>-П</w:t>
      </w:r>
      <w:proofErr w:type="gramEnd"/>
      <w:r w:rsidRPr="003533D9">
        <w:rPr>
          <w:rStyle w:val="font4"/>
          <w:color w:val="000000"/>
          <w:sz w:val="28"/>
          <w:szCs w:val="28"/>
        </w:rPr>
        <w:t xml:space="preserve">равительства Российской Федерации от 22 сентября 1993 г. № 941 «О порядке исчисления выслуги лет, назначения и выплаты пенсий, компенсаций и пособий лицам, проходившим военную службу в качестве офицеров, прапорщиков, мичманов и военнослужащих сверхсрочной службы или по контракту в качестве солдат, матросов, сержантов и старшин либо службу в органах внутренних дел, Государственной противопожарной </w:t>
      </w:r>
      <w:proofErr w:type="gramStart"/>
      <w:r w:rsidRPr="003533D9">
        <w:rPr>
          <w:rStyle w:val="font4"/>
          <w:color w:val="000000"/>
          <w:sz w:val="28"/>
          <w:szCs w:val="28"/>
        </w:rPr>
        <w:t>службе, учреждениях и органах уголовно-исполнительной системы, и их семьям в Российской Федерации» (далее - постановление от 22 сентября</w:t>
      </w:r>
      <w:r w:rsidR="00004967">
        <w:rPr>
          <w:rStyle w:val="font4"/>
          <w:color w:val="000000"/>
          <w:sz w:val="28"/>
          <w:szCs w:val="28"/>
        </w:rPr>
        <w:t xml:space="preserve"> </w:t>
      </w:r>
      <w:r w:rsidRPr="003533D9">
        <w:rPr>
          <w:rStyle w:val="font4"/>
          <w:color w:val="000000"/>
          <w:sz w:val="28"/>
          <w:szCs w:val="28"/>
        </w:rPr>
        <w:t>1993 г. № 941), изданного во исполнение требований Закона от 12 февраля 1993 г. № 4468-1, в выслугу лет для назначения пенсий после увольнения со службы офицерам, прапорщикам, мичманам, военнослужащим сверхсрочной службы и проходившим военную службу по контракту солдатам, матросам, сержантам и старшинам, лицам рядового</w:t>
      </w:r>
      <w:proofErr w:type="gramEnd"/>
      <w:r w:rsidRPr="003533D9">
        <w:rPr>
          <w:rStyle w:val="font4"/>
          <w:color w:val="000000"/>
          <w:sz w:val="28"/>
          <w:szCs w:val="28"/>
        </w:rPr>
        <w:t xml:space="preserve"> </w:t>
      </w:r>
      <w:proofErr w:type="gramStart"/>
      <w:r w:rsidRPr="003533D9">
        <w:rPr>
          <w:rStyle w:val="font4"/>
          <w:color w:val="000000"/>
          <w:sz w:val="28"/>
          <w:szCs w:val="28"/>
        </w:rPr>
        <w:t xml:space="preserve">и начальствующего состава органов внутренних дел, Государственной противопожарной службы, учреждений и органов уголовно-исполнительной системы засчитывается, в частности, </w:t>
      </w:r>
      <w:r w:rsidRPr="003533D9">
        <w:rPr>
          <w:rStyle w:val="font4"/>
          <w:color w:val="000000"/>
          <w:sz w:val="28"/>
          <w:szCs w:val="28"/>
        </w:rPr>
        <w:lastRenderedPageBreak/>
        <w:t>военная служба (в том числе по призыву) в Вооруженных Силах, Федеральной пограничной службе и органах пограничной службы Российской Федерации, внутренних и железнодорожных войсках, федеральных органах правительственной связи и информации, войсках гражданской обороны, органах федеральной службы безопасности (контрразведки), органах внешней разведки, органах государственной охраны</w:t>
      </w:r>
      <w:proofErr w:type="gramEnd"/>
      <w:r w:rsidRPr="003533D9">
        <w:rPr>
          <w:rStyle w:val="font4"/>
          <w:color w:val="000000"/>
          <w:sz w:val="28"/>
          <w:szCs w:val="28"/>
        </w:rPr>
        <w:t>, Службе специальных объектов при Президенте Российской Федерации, других созданных в соответствии с законодательством воинских формированиях Российской Федерации, бывшего Союза ССР и в Объединенных Вооруженных Силах Содружества Независимых Государств.</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Подпунктом «г» пункта 3 постановления 22 сентября 1993 г. № 941 предусмотрены случаи зачета на льготных условиях - один месяц службы за полтора месяца в выслугу лет для назначения пенсии.</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При этом в нем не содержится указания, которое бы позволяло зачесть на таких условиях в выслугу лет для назначения пенсии (один месяц службы за полтора месяца) период прохождения Колесниковым военной службы в Вооруженных Силах Российской Федерации на территории Республики Абхазия. Следовательно, права на зачет в выслугу лет для назначения пенсии в льготном исчислении периода с 28 августа 2008 г. по 30 ноября 2010 г. Колесников не имел.</w:t>
      </w:r>
    </w:p>
    <w:p w:rsidR="003533D9" w:rsidRPr="003533D9" w:rsidRDefault="003533D9" w:rsidP="00004967">
      <w:pPr>
        <w:pStyle w:val="a3"/>
        <w:spacing w:before="0" w:beforeAutospacing="0" w:after="0" w:afterAutospacing="0"/>
        <w:ind w:firstLine="709"/>
        <w:jc w:val="both"/>
        <w:rPr>
          <w:color w:val="000000"/>
          <w:sz w:val="28"/>
          <w:szCs w:val="28"/>
        </w:rPr>
      </w:pPr>
      <w:proofErr w:type="gramStart"/>
      <w:r w:rsidRPr="003533D9">
        <w:rPr>
          <w:rStyle w:val="font4"/>
          <w:color w:val="000000"/>
          <w:sz w:val="28"/>
          <w:szCs w:val="28"/>
        </w:rPr>
        <w:t>Ввиду изложенного обжалуемые судебные постановления нельзя признать законными, поскольку они приняты с существенными нарушениям норм материального права, повлиявшими на исход дела, без их устранения невозможна защита охраняемых законом публичных интересов.</w:t>
      </w:r>
      <w:proofErr w:type="gramEnd"/>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Эти обстоятельства являются основанием для отмены в кассационном порядке состоявшихся по делу судебных постановлений и принятия по делу нового решения об отказе в удовлетворении заявленных Колесниковым требований.</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Руководствуясь статьями 327, 328, пунктом 5 части 1 статьи 329 и статьей 330 Кодекса административного судопроизводства Российской Федерации, Судебная коллегия по делам военнослужащих Верховного Суда Российской Федерации</w:t>
      </w:r>
    </w:p>
    <w:p w:rsidR="003533D9" w:rsidRDefault="003533D9" w:rsidP="00004967">
      <w:pPr>
        <w:pStyle w:val="a3"/>
        <w:spacing w:before="0" w:beforeAutospacing="0" w:after="0" w:afterAutospacing="0"/>
        <w:jc w:val="center"/>
        <w:rPr>
          <w:rStyle w:val="font4"/>
          <w:color w:val="000000"/>
          <w:sz w:val="28"/>
          <w:szCs w:val="28"/>
        </w:rPr>
      </w:pPr>
      <w:r w:rsidRPr="003533D9">
        <w:rPr>
          <w:rStyle w:val="font4"/>
          <w:color w:val="000000"/>
          <w:sz w:val="28"/>
          <w:szCs w:val="28"/>
        </w:rPr>
        <w:t>определила:</w:t>
      </w:r>
    </w:p>
    <w:p w:rsidR="00004967" w:rsidRPr="003533D9" w:rsidRDefault="00004967" w:rsidP="00004967">
      <w:pPr>
        <w:pStyle w:val="a3"/>
        <w:spacing w:before="0" w:beforeAutospacing="0" w:after="0" w:afterAutospacing="0"/>
        <w:jc w:val="center"/>
        <w:rPr>
          <w:color w:val="000000"/>
          <w:sz w:val="28"/>
          <w:szCs w:val="28"/>
        </w:rPr>
      </w:pPr>
    </w:p>
    <w:p w:rsidR="003533D9" w:rsidRPr="003533D9" w:rsidRDefault="003533D9" w:rsidP="00004967">
      <w:pPr>
        <w:pStyle w:val="a3"/>
        <w:spacing w:before="0" w:beforeAutospacing="0" w:after="0" w:afterAutospacing="0"/>
        <w:ind w:firstLine="709"/>
        <w:jc w:val="both"/>
        <w:rPr>
          <w:color w:val="000000"/>
          <w:sz w:val="28"/>
          <w:szCs w:val="28"/>
        </w:rPr>
      </w:pPr>
      <w:proofErr w:type="gramStart"/>
      <w:r w:rsidRPr="003533D9">
        <w:rPr>
          <w:rStyle w:val="font4"/>
          <w:color w:val="000000"/>
          <w:sz w:val="28"/>
          <w:szCs w:val="28"/>
        </w:rPr>
        <w:t>решение Майкопского гарнизонного военного суда от 27 августа 2015 г. и апелляционное определение судебной коллегии по административным</w:t>
      </w:r>
      <w:r w:rsidR="00004967">
        <w:rPr>
          <w:rStyle w:val="font4"/>
          <w:color w:val="000000"/>
          <w:sz w:val="28"/>
          <w:szCs w:val="28"/>
        </w:rPr>
        <w:t xml:space="preserve"> </w:t>
      </w:r>
      <w:r w:rsidRPr="003533D9">
        <w:rPr>
          <w:rStyle w:val="font4"/>
          <w:color w:val="000000"/>
          <w:sz w:val="28"/>
          <w:szCs w:val="28"/>
        </w:rPr>
        <w:t>делам Северо-Кавказского окружного военного суда от 18 ноября 2015 г. по делу об оспаривании Колесниковым Дмитрием Владимировичем действий должностных лиц федерального казенного учреждения «Управление финансового обеспечения Министерства обороны Российской Федерации по Ростовской области», связанных с порядком подсчета выслуги лет для назначения пенсии, отменить.</w:t>
      </w:r>
      <w:proofErr w:type="gramEnd"/>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Принять по делу новое решение, которым в удовлетворении заявленных требований отказать.</w:t>
      </w:r>
    </w:p>
    <w:p w:rsidR="004F18B4" w:rsidRDefault="004F18B4" w:rsidP="00004967">
      <w:pPr>
        <w:spacing w:after="0" w:line="240" w:lineRule="auto"/>
        <w:jc w:val="both"/>
        <w:rPr>
          <w:rFonts w:ascii="Times New Roman" w:hAnsi="Times New Roman" w:cs="Times New Roman"/>
          <w:sz w:val="28"/>
          <w:szCs w:val="28"/>
        </w:rPr>
      </w:pPr>
    </w:p>
    <w:p w:rsidR="00004967" w:rsidRDefault="00004967" w:rsidP="00004967">
      <w:pPr>
        <w:spacing w:after="0" w:line="240" w:lineRule="auto"/>
        <w:jc w:val="both"/>
        <w:rPr>
          <w:rFonts w:ascii="Times New Roman" w:hAnsi="Times New Roman" w:cs="Times New Roman"/>
          <w:sz w:val="28"/>
          <w:szCs w:val="28"/>
        </w:rPr>
      </w:pPr>
    </w:p>
    <w:p w:rsidR="00004967" w:rsidRDefault="00004967" w:rsidP="00004967">
      <w:pPr>
        <w:spacing w:after="0" w:line="240" w:lineRule="auto"/>
        <w:jc w:val="both"/>
        <w:rPr>
          <w:rFonts w:ascii="Times New Roman" w:hAnsi="Times New Roman" w:cs="Times New Roman"/>
          <w:sz w:val="28"/>
          <w:szCs w:val="28"/>
        </w:rPr>
      </w:pPr>
    </w:p>
    <w:p w:rsidR="00004967" w:rsidRPr="00004967" w:rsidRDefault="00004967" w:rsidP="00004967">
      <w:pPr>
        <w:pStyle w:val="a3"/>
        <w:jc w:val="center"/>
        <w:rPr>
          <w:color w:val="000000"/>
          <w:sz w:val="36"/>
          <w:szCs w:val="28"/>
        </w:rPr>
      </w:pPr>
      <w:r w:rsidRPr="00004967">
        <w:rPr>
          <w:rStyle w:val="font4"/>
          <w:color w:val="000000"/>
          <w:sz w:val="36"/>
          <w:szCs w:val="28"/>
        </w:rPr>
        <w:t>ВЕРХОВНЫЙ СУД РОССИЙСКОЙ ФЕДЕРАЦИИ</w:t>
      </w:r>
    </w:p>
    <w:p w:rsidR="00004967" w:rsidRPr="00004967" w:rsidRDefault="00004967" w:rsidP="00004967">
      <w:pPr>
        <w:pStyle w:val="a3"/>
        <w:jc w:val="right"/>
        <w:rPr>
          <w:color w:val="000000"/>
          <w:sz w:val="28"/>
          <w:szCs w:val="28"/>
        </w:rPr>
      </w:pPr>
      <w:r w:rsidRPr="00004967">
        <w:rPr>
          <w:rStyle w:val="font3"/>
          <w:color w:val="000000"/>
          <w:sz w:val="28"/>
          <w:szCs w:val="28"/>
        </w:rPr>
        <w:t>Дело№205-КП6-52</w:t>
      </w:r>
    </w:p>
    <w:p w:rsidR="00004967" w:rsidRPr="00004967" w:rsidRDefault="00004967" w:rsidP="00004967">
      <w:pPr>
        <w:pStyle w:val="a3"/>
        <w:jc w:val="center"/>
        <w:rPr>
          <w:color w:val="000000"/>
          <w:sz w:val="36"/>
          <w:szCs w:val="28"/>
        </w:rPr>
      </w:pPr>
      <w:r w:rsidRPr="00004967">
        <w:rPr>
          <w:rStyle w:val="font2"/>
          <w:color w:val="000000"/>
          <w:sz w:val="36"/>
          <w:szCs w:val="28"/>
        </w:rPr>
        <w:t>ОПРЕДЕЛЕНИЕ</w:t>
      </w:r>
    </w:p>
    <w:p w:rsidR="00004967" w:rsidRPr="00004967" w:rsidRDefault="00004967" w:rsidP="00004967">
      <w:pPr>
        <w:pStyle w:val="a3"/>
        <w:jc w:val="center"/>
        <w:rPr>
          <w:color w:val="000000"/>
          <w:sz w:val="28"/>
          <w:szCs w:val="28"/>
        </w:rPr>
      </w:pPr>
      <w:r w:rsidRPr="00004967">
        <w:rPr>
          <w:rStyle w:val="font3"/>
          <w:color w:val="000000"/>
          <w:sz w:val="28"/>
          <w:szCs w:val="28"/>
        </w:rPr>
        <w:t>г. Москва</w:t>
      </w:r>
      <w:r w:rsidRPr="00004967">
        <w:rPr>
          <w:rStyle w:val="font1"/>
          <w:color w:val="000000"/>
          <w:sz w:val="28"/>
          <w:szCs w:val="28"/>
        </w:rPr>
        <w:t>                                                                     </w:t>
      </w:r>
      <w:r w:rsidRPr="00004967">
        <w:rPr>
          <w:rStyle w:val="apple-converted-space"/>
          <w:color w:val="000000"/>
          <w:sz w:val="28"/>
          <w:szCs w:val="28"/>
        </w:rPr>
        <w:t> </w:t>
      </w:r>
      <w:r w:rsidRPr="00004967">
        <w:rPr>
          <w:rStyle w:val="font3"/>
          <w:color w:val="000000"/>
          <w:sz w:val="28"/>
          <w:szCs w:val="28"/>
        </w:rPr>
        <w:t>27 июля 2016 г.</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Судебная коллегия по делам военнослужащих Верховного Суда Российской Федерации в составе</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председательствующего Воронова А.В.,</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 xml:space="preserve">судей </w:t>
      </w:r>
      <w:proofErr w:type="spellStart"/>
      <w:r w:rsidRPr="00004967">
        <w:rPr>
          <w:rStyle w:val="font3"/>
          <w:color w:val="000000"/>
          <w:sz w:val="28"/>
          <w:szCs w:val="28"/>
        </w:rPr>
        <w:t>Дербилова</w:t>
      </w:r>
      <w:proofErr w:type="spellEnd"/>
      <w:r w:rsidRPr="00004967">
        <w:rPr>
          <w:rStyle w:val="font3"/>
          <w:color w:val="000000"/>
          <w:sz w:val="28"/>
          <w:szCs w:val="28"/>
        </w:rPr>
        <w:t xml:space="preserve"> ОА., </w:t>
      </w:r>
      <w:proofErr w:type="spellStart"/>
      <w:r w:rsidRPr="00004967">
        <w:rPr>
          <w:rStyle w:val="font3"/>
          <w:color w:val="000000"/>
          <w:sz w:val="28"/>
          <w:szCs w:val="28"/>
        </w:rPr>
        <w:t>Сокерина</w:t>
      </w:r>
      <w:proofErr w:type="spellEnd"/>
      <w:r w:rsidRPr="00004967">
        <w:rPr>
          <w:rStyle w:val="font3"/>
          <w:color w:val="000000"/>
          <w:sz w:val="28"/>
          <w:szCs w:val="28"/>
        </w:rPr>
        <w:t xml:space="preserve"> С.Г.</w:t>
      </w:r>
    </w:p>
    <w:p w:rsidR="00004967" w:rsidRPr="00004967" w:rsidRDefault="00004967" w:rsidP="00004967">
      <w:pPr>
        <w:pStyle w:val="a3"/>
        <w:spacing w:before="0" w:beforeAutospacing="0" w:after="0" w:afterAutospacing="0"/>
        <w:ind w:firstLine="709"/>
        <w:jc w:val="both"/>
        <w:rPr>
          <w:color w:val="000000"/>
          <w:sz w:val="28"/>
          <w:szCs w:val="28"/>
        </w:rPr>
      </w:pPr>
      <w:proofErr w:type="gramStart"/>
      <w:r w:rsidRPr="00004967">
        <w:rPr>
          <w:rStyle w:val="font3"/>
          <w:color w:val="000000"/>
          <w:sz w:val="28"/>
          <w:szCs w:val="28"/>
        </w:rPr>
        <w:t xml:space="preserve">при секретаре Рябцевой А.И. рассмотрела в открытом судебном заседании административное дело по кассационной жалобе представителя федерального казенного учреждения «Управление финансового обеспечения Министерства обороны Российской Федерации по Ростовской области» (далее - Управление)- </w:t>
      </w:r>
      <w:proofErr w:type="spellStart"/>
      <w:r w:rsidRPr="00004967">
        <w:rPr>
          <w:rStyle w:val="font3"/>
          <w:color w:val="000000"/>
          <w:sz w:val="28"/>
          <w:szCs w:val="28"/>
        </w:rPr>
        <w:t>Помоза</w:t>
      </w:r>
      <w:proofErr w:type="spellEnd"/>
      <w:r w:rsidRPr="00004967">
        <w:rPr>
          <w:rStyle w:val="font3"/>
          <w:color w:val="000000"/>
          <w:sz w:val="28"/>
          <w:szCs w:val="28"/>
        </w:rPr>
        <w:t xml:space="preserve"> В.Н. на решение Майкопского гарнизонного военного суда от 27 августа 2015 г. и апелляционное определение судебной коллегии по административным делам Северо-Кавказского окружного военного суда от 11 ноября</w:t>
      </w:r>
      <w:proofErr w:type="gramEnd"/>
      <w:r w:rsidRPr="00004967">
        <w:rPr>
          <w:rStyle w:val="font3"/>
          <w:color w:val="000000"/>
          <w:sz w:val="28"/>
          <w:szCs w:val="28"/>
        </w:rPr>
        <w:t xml:space="preserve"> 2015 г. по делу об оспаривании Даниелян </w:t>
      </w:r>
      <w:proofErr w:type="spellStart"/>
      <w:r w:rsidRPr="00004967">
        <w:rPr>
          <w:rStyle w:val="font3"/>
          <w:color w:val="000000"/>
          <w:sz w:val="28"/>
          <w:szCs w:val="28"/>
        </w:rPr>
        <w:t>Алмаст</w:t>
      </w:r>
      <w:proofErr w:type="spellEnd"/>
      <w:r w:rsidRPr="00004967">
        <w:rPr>
          <w:rStyle w:val="font3"/>
          <w:color w:val="000000"/>
          <w:sz w:val="28"/>
          <w:szCs w:val="28"/>
        </w:rPr>
        <w:t xml:space="preserve"> </w:t>
      </w:r>
      <w:proofErr w:type="spellStart"/>
      <w:r w:rsidRPr="00004967">
        <w:rPr>
          <w:rStyle w:val="font3"/>
          <w:color w:val="000000"/>
          <w:sz w:val="28"/>
          <w:szCs w:val="28"/>
        </w:rPr>
        <w:t>Гагиковны</w:t>
      </w:r>
      <w:proofErr w:type="spellEnd"/>
      <w:r w:rsidRPr="00004967">
        <w:rPr>
          <w:rStyle w:val="font3"/>
          <w:color w:val="000000"/>
          <w:sz w:val="28"/>
          <w:szCs w:val="28"/>
        </w:rPr>
        <w:t xml:space="preserve"> действий должностных лиц Управления, связанных с порядком подсчета выслуги лет для назначения пенсии.</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Заслушав доклад судьи Воронова А.В., изложившего обстоятельства дела, содержание судебных постановлений, принятых по делу, доводы кассационной жалобы, выступление представителя Управления -</w:t>
      </w:r>
      <w:r>
        <w:rPr>
          <w:rStyle w:val="font3"/>
          <w:color w:val="000000"/>
          <w:sz w:val="28"/>
          <w:szCs w:val="28"/>
        </w:rPr>
        <w:t xml:space="preserve"> </w:t>
      </w:r>
      <w:proofErr w:type="spellStart"/>
      <w:r w:rsidRPr="00004967">
        <w:rPr>
          <w:rStyle w:val="font3"/>
          <w:color w:val="000000"/>
          <w:sz w:val="28"/>
          <w:szCs w:val="28"/>
        </w:rPr>
        <w:t>Полозкова</w:t>
      </w:r>
      <w:proofErr w:type="spellEnd"/>
      <w:r w:rsidRPr="00004967">
        <w:rPr>
          <w:rStyle w:val="font3"/>
          <w:color w:val="000000"/>
          <w:sz w:val="28"/>
          <w:szCs w:val="28"/>
        </w:rPr>
        <w:t xml:space="preserve"> С.А. по доводам кассационной жалобы, Судебная коллегия по делам военнослужащих Верховного Суда Российской Федерации</w:t>
      </w:r>
    </w:p>
    <w:p w:rsidR="00004967" w:rsidRDefault="00004967" w:rsidP="00004967">
      <w:pPr>
        <w:pStyle w:val="a3"/>
        <w:spacing w:before="0" w:beforeAutospacing="0" w:after="0" w:afterAutospacing="0"/>
        <w:jc w:val="both"/>
        <w:rPr>
          <w:rStyle w:val="font3"/>
          <w:color w:val="000000"/>
          <w:sz w:val="28"/>
          <w:szCs w:val="28"/>
        </w:rPr>
      </w:pPr>
    </w:p>
    <w:p w:rsidR="00004967" w:rsidRPr="00004967" w:rsidRDefault="00004967" w:rsidP="00004967">
      <w:pPr>
        <w:pStyle w:val="a3"/>
        <w:spacing w:before="0" w:beforeAutospacing="0" w:after="0" w:afterAutospacing="0"/>
        <w:jc w:val="center"/>
        <w:rPr>
          <w:color w:val="000000"/>
          <w:sz w:val="28"/>
          <w:szCs w:val="28"/>
        </w:rPr>
      </w:pPr>
      <w:r w:rsidRPr="00004967">
        <w:rPr>
          <w:rStyle w:val="font3"/>
          <w:color w:val="000000"/>
          <w:sz w:val="28"/>
          <w:szCs w:val="28"/>
        </w:rPr>
        <w:t>установила:</w:t>
      </w:r>
    </w:p>
    <w:p w:rsidR="00004967" w:rsidRDefault="00004967" w:rsidP="00004967">
      <w:pPr>
        <w:pStyle w:val="a3"/>
        <w:spacing w:before="0" w:beforeAutospacing="0" w:after="0" w:afterAutospacing="0"/>
        <w:ind w:firstLine="709"/>
        <w:jc w:val="both"/>
        <w:rPr>
          <w:rStyle w:val="font3"/>
          <w:color w:val="000000"/>
          <w:sz w:val="28"/>
          <w:szCs w:val="28"/>
        </w:rPr>
      </w:pPr>
    </w:p>
    <w:p w:rsidR="00004967" w:rsidRPr="00004967" w:rsidRDefault="00004967" w:rsidP="00004967">
      <w:pPr>
        <w:pStyle w:val="a3"/>
        <w:spacing w:before="0" w:beforeAutospacing="0" w:after="0" w:afterAutospacing="0"/>
        <w:ind w:firstLine="709"/>
        <w:jc w:val="both"/>
        <w:rPr>
          <w:color w:val="000000"/>
          <w:sz w:val="28"/>
          <w:szCs w:val="28"/>
        </w:rPr>
      </w:pPr>
      <w:proofErr w:type="gramStart"/>
      <w:r w:rsidRPr="00004967">
        <w:rPr>
          <w:rStyle w:val="font3"/>
          <w:color w:val="000000"/>
          <w:sz w:val="28"/>
          <w:szCs w:val="28"/>
        </w:rPr>
        <w:t>указанным решением гарнизонного военного суда, оставленным без изменения судом апелляционной инстанции, удовлетворены требования Даниелян о возложении на Управление обязанности по зачету в ее выслугу лет для назначения пенсии периодов с 24 сентября 2008 г. по 31 января 2009</w:t>
      </w:r>
      <w:r>
        <w:rPr>
          <w:rStyle w:val="font3"/>
          <w:color w:val="000000"/>
          <w:sz w:val="28"/>
          <w:szCs w:val="28"/>
        </w:rPr>
        <w:t xml:space="preserve"> </w:t>
      </w:r>
      <w:r w:rsidRPr="00004967">
        <w:rPr>
          <w:rStyle w:val="font3"/>
          <w:color w:val="000000"/>
          <w:sz w:val="28"/>
          <w:szCs w:val="28"/>
        </w:rPr>
        <w:t>г. и с 1 февраля 2009 г. по 30 ноября 2010 г. в льготном исчислении из расчета один месяц военной службы за</w:t>
      </w:r>
      <w:proofErr w:type="gramEnd"/>
      <w:r w:rsidRPr="00004967">
        <w:rPr>
          <w:rStyle w:val="font3"/>
          <w:color w:val="000000"/>
          <w:sz w:val="28"/>
          <w:szCs w:val="28"/>
        </w:rPr>
        <w:t xml:space="preserve"> полтора месяца.</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Определением судьи Северо-Кавказского окружного военного суда от 5 февраля 2016 г. в передаче кассационной жалобы представителя Управления для рассмотрения в судебном заседании суда кассационной инстанции отказано.</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lastRenderedPageBreak/>
        <w:t>В кассационной жалобе в Верховный Суд Российской Федерации представитель Управления выражает несогласие с названными судебными постановлениями и просит их отменить.</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 xml:space="preserve">В обоснование указывается, что судами не дана надлежащая оценка тому обстоятельству, что Даниелян находилась на территории Республики Абхазия в служебной командировке, в </w:t>
      </w:r>
      <w:proofErr w:type="gramStart"/>
      <w:r w:rsidRPr="00004967">
        <w:rPr>
          <w:rStyle w:val="font3"/>
          <w:color w:val="000000"/>
          <w:sz w:val="28"/>
          <w:szCs w:val="28"/>
        </w:rPr>
        <w:t>связи</w:t>
      </w:r>
      <w:proofErr w:type="gramEnd"/>
      <w:r w:rsidRPr="00004967">
        <w:rPr>
          <w:rStyle w:val="font3"/>
          <w:color w:val="000000"/>
          <w:sz w:val="28"/>
          <w:szCs w:val="28"/>
        </w:rPr>
        <w:t xml:space="preserve"> с чем положения Закона Российской Федерации от 21 января 1993 г. № 4328-1, примененного судами по делу, на нее не распространяются. Право на соответствующее льготное исчисление выслуги лет имеют только те военнослужащие, которые были направлены на территорию государств Закавказья для прохождения военной службы, зачислены в установленном порядке в списки личного состава воинской части и назначены на штатные должности, либо прибыли на указанные территории в составе воинской части. Исходя из места дислокации войсковых частей, в которых Даниелян проходила военную службу, основания для зачета в выслугу лет для назначения пенсии указанного выше периода в льготном исчислении отсутствуют.</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Определением судьи Верховного Суда Российской Федерации от 12 июля 2016 г. кассационная жалоба с делом передана для рассмотрения в судебном заседании суда кассационной инстанции.</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Даниелян, надлежащим образом извещенная о времени и месте судебного заседания суда кассационной инстанции, просила провести судебное заседание без ее участия.</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Рассмотрев материалы административного дела, обсудив доводы, приведенные в кассационной жалобе, Судебная коллегия приходит к следующим выводам.</w:t>
      </w:r>
    </w:p>
    <w:p w:rsidR="00004967" w:rsidRPr="00004967" w:rsidRDefault="00004967" w:rsidP="00004967">
      <w:pPr>
        <w:pStyle w:val="a3"/>
        <w:spacing w:before="0" w:beforeAutospacing="0" w:after="0" w:afterAutospacing="0"/>
        <w:ind w:firstLine="709"/>
        <w:jc w:val="both"/>
        <w:rPr>
          <w:color w:val="000000"/>
          <w:sz w:val="28"/>
          <w:szCs w:val="28"/>
        </w:rPr>
      </w:pPr>
      <w:proofErr w:type="gramStart"/>
      <w:r w:rsidRPr="00004967">
        <w:rPr>
          <w:rStyle w:val="font3"/>
          <w:color w:val="000000"/>
          <w:sz w:val="28"/>
          <w:szCs w:val="28"/>
        </w:rPr>
        <w:t>Основаниями для отмены или изменения судебных постановлений в кассационном порядке в силу ст. 328 Кодекса административного судопроизводства Российской Федерации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004967" w:rsidRPr="00004967" w:rsidRDefault="00004967" w:rsidP="00004967">
      <w:pPr>
        <w:pStyle w:val="a3"/>
        <w:spacing w:before="0" w:beforeAutospacing="0" w:after="0" w:afterAutospacing="0"/>
        <w:ind w:firstLine="709"/>
        <w:jc w:val="both"/>
        <w:rPr>
          <w:color w:val="000000"/>
          <w:sz w:val="28"/>
          <w:szCs w:val="28"/>
        </w:rPr>
      </w:pPr>
      <w:proofErr w:type="gramStart"/>
      <w:r w:rsidRPr="00004967">
        <w:rPr>
          <w:rStyle w:val="font3"/>
          <w:color w:val="000000"/>
          <w:sz w:val="28"/>
          <w:szCs w:val="28"/>
        </w:rPr>
        <w:t>По делу установлено, что Даниелян в периоды с 24 сентября 2008 г. по 31 января 2009 г. и с 1 февраля 2009 г. по 30 ноября 2010 г. проходила военную службу по контракту в войсковых частях полевая почта 69406 и 09332, дислоцированных на территории Республики Абхазия, и поставила вопрос о зачете данных периодов военной службы в выслугу лет для назначении</w:t>
      </w:r>
      <w:proofErr w:type="gramEnd"/>
      <w:r w:rsidRPr="00004967">
        <w:rPr>
          <w:rStyle w:val="font3"/>
          <w:color w:val="000000"/>
          <w:sz w:val="28"/>
          <w:szCs w:val="28"/>
        </w:rPr>
        <w:t xml:space="preserve"> пенсии в льготном исчислении.</w:t>
      </w:r>
    </w:p>
    <w:p w:rsidR="00004967" w:rsidRPr="00004967" w:rsidRDefault="00004967" w:rsidP="00004967">
      <w:pPr>
        <w:pStyle w:val="a3"/>
        <w:spacing w:before="0" w:beforeAutospacing="0" w:after="0" w:afterAutospacing="0"/>
        <w:ind w:firstLine="709"/>
        <w:jc w:val="both"/>
        <w:rPr>
          <w:color w:val="000000"/>
          <w:sz w:val="28"/>
          <w:szCs w:val="28"/>
        </w:rPr>
      </w:pPr>
      <w:proofErr w:type="gramStart"/>
      <w:r w:rsidRPr="00004967">
        <w:rPr>
          <w:rStyle w:val="font3"/>
          <w:color w:val="000000"/>
          <w:sz w:val="28"/>
          <w:szCs w:val="28"/>
        </w:rPr>
        <w:t>Удовлетворяя требования Даниелян, суды исходили из того, что на основании абзаца 1 статьи 2 Закона Российской Федерации от 21 января 1993 г. № 4328-1 «О дополнительных гарантиях и компенсациях военнослужащим, проходящим военную службу на территориях государств Закавказья, Прибалтики и Республики Таджикистан, а также выполняющим задачи в условиях чрезвычайного положения и при вооруженных конфликтах» (далее - Закон от 21 января 1993 г. № 4328-1</w:t>
      </w:r>
      <w:proofErr w:type="gramEnd"/>
      <w:r w:rsidRPr="00004967">
        <w:rPr>
          <w:rStyle w:val="font3"/>
          <w:color w:val="000000"/>
          <w:sz w:val="28"/>
          <w:szCs w:val="28"/>
        </w:rPr>
        <w:t xml:space="preserve">) прохождение </w:t>
      </w:r>
      <w:r w:rsidRPr="00004967">
        <w:rPr>
          <w:rStyle w:val="font3"/>
          <w:color w:val="000000"/>
          <w:sz w:val="28"/>
          <w:szCs w:val="28"/>
        </w:rPr>
        <w:lastRenderedPageBreak/>
        <w:t>Даниелян военной службы на территории Республики Абхазия, относящейся в силу своего территориального положения к государствам Закавказья,</w:t>
      </w:r>
      <w:r w:rsidRPr="00004967">
        <w:rPr>
          <w:rStyle w:val="font1"/>
          <w:color w:val="000000"/>
          <w:sz w:val="28"/>
          <w:szCs w:val="28"/>
        </w:rPr>
        <w:t>       </w:t>
      </w:r>
      <w:r w:rsidRPr="00004967">
        <w:rPr>
          <w:rStyle w:val="apple-converted-space"/>
          <w:color w:val="000000"/>
          <w:sz w:val="28"/>
          <w:szCs w:val="28"/>
        </w:rPr>
        <w:t> </w:t>
      </w:r>
      <w:r w:rsidRPr="00004967">
        <w:rPr>
          <w:rStyle w:val="font3"/>
          <w:color w:val="000000"/>
          <w:sz w:val="28"/>
          <w:szCs w:val="28"/>
        </w:rPr>
        <w:t>свидетельствует о наличии оснований для зачета</w:t>
      </w:r>
      <w:r>
        <w:rPr>
          <w:rStyle w:val="font3"/>
          <w:color w:val="000000"/>
          <w:sz w:val="28"/>
          <w:szCs w:val="28"/>
        </w:rPr>
        <w:t xml:space="preserve"> </w:t>
      </w:r>
      <w:r w:rsidRPr="00004967">
        <w:rPr>
          <w:rStyle w:val="font3"/>
          <w:color w:val="000000"/>
          <w:sz w:val="28"/>
          <w:szCs w:val="28"/>
        </w:rPr>
        <w:t>соответствующего периода в выслугу лет для назначения пенсии в льготном исчислении.</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Данный вывод судов не основан на нормах материального права.</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Согласно абзацу 1 статьи 2 Закона от 21 января 1993 г. № 4328-1 военнослужащим, проходящим военную службу по контракту на территориях государств Закавказья, Прибалтики и Республики Таджикистан, для назначения пенсии в соответствии с законодательством о пенсионном обеспечении военнослужащих засчитывается в выслугу лет один месяц военной службы за полтора месяца.</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 xml:space="preserve">Закон от 21 января 1993 г. № 4328-1 вопросы пенсионного обеспечения военнослужащих при этом не регламентирует, а устанавливает лишь общие условия единой системы их правовой и социальной защиты, которые конкретизированы в иных нормативных правовых актах, в том числе, как это следует из содержания абзаца 1 статьи 2 данного Закона, </w:t>
      </w:r>
      <w:proofErr w:type="gramStart"/>
      <w:r w:rsidRPr="00004967">
        <w:rPr>
          <w:rStyle w:val="font3"/>
          <w:color w:val="000000"/>
          <w:sz w:val="28"/>
          <w:szCs w:val="28"/>
        </w:rPr>
        <w:t>-в</w:t>
      </w:r>
      <w:proofErr w:type="gramEnd"/>
      <w:r w:rsidRPr="00004967">
        <w:rPr>
          <w:rStyle w:val="font3"/>
          <w:color w:val="000000"/>
          <w:sz w:val="28"/>
          <w:szCs w:val="28"/>
        </w:rPr>
        <w:t xml:space="preserve"> нормах законодательства о пенсионном обеспечении военнослужащих.</w:t>
      </w:r>
    </w:p>
    <w:p w:rsidR="00004967" w:rsidRPr="00004967" w:rsidRDefault="00004967" w:rsidP="00004967">
      <w:pPr>
        <w:pStyle w:val="a3"/>
        <w:spacing w:before="0" w:beforeAutospacing="0" w:after="0" w:afterAutospacing="0"/>
        <w:ind w:firstLine="709"/>
        <w:jc w:val="both"/>
        <w:rPr>
          <w:color w:val="000000"/>
          <w:sz w:val="28"/>
          <w:szCs w:val="28"/>
        </w:rPr>
      </w:pPr>
      <w:proofErr w:type="gramStart"/>
      <w:r w:rsidRPr="00004967">
        <w:rPr>
          <w:rStyle w:val="font3"/>
          <w:color w:val="000000"/>
          <w:sz w:val="28"/>
          <w:szCs w:val="28"/>
        </w:rPr>
        <w:t>В силу абзаца 3 статьи 18 Закона Российской Федерации от 12 февраля 1993 № 4468-1 «О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Федеральной службе войск национальной гвардии Российской Федерации, и их семей» (далее - Закон от 12 февраля 1993</w:t>
      </w:r>
      <w:proofErr w:type="gramEnd"/>
      <w:r w:rsidRPr="00004967">
        <w:rPr>
          <w:rStyle w:val="font3"/>
          <w:color w:val="000000"/>
          <w:sz w:val="28"/>
          <w:szCs w:val="28"/>
        </w:rPr>
        <w:t xml:space="preserve"> г. № 4468-1) порядок исчисления выслуги лет для назначения пенсии лицам, указанным в статье 1 настоящего Закона, к которым, как следует из материалов дела, относится Даниелян, определяется Правительством Российской Федерации.</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 xml:space="preserve">В соответствии с пунктом 1 постановления Совета Министров </w:t>
      </w:r>
      <w:proofErr w:type="gramStart"/>
      <w:r w:rsidRPr="00004967">
        <w:rPr>
          <w:rStyle w:val="font3"/>
          <w:color w:val="000000"/>
          <w:sz w:val="28"/>
          <w:szCs w:val="28"/>
        </w:rPr>
        <w:t>-П</w:t>
      </w:r>
      <w:proofErr w:type="gramEnd"/>
      <w:r w:rsidRPr="00004967">
        <w:rPr>
          <w:rStyle w:val="font3"/>
          <w:color w:val="000000"/>
          <w:sz w:val="28"/>
          <w:szCs w:val="28"/>
        </w:rPr>
        <w:t xml:space="preserve">равительства Российской Федерации от 22 сентября 1993 г. № 941 «О порядке исчисления выслуги лет, назначения и выплаты пенсий, компенсаций и пособий лицам, проходившим военную службу в качестве офицеров, прапорщиков, мичманов и военнослужащих сверхсрочной службы или по контракту в качестве солдат, матросов, сержантов и старшин либо службу в органах внутренних дел, Государственной противопожарной </w:t>
      </w:r>
      <w:proofErr w:type="gramStart"/>
      <w:r w:rsidRPr="00004967">
        <w:rPr>
          <w:rStyle w:val="font3"/>
          <w:color w:val="000000"/>
          <w:sz w:val="28"/>
          <w:szCs w:val="28"/>
        </w:rPr>
        <w:t>службе, учреждениях и органах уголовно-исполнительной системы, и их семьям в Российской Федерации» (далее - постановление от 22 сентября</w:t>
      </w:r>
      <w:r>
        <w:rPr>
          <w:rStyle w:val="font3"/>
          <w:color w:val="000000"/>
          <w:sz w:val="28"/>
          <w:szCs w:val="28"/>
        </w:rPr>
        <w:t xml:space="preserve"> </w:t>
      </w:r>
      <w:r w:rsidRPr="00004967">
        <w:rPr>
          <w:rStyle w:val="font3"/>
          <w:color w:val="000000"/>
          <w:sz w:val="28"/>
          <w:szCs w:val="28"/>
        </w:rPr>
        <w:t>1993 г. № 941), изданного во исполнение требований Закона от 12 февраля 1993 г. № 4468-1, в выслугу лет для назначения пенсий после увольнения со службы офицерам, прапорщикам, мичманам, военнослужащим сверхсрочной службы и проходившим военную службу по контракту солдатам, матросам, сержантам и старшинам, лицам рядового</w:t>
      </w:r>
      <w:proofErr w:type="gramEnd"/>
      <w:r w:rsidRPr="00004967">
        <w:rPr>
          <w:rStyle w:val="font3"/>
          <w:color w:val="000000"/>
          <w:sz w:val="28"/>
          <w:szCs w:val="28"/>
        </w:rPr>
        <w:t xml:space="preserve"> </w:t>
      </w:r>
      <w:proofErr w:type="gramStart"/>
      <w:r w:rsidRPr="00004967">
        <w:rPr>
          <w:rStyle w:val="font3"/>
          <w:color w:val="000000"/>
          <w:sz w:val="28"/>
          <w:szCs w:val="28"/>
        </w:rPr>
        <w:t xml:space="preserve">и начальствующего состава органов внутренних дел, Государственной противопожарной службы, учреждений и органов уголовно-исполнительной системы засчитывается, в частности, военная служба (в том числе по призыву) в Вооруженных Силах, </w:t>
      </w:r>
      <w:r w:rsidRPr="00004967">
        <w:rPr>
          <w:rStyle w:val="font3"/>
          <w:color w:val="000000"/>
          <w:sz w:val="28"/>
          <w:szCs w:val="28"/>
        </w:rPr>
        <w:lastRenderedPageBreak/>
        <w:t>Федеральной пограничной службе и органах пограничной службы Российской Федерации, внутренних и железнодорожных войсках, федеральных органах правительственной связи и информации, войсках гражданской обороны, органах федеральной службы безопасности (контрразведки), органах внешней разведки, органах государственной охраны</w:t>
      </w:r>
      <w:proofErr w:type="gramEnd"/>
      <w:r w:rsidRPr="00004967">
        <w:rPr>
          <w:rStyle w:val="font3"/>
          <w:color w:val="000000"/>
          <w:sz w:val="28"/>
          <w:szCs w:val="28"/>
        </w:rPr>
        <w:t>, Службе специальных объектов при Президенте Российской Федерации, других созданных в соответствии с законодательством воинских формированиях Российской Федерации, бывшего Союза ССР и в Объединенных Вооруженных Силах Содружества Независимых Государств.</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Подпунктом «г» пункта 3 постановления 22 сентября 1993 г. № 941 предусмотрены случаи зачета на льготных условиях - один месяц службы за полтора месяца в выслугу лет для назначения пенсии.</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При этом в нем не содержится указания, которое бы позволяло зачесть на таких условиях в выслугу лет для назначения пенсии (один месяц службы за полтора месяца) периоды</w:t>
      </w:r>
      <w:r w:rsidRPr="00004967">
        <w:rPr>
          <w:rStyle w:val="font1"/>
          <w:color w:val="000000"/>
          <w:sz w:val="28"/>
          <w:szCs w:val="28"/>
        </w:rPr>
        <w:t>       </w:t>
      </w:r>
      <w:r w:rsidRPr="00004967">
        <w:rPr>
          <w:rStyle w:val="apple-converted-space"/>
          <w:color w:val="000000"/>
          <w:sz w:val="28"/>
          <w:szCs w:val="28"/>
        </w:rPr>
        <w:t> </w:t>
      </w:r>
      <w:r w:rsidRPr="00004967">
        <w:rPr>
          <w:rStyle w:val="font3"/>
          <w:color w:val="000000"/>
          <w:sz w:val="28"/>
          <w:szCs w:val="28"/>
        </w:rPr>
        <w:t>прохождения Даниелян</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военной службы в Вооруженных Силах Российской Федерации на территории Республики Абхазия.</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Следовательно, права на зачет в выслугу лет для назначения пенсии в льготном исчислении периодов с 24 сентября 2008 г. по 31 января 2009 г. и с 1 февраля 2009 г. по 30 ноября 2010 г. Даниелян не имела.</w:t>
      </w:r>
    </w:p>
    <w:p w:rsidR="00004967" w:rsidRPr="00004967" w:rsidRDefault="00004967" w:rsidP="00004967">
      <w:pPr>
        <w:pStyle w:val="a3"/>
        <w:spacing w:before="0" w:beforeAutospacing="0" w:after="0" w:afterAutospacing="0"/>
        <w:ind w:firstLine="709"/>
        <w:jc w:val="both"/>
        <w:rPr>
          <w:color w:val="000000"/>
          <w:sz w:val="28"/>
          <w:szCs w:val="28"/>
        </w:rPr>
      </w:pPr>
      <w:proofErr w:type="gramStart"/>
      <w:r w:rsidRPr="00004967">
        <w:rPr>
          <w:rStyle w:val="font3"/>
          <w:color w:val="000000"/>
          <w:sz w:val="28"/>
          <w:szCs w:val="28"/>
        </w:rPr>
        <w:t>Ввиду изложенного обжалуемые судебные постановления нельзя признать законными, поскольку они приняты с существенными нарушениям норм материального права, повлиявшими на исход дела, без их устранения невозможна защита охраняемых законом публичных интересов.</w:t>
      </w:r>
      <w:proofErr w:type="gramEnd"/>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Эти обстоятельства являются основанием для отмены в кассационном порядке состоявшихся по делу судебных постановлений и принятия по делу нового решения об отказе в удовлетворении заявленных Даниелян требований.</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Руководствуясь статьями 327, 328, пунктом 5 части 1 статьи 329 и статьей 330 Кодекса административного судопроизводства Российской Федерации, Судебная коллегия по делам военнослужащих Верховного Суда Российской Федерации</w:t>
      </w:r>
    </w:p>
    <w:p w:rsidR="00004967" w:rsidRDefault="00004967" w:rsidP="00004967">
      <w:pPr>
        <w:pStyle w:val="a3"/>
        <w:spacing w:before="0" w:beforeAutospacing="0" w:after="0" w:afterAutospacing="0"/>
        <w:jc w:val="center"/>
        <w:rPr>
          <w:rStyle w:val="font3"/>
          <w:color w:val="000000"/>
          <w:sz w:val="28"/>
          <w:szCs w:val="30"/>
        </w:rPr>
      </w:pPr>
      <w:r w:rsidRPr="00004967">
        <w:rPr>
          <w:rStyle w:val="font3"/>
          <w:color w:val="000000"/>
          <w:sz w:val="28"/>
          <w:szCs w:val="30"/>
        </w:rPr>
        <w:t>определила:</w:t>
      </w:r>
    </w:p>
    <w:p w:rsidR="00004967" w:rsidRPr="00004967" w:rsidRDefault="00004967" w:rsidP="00004967">
      <w:pPr>
        <w:pStyle w:val="a3"/>
        <w:spacing w:before="0" w:beforeAutospacing="0" w:after="0" w:afterAutospacing="0"/>
        <w:jc w:val="center"/>
        <w:rPr>
          <w:color w:val="000000"/>
          <w:szCs w:val="27"/>
        </w:rPr>
      </w:pPr>
    </w:p>
    <w:p w:rsidR="00004967" w:rsidRPr="00004967" w:rsidRDefault="00004967" w:rsidP="00004967">
      <w:pPr>
        <w:pStyle w:val="a3"/>
        <w:spacing w:before="0" w:beforeAutospacing="0" w:after="0" w:afterAutospacing="0"/>
        <w:ind w:firstLine="709"/>
        <w:jc w:val="both"/>
        <w:rPr>
          <w:color w:val="000000"/>
          <w:szCs w:val="27"/>
        </w:rPr>
      </w:pPr>
      <w:proofErr w:type="gramStart"/>
      <w:r w:rsidRPr="00004967">
        <w:rPr>
          <w:rStyle w:val="font3"/>
          <w:color w:val="000000"/>
          <w:sz w:val="28"/>
          <w:szCs w:val="30"/>
        </w:rPr>
        <w:t xml:space="preserve">решение Майкопского гарнизонного военного суда от 27 августа 2015 г. и апелляционное определение судебной коллегии по административным делам Северо-Кавказского окружного военного суда от 11 ноября 2015 г. по делу об оспаривании Даниелян </w:t>
      </w:r>
      <w:proofErr w:type="spellStart"/>
      <w:r w:rsidRPr="00004967">
        <w:rPr>
          <w:rStyle w:val="font3"/>
          <w:color w:val="000000"/>
          <w:sz w:val="28"/>
          <w:szCs w:val="30"/>
        </w:rPr>
        <w:t>Алмаст</w:t>
      </w:r>
      <w:proofErr w:type="spellEnd"/>
      <w:r w:rsidRPr="00004967">
        <w:rPr>
          <w:rStyle w:val="font3"/>
          <w:color w:val="000000"/>
          <w:sz w:val="28"/>
          <w:szCs w:val="30"/>
        </w:rPr>
        <w:t xml:space="preserve"> </w:t>
      </w:r>
      <w:proofErr w:type="spellStart"/>
      <w:r w:rsidRPr="00004967">
        <w:rPr>
          <w:rStyle w:val="font3"/>
          <w:color w:val="000000"/>
          <w:sz w:val="28"/>
          <w:szCs w:val="30"/>
        </w:rPr>
        <w:t>Гагиковны</w:t>
      </w:r>
      <w:proofErr w:type="spellEnd"/>
      <w:r w:rsidRPr="00004967">
        <w:rPr>
          <w:rStyle w:val="font3"/>
          <w:color w:val="000000"/>
          <w:sz w:val="28"/>
          <w:szCs w:val="30"/>
        </w:rPr>
        <w:t xml:space="preserve"> действий должностных лиц федерального казенного учреждения «Управление финансового обеспечения Министерства обороны Российской Федерации по Ростовской области», связанных с порядком подсчета выслуги лет для назначения пенсии, отменить.</w:t>
      </w:r>
      <w:proofErr w:type="gramEnd"/>
    </w:p>
    <w:p w:rsidR="00004967" w:rsidRPr="00004967" w:rsidRDefault="00004967" w:rsidP="00004967">
      <w:pPr>
        <w:pStyle w:val="a3"/>
        <w:spacing w:before="0" w:beforeAutospacing="0" w:after="0" w:afterAutospacing="0"/>
        <w:ind w:firstLine="709"/>
        <w:jc w:val="both"/>
        <w:rPr>
          <w:color w:val="000000"/>
          <w:szCs w:val="27"/>
        </w:rPr>
      </w:pPr>
      <w:r w:rsidRPr="00004967">
        <w:rPr>
          <w:rStyle w:val="font3"/>
          <w:color w:val="000000"/>
          <w:sz w:val="28"/>
          <w:szCs w:val="30"/>
        </w:rPr>
        <w:t>Принять по делу новое решение, которым в удовлетворении заявленных требований отказать.</w:t>
      </w:r>
    </w:p>
    <w:p w:rsidR="00004967" w:rsidRPr="003533D9" w:rsidRDefault="00004967" w:rsidP="00004967">
      <w:pPr>
        <w:spacing w:after="0" w:line="240" w:lineRule="auto"/>
        <w:jc w:val="both"/>
        <w:rPr>
          <w:rFonts w:ascii="Times New Roman" w:hAnsi="Times New Roman" w:cs="Times New Roman"/>
          <w:sz w:val="28"/>
          <w:szCs w:val="28"/>
        </w:rPr>
      </w:pPr>
    </w:p>
    <w:sectPr w:rsidR="00004967" w:rsidRPr="003533D9" w:rsidSect="004F18B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3533D9"/>
    <w:rsid w:val="00004967"/>
    <w:rsid w:val="003533D9"/>
    <w:rsid w:val="004F18B4"/>
    <w:rsid w:val="007260DF"/>
    <w:rsid w:val="0097036F"/>
    <w:rsid w:val="00F7112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F18B4"/>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533D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3533D9"/>
  </w:style>
  <w:style w:type="character" w:customStyle="1" w:styleId="font4">
    <w:name w:val="font4"/>
    <w:basedOn w:val="a0"/>
    <w:rsid w:val="003533D9"/>
  </w:style>
  <w:style w:type="character" w:customStyle="1" w:styleId="font2">
    <w:name w:val="font2"/>
    <w:basedOn w:val="a0"/>
    <w:rsid w:val="003533D9"/>
  </w:style>
  <w:style w:type="character" w:customStyle="1" w:styleId="font1">
    <w:name w:val="font1"/>
    <w:basedOn w:val="a0"/>
    <w:rsid w:val="003533D9"/>
  </w:style>
  <w:style w:type="character" w:customStyle="1" w:styleId="font0">
    <w:name w:val="font0"/>
    <w:basedOn w:val="a0"/>
    <w:rsid w:val="003533D9"/>
  </w:style>
  <w:style w:type="character" w:customStyle="1" w:styleId="apple-converted-space">
    <w:name w:val="apple-converted-space"/>
    <w:basedOn w:val="a0"/>
    <w:rsid w:val="003533D9"/>
  </w:style>
  <w:style w:type="character" w:customStyle="1" w:styleId="font3">
    <w:name w:val="font3"/>
    <w:basedOn w:val="a0"/>
    <w:rsid w:val="003533D9"/>
  </w:style>
</w:styles>
</file>

<file path=word/webSettings.xml><?xml version="1.0" encoding="utf-8"?>
<w:webSettings xmlns:r="http://schemas.openxmlformats.org/officeDocument/2006/relationships" xmlns:w="http://schemas.openxmlformats.org/wordprocessingml/2006/main">
  <w:divs>
    <w:div w:id="175704164">
      <w:bodyDiv w:val="1"/>
      <w:marLeft w:val="0"/>
      <w:marRight w:val="0"/>
      <w:marTop w:val="0"/>
      <w:marBottom w:val="0"/>
      <w:divBdr>
        <w:top w:val="none" w:sz="0" w:space="0" w:color="auto"/>
        <w:left w:val="none" w:sz="0" w:space="0" w:color="auto"/>
        <w:bottom w:val="none" w:sz="0" w:space="0" w:color="auto"/>
        <w:right w:val="none" w:sz="0" w:space="0" w:color="auto"/>
      </w:divBdr>
    </w:div>
    <w:div w:id="2020620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8</Pages>
  <Words>3062</Words>
  <Characters>17455</Characters>
  <Application>Microsoft Office Word</Application>
  <DocSecurity>0</DocSecurity>
  <Lines>145</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2016-08-08T08:04:00Z</dcterms:created>
  <dcterms:modified xsi:type="dcterms:W3CDTF">2018-02-07T11:48:00Z</dcterms:modified>
</cp:coreProperties>
</file>