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892" w:rsidRPr="00CC1C9D" w:rsidRDefault="00A45892" w:rsidP="00A45892">
      <w:pPr>
        <w:pStyle w:val="1"/>
        <w:ind w:left="60" w:right="60"/>
        <w:jc w:val="center"/>
        <w:rPr>
          <w:rFonts w:ascii="Tahoma" w:hAnsi="Tahoma" w:cs="Tahoma"/>
          <w:b/>
          <w:i/>
          <w:iCs/>
        </w:rPr>
      </w:pPr>
      <w:r w:rsidRPr="00E57E04">
        <w:rPr>
          <w:rFonts w:ascii="Tahoma" w:hAnsi="Tahoma" w:cs="Tahoma"/>
          <w:b/>
          <w:iCs/>
        </w:rPr>
        <w:t>После истечения срока контракта и отказа в заключени</w:t>
      </w:r>
      <w:proofErr w:type="gramStart"/>
      <w:r w:rsidRPr="00E57E04">
        <w:rPr>
          <w:rFonts w:ascii="Tahoma" w:hAnsi="Tahoma" w:cs="Tahoma"/>
          <w:b/>
          <w:iCs/>
        </w:rPr>
        <w:t>и</w:t>
      </w:r>
      <w:proofErr w:type="gramEnd"/>
      <w:r w:rsidRPr="00E57E04">
        <w:rPr>
          <w:rFonts w:ascii="Tahoma" w:hAnsi="Tahoma" w:cs="Tahoma"/>
          <w:b/>
          <w:iCs/>
        </w:rPr>
        <w:t xml:space="preserve"> ко</w:t>
      </w:r>
      <w:r w:rsidRPr="00E57E04">
        <w:rPr>
          <w:rFonts w:ascii="Tahoma" w:hAnsi="Tahoma" w:cs="Tahoma"/>
          <w:b/>
          <w:iCs/>
        </w:rPr>
        <w:t>н</w:t>
      </w:r>
      <w:r w:rsidRPr="00E57E04">
        <w:rPr>
          <w:rFonts w:ascii="Tahoma" w:hAnsi="Tahoma" w:cs="Tahoma"/>
          <w:b/>
          <w:iCs/>
        </w:rPr>
        <w:t xml:space="preserve">тракта сверх предельного возраста пребывания на военной службе </w:t>
      </w:r>
      <w:r>
        <w:rPr>
          <w:rFonts w:ascii="Tahoma" w:hAnsi="Tahoma" w:cs="Tahoma"/>
          <w:b/>
          <w:iCs/>
        </w:rPr>
        <w:t>военнослужащий</w:t>
      </w:r>
      <w:r w:rsidRPr="00E57E04">
        <w:rPr>
          <w:rFonts w:ascii="Tahoma" w:hAnsi="Tahoma" w:cs="Tahoma"/>
          <w:b/>
          <w:iCs/>
        </w:rPr>
        <w:t xml:space="preserve"> подлеж</w:t>
      </w:r>
      <w:r>
        <w:rPr>
          <w:rFonts w:ascii="Tahoma" w:hAnsi="Tahoma" w:cs="Tahoma"/>
          <w:b/>
          <w:iCs/>
        </w:rPr>
        <w:t>ит</w:t>
      </w:r>
      <w:r w:rsidRPr="00E57E04">
        <w:rPr>
          <w:rFonts w:ascii="Tahoma" w:hAnsi="Tahoma" w:cs="Tahoma"/>
          <w:b/>
          <w:iCs/>
        </w:rPr>
        <w:t xml:space="preserve"> увольнению, что искл</w:t>
      </w:r>
      <w:r w:rsidRPr="00E57E04">
        <w:rPr>
          <w:rFonts w:ascii="Tahoma" w:hAnsi="Tahoma" w:cs="Tahoma"/>
          <w:b/>
          <w:iCs/>
        </w:rPr>
        <w:t>ю</w:t>
      </w:r>
      <w:r w:rsidRPr="00E57E04">
        <w:rPr>
          <w:rFonts w:ascii="Tahoma" w:hAnsi="Tahoma" w:cs="Tahoma"/>
          <w:b/>
          <w:iCs/>
        </w:rPr>
        <w:t>ча</w:t>
      </w:r>
      <w:r>
        <w:rPr>
          <w:rFonts w:ascii="Tahoma" w:hAnsi="Tahoma" w:cs="Tahoma"/>
          <w:b/>
          <w:iCs/>
        </w:rPr>
        <w:t>ет</w:t>
      </w:r>
      <w:r w:rsidRPr="00E57E04">
        <w:rPr>
          <w:rFonts w:ascii="Tahoma" w:hAnsi="Tahoma" w:cs="Tahoma"/>
          <w:b/>
          <w:iCs/>
        </w:rPr>
        <w:t xml:space="preserve"> его назначение на иную воинскую должность</w:t>
      </w:r>
      <w:r>
        <w:rPr>
          <w:szCs w:val="28"/>
        </w:rPr>
        <w:t xml:space="preserve"> </w:t>
      </w:r>
    </w:p>
    <w:p w:rsidR="00A45892" w:rsidRPr="00CC1C9D" w:rsidRDefault="00A45892" w:rsidP="00A45892">
      <w:pPr>
        <w:pStyle w:val="Style2"/>
        <w:widowControl/>
        <w:ind w:firstLine="709"/>
        <w:rPr>
          <w:i/>
          <w:sz w:val="28"/>
          <w:szCs w:val="28"/>
        </w:rPr>
      </w:pPr>
    </w:p>
    <w:p w:rsidR="00A45892" w:rsidRPr="00CC1C9D" w:rsidRDefault="00A45892" w:rsidP="00A45892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29 декабря</w:t>
      </w:r>
      <w:r w:rsidRPr="00CC1C9D">
        <w:rPr>
          <w:i/>
          <w:sz w:val="28"/>
          <w:szCs w:val="28"/>
        </w:rPr>
        <w:t xml:space="preserve"> 2015 г. № 2</w:t>
      </w:r>
      <w:r>
        <w:rPr>
          <w:i/>
          <w:sz w:val="28"/>
          <w:szCs w:val="28"/>
        </w:rPr>
        <w:t>11</w:t>
      </w:r>
      <w:r w:rsidRPr="00CC1C9D">
        <w:rPr>
          <w:i/>
          <w:sz w:val="28"/>
          <w:szCs w:val="28"/>
        </w:rPr>
        <w:t>-КГ15-</w:t>
      </w:r>
      <w:r>
        <w:rPr>
          <w:i/>
          <w:sz w:val="28"/>
          <w:szCs w:val="28"/>
        </w:rPr>
        <w:t>29</w:t>
      </w:r>
      <w:r w:rsidRPr="00CC1C9D">
        <w:rPr>
          <w:i/>
          <w:sz w:val="28"/>
          <w:szCs w:val="28"/>
        </w:rPr>
        <w:t xml:space="preserve"> 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А. (извлечение) </w:t>
      </w:r>
    </w:p>
    <w:p w:rsidR="00A45892" w:rsidRPr="00C836A8" w:rsidRDefault="00A45892" w:rsidP="00A45892">
      <w:pPr>
        <w:pStyle w:val="a5"/>
        <w:ind w:firstLine="709"/>
        <w:jc w:val="both"/>
        <w:rPr>
          <w:sz w:val="28"/>
          <w:szCs w:val="28"/>
        </w:rPr>
      </w:pPr>
    </w:p>
    <w:p w:rsidR="00A45892" w:rsidRDefault="00A45892" w:rsidP="00A45892">
      <w:pPr>
        <w:pStyle w:val="a3"/>
        <w:widowControl w:val="0"/>
        <w:tabs>
          <w:tab w:val="clear" w:pos="4677"/>
          <w:tab w:val="clear" w:pos="9355"/>
        </w:tabs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Постановлением президиума Тихоокеанского флотского военного суда от 15 апреля 2015 г. отменено апелляционное определение того же суда от 13 января 2015 г. об удовлетворении заявления и оставлено в силе решение Владивостокского гарнизонного военного суда от 30 октября 2014 г. об отк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зе в удовлетворении заявления А., в котором он просил признать незаконным приказ командующего Тихоокеанским флотом о назначении его по служе</w:t>
      </w:r>
      <w:r>
        <w:rPr>
          <w:rFonts w:ascii="Times New Roman" w:hAnsi="Times New Roman"/>
          <w:sz w:val="28"/>
          <w:szCs w:val="28"/>
        </w:rPr>
        <w:t>б</w:t>
      </w:r>
      <w:r>
        <w:rPr>
          <w:rFonts w:ascii="Times New Roman" w:hAnsi="Times New Roman"/>
          <w:sz w:val="28"/>
          <w:szCs w:val="28"/>
        </w:rPr>
        <w:t>ной</w:t>
      </w:r>
      <w:proofErr w:type="gramEnd"/>
      <w:r>
        <w:rPr>
          <w:rFonts w:ascii="Times New Roman" w:hAnsi="Times New Roman"/>
          <w:sz w:val="28"/>
          <w:szCs w:val="28"/>
        </w:rPr>
        <w:t xml:space="preserve"> необходимости на равную воинскую должность.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кассационной жалобе А., указывая на истечение срока контракта,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каз командования в прохождении им военной службы сверх предельного возраста пребывания на ней и начало в связи с этим процедуры его увольн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в запас, просил постановление президиума флотского военного суда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менить и оставить в силе апелляционное определение.</w:t>
      </w:r>
    </w:p>
    <w:p w:rsidR="00A45892" w:rsidRPr="00C836A8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C836A8">
        <w:rPr>
          <w:sz w:val="28"/>
          <w:szCs w:val="28"/>
        </w:rPr>
        <w:t xml:space="preserve">Рассмотрев </w:t>
      </w:r>
      <w:proofErr w:type="gramStart"/>
      <w:r w:rsidRPr="00C836A8">
        <w:rPr>
          <w:sz w:val="28"/>
          <w:szCs w:val="28"/>
        </w:rPr>
        <w:t>материалы дела и обсудив</w:t>
      </w:r>
      <w:proofErr w:type="gramEnd"/>
      <w:r w:rsidRPr="00C836A8">
        <w:rPr>
          <w:sz w:val="28"/>
          <w:szCs w:val="28"/>
        </w:rPr>
        <w:t xml:space="preserve"> доводы кассационной жалобы, Судебная коллегия нашла жалобу подлежащей удовлетворению ввиду сущ</w:t>
      </w:r>
      <w:r w:rsidRPr="00C836A8">
        <w:rPr>
          <w:sz w:val="28"/>
          <w:szCs w:val="28"/>
        </w:rPr>
        <w:t>е</w:t>
      </w:r>
      <w:r w:rsidRPr="00C836A8">
        <w:rPr>
          <w:sz w:val="28"/>
          <w:szCs w:val="28"/>
        </w:rPr>
        <w:t xml:space="preserve">ственного нарушения судами норм материального права, что выразилось в следующем.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BB1F4C">
        <w:rPr>
          <w:sz w:val="28"/>
          <w:szCs w:val="28"/>
        </w:rPr>
        <w:t xml:space="preserve">Из материалов дела следует, </w:t>
      </w:r>
      <w:r>
        <w:rPr>
          <w:sz w:val="28"/>
          <w:szCs w:val="28"/>
        </w:rPr>
        <w:t>что 5 января 2014 г. у А., проходившего военную службу в должности командира большого десантного корабля, 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тёк срок контракта, заключённого с ним до предельного возраста пребывания на военной службе, а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контракта сверх предельного возраста пребывания на военной службе ему было отказано.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заявитель 17 марта 2014 г. обратился по команде с р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портом об увольнении с военной службы, попросив не увольнять его в запас до обеспечения жилым помещением по избранному месту жительства.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Приказом командующего Тихоокеанским флотом от 23 июля 2014 г. А. назначен по служебной необходимости на равную должность старшего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мощника командира эскадренного миноносца.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Признавая приказ законным, суд первой инстанции исходил из того, что издание приказа было обусловлено служебной необходимостью,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командующий флотом правомерно назначил заявителя без его согласия на равную воинскую должность.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4248FF">
        <w:rPr>
          <w:sz w:val="28"/>
          <w:szCs w:val="28"/>
        </w:rPr>
        <w:t xml:space="preserve">Отменяя решение и принимая новое об удовлетворении заявления, суд апелляционной инстанции </w:t>
      </w:r>
      <w:r>
        <w:rPr>
          <w:sz w:val="28"/>
          <w:szCs w:val="28"/>
        </w:rPr>
        <w:t>указал</w:t>
      </w:r>
      <w:r w:rsidRPr="004248FF">
        <w:rPr>
          <w:sz w:val="28"/>
          <w:szCs w:val="28"/>
        </w:rPr>
        <w:t xml:space="preserve">, что обязательным условием для перевода военнослужащего на другую </w:t>
      </w:r>
      <w:r>
        <w:rPr>
          <w:sz w:val="28"/>
          <w:szCs w:val="28"/>
        </w:rPr>
        <w:t xml:space="preserve">воинскую должность </w:t>
      </w:r>
      <w:r w:rsidRPr="004248FF">
        <w:rPr>
          <w:sz w:val="28"/>
          <w:szCs w:val="28"/>
        </w:rPr>
        <w:t xml:space="preserve">является прохождение им военной службы по контракту, </w:t>
      </w:r>
      <w:r>
        <w:rPr>
          <w:sz w:val="28"/>
          <w:szCs w:val="28"/>
        </w:rPr>
        <w:t xml:space="preserve">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А. </w:t>
      </w:r>
      <w:r w:rsidRPr="00A45892">
        <w:rPr>
          <w:b/>
          <w:sz w:val="28"/>
          <w:szCs w:val="28"/>
        </w:rPr>
        <w:t>после истечения срока ко</w:t>
      </w:r>
      <w:r w:rsidRPr="00A45892">
        <w:rPr>
          <w:b/>
          <w:sz w:val="28"/>
          <w:szCs w:val="28"/>
        </w:rPr>
        <w:t>н</w:t>
      </w:r>
      <w:r w:rsidRPr="00A45892">
        <w:rPr>
          <w:b/>
          <w:sz w:val="28"/>
          <w:szCs w:val="28"/>
        </w:rPr>
        <w:t xml:space="preserve">тракта </w:t>
      </w:r>
      <w:r>
        <w:rPr>
          <w:sz w:val="28"/>
          <w:szCs w:val="28"/>
        </w:rPr>
        <w:t xml:space="preserve">не мог быть назначен на другую воинскую должность и подлежал </w:t>
      </w:r>
      <w:r>
        <w:rPr>
          <w:sz w:val="28"/>
          <w:szCs w:val="28"/>
        </w:rPr>
        <w:lastRenderedPageBreak/>
        <w:t xml:space="preserve">увольнению по достижении предельного возраста пребывания на военной службе.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Отменяя апелляционное определение и оставляя в силе решение суда первой инстанции, </w:t>
      </w:r>
      <w:r w:rsidRPr="00035B6D">
        <w:rPr>
          <w:sz w:val="28"/>
          <w:szCs w:val="28"/>
        </w:rPr>
        <w:t>президиум флотского военного суда приш</w:t>
      </w:r>
      <w:r>
        <w:rPr>
          <w:sz w:val="28"/>
          <w:szCs w:val="28"/>
        </w:rPr>
        <w:t>ё</w:t>
      </w:r>
      <w:r w:rsidRPr="00035B6D">
        <w:rPr>
          <w:sz w:val="28"/>
          <w:szCs w:val="28"/>
        </w:rPr>
        <w:t xml:space="preserve">л к выводу, что </w:t>
      </w:r>
      <w:r>
        <w:rPr>
          <w:sz w:val="28"/>
          <w:szCs w:val="28"/>
        </w:rPr>
        <w:t>после истечения срока контракта либо достижения предельного возраста пребывания на военной службе военнослужащий сохраняет в полном объёме свой правовой статус, поэтому данные обстоятельства сами по себе не явл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лись препятствием к переводу заявителя по служебной необходимости на равную воинскую должность </w:t>
      </w:r>
      <w:proofErr w:type="gramStart"/>
      <w:r>
        <w:rPr>
          <w:sz w:val="28"/>
          <w:szCs w:val="28"/>
        </w:rPr>
        <w:t>без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его</w:t>
      </w:r>
      <w:proofErr w:type="gramEnd"/>
      <w:r>
        <w:rPr>
          <w:sz w:val="28"/>
          <w:szCs w:val="28"/>
        </w:rPr>
        <w:t xml:space="preserve"> согласия.   </w:t>
      </w:r>
    </w:p>
    <w:p w:rsidR="00A45892" w:rsidRPr="00FB5EB8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FB5EB8">
        <w:rPr>
          <w:sz w:val="28"/>
          <w:szCs w:val="28"/>
        </w:rPr>
        <w:t>Так</w:t>
      </w:r>
      <w:r>
        <w:rPr>
          <w:sz w:val="28"/>
          <w:szCs w:val="28"/>
        </w:rPr>
        <w:t>ой</w:t>
      </w:r>
      <w:r w:rsidRPr="00FB5EB8">
        <w:rPr>
          <w:sz w:val="28"/>
          <w:szCs w:val="28"/>
        </w:rPr>
        <w:t xml:space="preserve"> вывод </w:t>
      </w:r>
      <w:r>
        <w:rPr>
          <w:sz w:val="28"/>
          <w:szCs w:val="28"/>
        </w:rPr>
        <w:t>президиума флотского военного суда</w:t>
      </w:r>
      <w:r w:rsidRPr="00FB5EB8">
        <w:rPr>
          <w:sz w:val="28"/>
          <w:szCs w:val="28"/>
        </w:rPr>
        <w:t xml:space="preserve"> основан на непр</w:t>
      </w:r>
      <w:r w:rsidRPr="00FB5EB8">
        <w:rPr>
          <w:sz w:val="28"/>
          <w:szCs w:val="28"/>
        </w:rPr>
        <w:t>а</w:t>
      </w:r>
      <w:r w:rsidRPr="00FB5EB8">
        <w:rPr>
          <w:sz w:val="28"/>
          <w:szCs w:val="28"/>
        </w:rPr>
        <w:t>вильном применении норм материального права.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FB5EB8">
        <w:rPr>
          <w:sz w:val="28"/>
          <w:szCs w:val="28"/>
        </w:rPr>
        <w:t>В суде установлено, что</w:t>
      </w:r>
      <w:r>
        <w:rPr>
          <w:sz w:val="28"/>
          <w:szCs w:val="28"/>
        </w:rPr>
        <w:t xml:space="preserve"> А. был назначен на другую воинскую дол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ность после истечения срока контракта и принятия командованием решения о его увольнении в связи с достижением предельного возраста пребывания на военной службе.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Эти обстоятельства имеют существенное значение для дела. </w:t>
      </w:r>
    </w:p>
    <w:p w:rsidR="00A45892" w:rsidRPr="00FE5446" w:rsidRDefault="00A45892" w:rsidP="00A45892">
      <w:pPr>
        <w:pStyle w:val="a5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Согласно п. 1 ст.</w:t>
      </w:r>
      <w:r w:rsidRPr="00FE5446">
        <w:rPr>
          <w:sz w:val="28"/>
          <w:szCs w:val="28"/>
        </w:rPr>
        <w:t xml:space="preserve"> 43</w:t>
      </w:r>
      <w:r>
        <w:rPr>
          <w:sz w:val="28"/>
          <w:szCs w:val="28"/>
        </w:rPr>
        <w:t xml:space="preserve"> Федерального закона</w:t>
      </w:r>
      <w:hyperlink r:id="rId4" w:anchor="text" w:history="1">
        <w:r w:rsidRPr="00FE5446">
          <w:rPr>
            <w:sz w:val="28"/>
            <w:szCs w:val="28"/>
          </w:rPr>
          <w:t xml:space="preserve"> от 28 марта 1998 г. </w:t>
        </w:r>
        <w:r>
          <w:rPr>
            <w:sz w:val="28"/>
            <w:szCs w:val="28"/>
          </w:rPr>
          <w:t>№</w:t>
        </w:r>
        <w:r w:rsidRPr="00FE5446">
          <w:rPr>
            <w:sz w:val="28"/>
            <w:szCs w:val="28"/>
          </w:rPr>
          <w:t xml:space="preserve"> 53-ФЗ</w:t>
        </w:r>
      </w:hyperlink>
      <w:r>
        <w:rPr>
          <w:sz w:val="28"/>
          <w:szCs w:val="28"/>
        </w:rPr>
        <w:t xml:space="preserve"> «О воинской обязанности и военной службе» н</w:t>
      </w:r>
      <w:r w:rsidRPr="00FE5446">
        <w:rPr>
          <w:sz w:val="28"/>
          <w:szCs w:val="28"/>
        </w:rPr>
        <w:t xml:space="preserve">азначение </w:t>
      </w:r>
      <w:r>
        <w:rPr>
          <w:sz w:val="28"/>
          <w:szCs w:val="28"/>
        </w:rPr>
        <w:t xml:space="preserve">на </w:t>
      </w:r>
      <w:r w:rsidRPr="00FE5446">
        <w:rPr>
          <w:sz w:val="28"/>
          <w:szCs w:val="28"/>
        </w:rPr>
        <w:t>воинские дол</w:t>
      </w:r>
      <w:r w:rsidRPr="00FE5446">
        <w:rPr>
          <w:sz w:val="28"/>
          <w:szCs w:val="28"/>
        </w:rPr>
        <w:t>ж</w:t>
      </w:r>
      <w:r w:rsidRPr="00FE5446">
        <w:rPr>
          <w:sz w:val="28"/>
          <w:szCs w:val="28"/>
        </w:rPr>
        <w:t xml:space="preserve">ности </w:t>
      </w:r>
      <w:r>
        <w:rPr>
          <w:sz w:val="28"/>
          <w:szCs w:val="28"/>
        </w:rPr>
        <w:t xml:space="preserve">категорий </w:t>
      </w:r>
      <w:r w:rsidRPr="00FE5446">
        <w:rPr>
          <w:sz w:val="28"/>
          <w:szCs w:val="28"/>
        </w:rPr>
        <w:t>военнослужащих</w:t>
      </w:r>
      <w:r>
        <w:rPr>
          <w:sz w:val="28"/>
          <w:szCs w:val="28"/>
        </w:rPr>
        <w:t>, к которым относится заявитель, произв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дится</w:t>
      </w:r>
      <w:r w:rsidRPr="00FE5446">
        <w:rPr>
          <w:sz w:val="28"/>
          <w:szCs w:val="28"/>
        </w:rPr>
        <w:t xml:space="preserve"> в порядке, установленном </w:t>
      </w:r>
      <w:hyperlink r:id="rId5" w:anchor="block_1102" w:history="1">
        <w:r w:rsidRPr="00FE5446">
          <w:rPr>
            <w:sz w:val="28"/>
            <w:szCs w:val="28"/>
          </w:rPr>
          <w:t>Положением</w:t>
        </w:r>
      </w:hyperlink>
      <w:r w:rsidRPr="00FE5446">
        <w:rPr>
          <w:sz w:val="28"/>
          <w:szCs w:val="28"/>
        </w:rPr>
        <w:t xml:space="preserve"> о порядке прохождения вое</w:t>
      </w:r>
      <w:r w:rsidRPr="00FE5446">
        <w:rPr>
          <w:sz w:val="28"/>
          <w:szCs w:val="28"/>
        </w:rPr>
        <w:t>н</w:t>
      </w:r>
      <w:r w:rsidRPr="00FE5446">
        <w:rPr>
          <w:sz w:val="28"/>
          <w:szCs w:val="28"/>
        </w:rPr>
        <w:t>ной службы</w:t>
      </w:r>
      <w:r>
        <w:rPr>
          <w:sz w:val="28"/>
          <w:szCs w:val="28"/>
        </w:rPr>
        <w:t>,</w:t>
      </w:r>
      <w:r w:rsidRPr="0076565C">
        <w:rPr>
          <w:sz w:val="28"/>
          <w:szCs w:val="28"/>
        </w:rPr>
        <w:t xml:space="preserve"> </w:t>
      </w:r>
      <w:r w:rsidRPr="00E01348">
        <w:rPr>
          <w:sz w:val="28"/>
          <w:szCs w:val="28"/>
        </w:rPr>
        <w:t>утвержд</w:t>
      </w:r>
      <w:r>
        <w:rPr>
          <w:sz w:val="28"/>
          <w:szCs w:val="28"/>
        </w:rPr>
        <w:t>ё</w:t>
      </w:r>
      <w:r w:rsidRPr="00E01348">
        <w:rPr>
          <w:sz w:val="28"/>
          <w:szCs w:val="28"/>
        </w:rPr>
        <w:t>нн</w:t>
      </w:r>
      <w:r>
        <w:rPr>
          <w:sz w:val="28"/>
          <w:szCs w:val="28"/>
        </w:rPr>
        <w:t>ым</w:t>
      </w:r>
      <w:r w:rsidRPr="00E01348">
        <w:rPr>
          <w:sz w:val="28"/>
          <w:szCs w:val="28"/>
        </w:rPr>
        <w:t xml:space="preserve"> Указом Президента Российской Федерации от 16 сентября 1999 г. № 1237 (далее – Положение)</w:t>
      </w:r>
      <w:r w:rsidRPr="00FE5446">
        <w:rPr>
          <w:sz w:val="28"/>
          <w:szCs w:val="28"/>
        </w:rPr>
        <w:t>.</w:t>
      </w:r>
      <w:proofErr w:type="gramEnd"/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п</w:t>
      </w:r>
      <w:r w:rsidRPr="00E01348">
        <w:rPr>
          <w:sz w:val="28"/>
          <w:szCs w:val="28"/>
        </w:rPr>
        <w:t>. 5 ст. 11</w:t>
      </w:r>
      <w:r>
        <w:rPr>
          <w:sz w:val="28"/>
          <w:szCs w:val="28"/>
        </w:rPr>
        <w:t xml:space="preserve"> </w:t>
      </w:r>
      <w:hyperlink r:id="rId6" w:anchor="block_1102" w:history="1">
        <w:r w:rsidRPr="00FE5446">
          <w:rPr>
            <w:sz w:val="28"/>
            <w:szCs w:val="28"/>
          </w:rPr>
          <w:t>Положени</w:t>
        </w:r>
        <w:r>
          <w:rPr>
            <w:sz w:val="28"/>
            <w:szCs w:val="28"/>
          </w:rPr>
          <w:t>я</w:t>
        </w:r>
      </w:hyperlink>
      <w:r w:rsidRPr="00E01348">
        <w:rPr>
          <w:sz w:val="28"/>
          <w:szCs w:val="28"/>
        </w:rPr>
        <w:t xml:space="preserve"> назначение военнослужащего на воинскую должность производится в случае, если он отвечает требован</w:t>
      </w:r>
      <w:r w:rsidRPr="00E01348">
        <w:rPr>
          <w:sz w:val="28"/>
          <w:szCs w:val="28"/>
        </w:rPr>
        <w:t>и</w:t>
      </w:r>
      <w:r w:rsidRPr="00E01348">
        <w:rPr>
          <w:sz w:val="28"/>
          <w:szCs w:val="28"/>
        </w:rPr>
        <w:t>ям, предъявляемым к данной воинской должности</w:t>
      </w:r>
      <w:r>
        <w:rPr>
          <w:sz w:val="28"/>
          <w:szCs w:val="28"/>
        </w:rPr>
        <w:t>; п</w:t>
      </w:r>
      <w:r w:rsidRPr="00E01348">
        <w:rPr>
          <w:sz w:val="28"/>
          <w:szCs w:val="28"/>
        </w:rPr>
        <w:t>ри этом учитываются уровень профессиональной подготовки военнослужащего, его психологич</w:t>
      </w:r>
      <w:r w:rsidRPr="00E01348">
        <w:rPr>
          <w:sz w:val="28"/>
          <w:szCs w:val="28"/>
        </w:rPr>
        <w:t>е</w:t>
      </w:r>
      <w:r w:rsidRPr="00E01348">
        <w:rPr>
          <w:sz w:val="28"/>
          <w:szCs w:val="28"/>
        </w:rPr>
        <w:t>ские качества, состояние здоровья и иные обстоятельства, предусмотренные Положением.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Одно из таких иных обстоятельств</w:t>
      </w:r>
      <w:r w:rsidRPr="00E01348">
        <w:rPr>
          <w:sz w:val="28"/>
          <w:szCs w:val="28"/>
        </w:rPr>
        <w:t xml:space="preserve"> – </w:t>
      </w:r>
      <w:r>
        <w:rPr>
          <w:sz w:val="28"/>
          <w:szCs w:val="28"/>
        </w:rPr>
        <w:t>прохождение в</w:t>
      </w:r>
      <w:r w:rsidRPr="00E01348">
        <w:rPr>
          <w:sz w:val="28"/>
          <w:szCs w:val="28"/>
        </w:rPr>
        <w:t>оеннослужащи</w:t>
      </w:r>
      <w:r>
        <w:rPr>
          <w:sz w:val="28"/>
          <w:szCs w:val="28"/>
        </w:rPr>
        <w:t>м</w:t>
      </w:r>
      <w:r w:rsidRPr="00E01348">
        <w:rPr>
          <w:sz w:val="28"/>
          <w:szCs w:val="28"/>
        </w:rPr>
        <w:t xml:space="preserve"> военн</w:t>
      </w:r>
      <w:r>
        <w:rPr>
          <w:sz w:val="28"/>
          <w:szCs w:val="28"/>
        </w:rPr>
        <w:t>ой</w:t>
      </w:r>
      <w:r w:rsidRPr="00E01348">
        <w:rPr>
          <w:sz w:val="28"/>
          <w:szCs w:val="28"/>
        </w:rPr>
        <w:t xml:space="preserve"> служб</w:t>
      </w:r>
      <w:r>
        <w:rPr>
          <w:sz w:val="28"/>
          <w:szCs w:val="28"/>
        </w:rPr>
        <w:t>ы</w:t>
      </w:r>
      <w:r w:rsidRPr="00E01348">
        <w:rPr>
          <w:sz w:val="28"/>
          <w:szCs w:val="28"/>
        </w:rPr>
        <w:t xml:space="preserve"> по контракту</w:t>
      </w:r>
      <w:r>
        <w:rPr>
          <w:sz w:val="28"/>
          <w:szCs w:val="28"/>
        </w:rPr>
        <w:t xml:space="preserve">, в силу п. 2 ст. 15 </w:t>
      </w:r>
      <w:hyperlink r:id="rId7" w:anchor="block_1102" w:history="1">
        <w:r w:rsidRPr="00FE5446">
          <w:rPr>
            <w:sz w:val="28"/>
            <w:szCs w:val="28"/>
          </w:rPr>
          <w:t>Положени</w:t>
        </w:r>
        <w:r>
          <w:rPr>
            <w:sz w:val="28"/>
            <w:szCs w:val="28"/>
          </w:rPr>
          <w:t>я</w:t>
        </w:r>
      </w:hyperlink>
      <w:r>
        <w:t>,</w:t>
      </w:r>
      <w:r>
        <w:rPr>
          <w:sz w:val="28"/>
          <w:szCs w:val="28"/>
        </w:rPr>
        <w:t xml:space="preserve"> является обяз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тельным условием для перевода такого военнослужащего </w:t>
      </w:r>
      <w:r w:rsidRPr="00E01348">
        <w:rPr>
          <w:sz w:val="28"/>
          <w:szCs w:val="28"/>
        </w:rPr>
        <w:t>к новому месту в</w:t>
      </w:r>
      <w:r w:rsidRPr="00E01348">
        <w:rPr>
          <w:sz w:val="28"/>
          <w:szCs w:val="28"/>
        </w:rPr>
        <w:t>о</w:t>
      </w:r>
      <w:r w:rsidRPr="00E01348">
        <w:rPr>
          <w:sz w:val="28"/>
          <w:szCs w:val="28"/>
        </w:rPr>
        <w:t>енной службы по служебной необходимости с назначением на равную вои</w:t>
      </w:r>
      <w:r w:rsidRPr="00E01348">
        <w:rPr>
          <w:sz w:val="28"/>
          <w:szCs w:val="28"/>
        </w:rPr>
        <w:t>н</w:t>
      </w:r>
      <w:r w:rsidRPr="00E01348">
        <w:rPr>
          <w:sz w:val="28"/>
          <w:szCs w:val="28"/>
        </w:rPr>
        <w:t>скую должность.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согласно </w:t>
      </w:r>
      <w:proofErr w:type="spellStart"/>
      <w:r>
        <w:rPr>
          <w:sz w:val="28"/>
          <w:szCs w:val="28"/>
        </w:rPr>
        <w:t>подп</w:t>
      </w:r>
      <w:proofErr w:type="spellEnd"/>
      <w:r>
        <w:rPr>
          <w:sz w:val="28"/>
          <w:szCs w:val="28"/>
        </w:rPr>
        <w:t xml:space="preserve">. «а» п. 1 ст. 51 Федерального закона </w:t>
      </w:r>
      <w:r w:rsidRPr="0076565C">
        <w:rPr>
          <w:sz w:val="28"/>
          <w:szCs w:val="28"/>
        </w:rPr>
        <w:t xml:space="preserve">от 28 марта 1998 г. № 53-ФЗ </w:t>
      </w:r>
      <w:r>
        <w:rPr>
          <w:sz w:val="28"/>
          <w:szCs w:val="28"/>
        </w:rPr>
        <w:t>«О воинской обязанности и военной службе» дост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жение военнослужащим предельного возраста пребывания на военной слу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бе является основанием для его увольнения с военной службы,</w:t>
      </w:r>
      <w:r w:rsidRPr="007656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 в силу </w:t>
      </w:r>
      <w:proofErr w:type="spellStart"/>
      <w:r w:rsidRPr="007F6559">
        <w:rPr>
          <w:sz w:val="28"/>
          <w:szCs w:val="28"/>
        </w:rPr>
        <w:t>п</w:t>
      </w:r>
      <w:r>
        <w:rPr>
          <w:sz w:val="28"/>
          <w:szCs w:val="28"/>
        </w:rPr>
        <w:t>од</w:t>
      </w:r>
      <w:r w:rsidRPr="007F6559">
        <w:rPr>
          <w:sz w:val="28"/>
          <w:szCs w:val="28"/>
        </w:rPr>
        <w:t>п</w:t>
      </w:r>
      <w:proofErr w:type="spellEnd"/>
      <w:proofErr w:type="gramStart"/>
      <w:r w:rsidRPr="007F6559">
        <w:rPr>
          <w:sz w:val="28"/>
          <w:szCs w:val="28"/>
        </w:rPr>
        <w:t>.«</w:t>
      </w:r>
      <w:proofErr w:type="gramEnd"/>
      <w:r w:rsidRPr="007F6559">
        <w:rPr>
          <w:sz w:val="28"/>
          <w:szCs w:val="28"/>
        </w:rPr>
        <w:t>е» п.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>1</w:t>
      </w:r>
      <w:r>
        <w:rPr>
          <w:sz w:val="28"/>
          <w:szCs w:val="28"/>
        </w:rPr>
        <w:t xml:space="preserve"> и п. 11 </w:t>
      </w:r>
      <w:r w:rsidRPr="007F6559">
        <w:rPr>
          <w:sz w:val="28"/>
          <w:szCs w:val="28"/>
        </w:rPr>
        <w:t>ст.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 xml:space="preserve">38 </w:t>
      </w:r>
      <w:r>
        <w:rPr>
          <w:sz w:val="28"/>
          <w:szCs w:val="28"/>
        </w:rPr>
        <w:t xml:space="preserve">названного </w:t>
      </w:r>
      <w:r w:rsidRPr="007F6559">
        <w:rPr>
          <w:sz w:val="28"/>
          <w:szCs w:val="28"/>
        </w:rPr>
        <w:t>закона военнослужащий должен быть исключ</w:t>
      </w:r>
      <w:r>
        <w:rPr>
          <w:sz w:val="28"/>
          <w:szCs w:val="28"/>
        </w:rPr>
        <w:t>ё</w:t>
      </w:r>
      <w:r w:rsidRPr="007F6559">
        <w:rPr>
          <w:sz w:val="28"/>
          <w:szCs w:val="28"/>
        </w:rPr>
        <w:t>н из списков личного состава воинской части в день истечения срока его военной службы,</w:t>
      </w:r>
      <w:r>
        <w:rPr>
          <w:sz w:val="28"/>
          <w:szCs w:val="28"/>
        </w:rPr>
        <w:t xml:space="preserve"> который устанавливается </w:t>
      </w:r>
      <w:r w:rsidRPr="007F6559">
        <w:rPr>
          <w:sz w:val="28"/>
          <w:szCs w:val="28"/>
        </w:rPr>
        <w:t>в соответствии с контрактом о прохождении военной службы</w:t>
      </w:r>
      <w:r>
        <w:rPr>
          <w:sz w:val="28"/>
          <w:szCs w:val="28"/>
        </w:rPr>
        <w:t xml:space="preserve">.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материалов дела следует, что после отказа А.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ко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тракта сверх предельного возраста пребывания на военной службе  его </w:t>
      </w:r>
      <w:r w:rsidRPr="00847B20">
        <w:rPr>
          <w:sz w:val="28"/>
          <w:szCs w:val="28"/>
        </w:rPr>
        <w:t>нах</w:t>
      </w:r>
      <w:r w:rsidRPr="00847B20">
        <w:rPr>
          <w:sz w:val="28"/>
          <w:szCs w:val="28"/>
        </w:rPr>
        <w:t>о</w:t>
      </w:r>
      <w:r w:rsidRPr="00847B20">
        <w:rPr>
          <w:sz w:val="28"/>
          <w:szCs w:val="28"/>
        </w:rPr>
        <w:t xml:space="preserve">ждение на военной службе </w:t>
      </w:r>
      <w:r>
        <w:rPr>
          <w:sz w:val="28"/>
          <w:szCs w:val="28"/>
        </w:rPr>
        <w:t>было обусловлено</w:t>
      </w:r>
      <w:r w:rsidRPr="00847B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исключительно </w:t>
      </w:r>
      <w:r w:rsidRPr="00847B20">
        <w:rPr>
          <w:sz w:val="28"/>
          <w:szCs w:val="28"/>
        </w:rPr>
        <w:lastRenderedPageBreak/>
        <w:t>реализацией жилищных прав</w:t>
      </w:r>
      <w:r>
        <w:rPr>
          <w:sz w:val="28"/>
          <w:szCs w:val="28"/>
        </w:rPr>
        <w:t xml:space="preserve">, закреплённых в </w:t>
      </w:r>
      <w:r w:rsidRPr="007F6559">
        <w:rPr>
          <w:sz w:val="28"/>
          <w:szCs w:val="28"/>
        </w:rPr>
        <w:t>п.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>1 ст.</w:t>
      </w:r>
      <w:r>
        <w:rPr>
          <w:sz w:val="28"/>
          <w:szCs w:val="28"/>
        </w:rPr>
        <w:t xml:space="preserve"> </w:t>
      </w:r>
      <w:r w:rsidRPr="007F6559">
        <w:rPr>
          <w:sz w:val="28"/>
          <w:szCs w:val="28"/>
        </w:rPr>
        <w:t xml:space="preserve">23 Федерального закона </w:t>
      </w:r>
      <w:r w:rsidRPr="00D05D35">
        <w:rPr>
          <w:sz w:val="28"/>
          <w:szCs w:val="28"/>
        </w:rPr>
        <w:t xml:space="preserve">от 27 мая 1998 г. № 76-ФЗ </w:t>
      </w:r>
      <w:r w:rsidRPr="007F6559">
        <w:rPr>
          <w:sz w:val="28"/>
          <w:szCs w:val="28"/>
        </w:rPr>
        <w:t>«О статусе военнослужащих»</w:t>
      </w:r>
      <w:r>
        <w:rPr>
          <w:sz w:val="28"/>
          <w:szCs w:val="28"/>
        </w:rPr>
        <w:t>.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суд апелляционной инстанции пришёл к правильн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му выводу о том, что после истечения срока контракта и отказа в заключени</w:t>
      </w:r>
      <w:proofErr w:type="gramStart"/>
      <w:r>
        <w:rPr>
          <w:sz w:val="28"/>
          <w:szCs w:val="28"/>
        </w:rPr>
        <w:t>и</w:t>
      </w:r>
      <w:proofErr w:type="gramEnd"/>
      <w:r>
        <w:rPr>
          <w:sz w:val="28"/>
          <w:szCs w:val="28"/>
        </w:rPr>
        <w:t xml:space="preserve"> контракта сверх предельного возраста пребывания на военной службе А. подлежал увольнению, что исключало его назначение на иную воинскую должность.    </w:t>
      </w:r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связи с изложенным принятое судом апелляционной инстанции 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шение о признании незаконными действий командующего Тихоокеанским флотом, связанных с назначением А. на должность старшего помощника к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мандира эскадренного миноносца, </w:t>
      </w:r>
      <w:r w:rsidRPr="003817F1">
        <w:rPr>
          <w:sz w:val="28"/>
          <w:szCs w:val="28"/>
        </w:rPr>
        <w:t>основано на правильном применении норм материального права</w:t>
      </w:r>
      <w:r>
        <w:rPr>
          <w:sz w:val="28"/>
          <w:szCs w:val="28"/>
        </w:rPr>
        <w:t>.</w:t>
      </w:r>
      <w:proofErr w:type="gramEnd"/>
    </w:p>
    <w:p w:rsidR="00A45892" w:rsidRDefault="00A45892" w:rsidP="00A45892">
      <w:pPr>
        <w:pStyle w:val="a5"/>
        <w:ind w:firstLine="709"/>
        <w:jc w:val="both"/>
        <w:rPr>
          <w:sz w:val="28"/>
          <w:szCs w:val="28"/>
        </w:rPr>
      </w:pPr>
      <w:r w:rsidRPr="00C836A8">
        <w:rPr>
          <w:sz w:val="28"/>
          <w:szCs w:val="28"/>
        </w:rPr>
        <w:t xml:space="preserve">Допущенные нарушения повлияли на исход дела и без их устранения невозможна защита охраняемых законом публичных интересов, в </w:t>
      </w:r>
      <w:proofErr w:type="gramStart"/>
      <w:r w:rsidRPr="00C836A8">
        <w:rPr>
          <w:sz w:val="28"/>
          <w:szCs w:val="28"/>
        </w:rPr>
        <w:t>связи</w:t>
      </w:r>
      <w:proofErr w:type="gramEnd"/>
      <w:r w:rsidRPr="00C836A8">
        <w:rPr>
          <w:sz w:val="28"/>
          <w:szCs w:val="28"/>
        </w:rPr>
        <w:t xml:space="preserve"> с чем Судебная коллегия по делам военнослужащих отменила в кассационном п</w:t>
      </w:r>
      <w:r w:rsidRPr="00C836A8">
        <w:rPr>
          <w:sz w:val="28"/>
          <w:szCs w:val="28"/>
        </w:rPr>
        <w:t>о</w:t>
      </w:r>
      <w:r w:rsidRPr="00C836A8">
        <w:rPr>
          <w:sz w:val="28"/>
          <w:szCs w:val="28"/>
        </w:rPr>
        <w:t xml:space="preserve">рядке </w:t>
      </w:r>
      <w:r>
        <w:rPr>
          <w:sz w:val="28"/>
          <w:szCs w:val="28"/>
        </w:rPr>
        <w:t xml:space="preserve">постановление президиума Тихоокеанского флотского военного суда </w:t>
      </w:r>
      <w:r w:rsidRPr="003817F1">
        <w:rPr>
          <w:sz w:val="28"/>
          <w:szCs w:val="28"/>
        </w:rPr>
        <w:t>и остав</w:t>
      </w:r>
      <w:r>
        <w:rPr>
          <w:sz w:val="28"/>
          <w:szCs w:val="28"/>
        </w:rPr>
        <w:t>ила</w:t>
      </w:r>
      <w:r w:rsidRPr="003817F1">
        <w:rPr>
          <w:sz w:val="28"/>
          <w:szCs w:val="28"/>
        </w:rPr>
        <w:t xml:space="preserve"> в силе решени</w:t>
      </w:r>
      <w:r>
        <w:rPr>
          <w:sz w:val="28"/>
          <w:szCs w:val="28"/>
        </w:rPr>
        <w:t>е</w:t>
      </w:r>
      <w:r w:rsidRPr="003817F1">
        <w:rPr>
          <w:sz w:val="28"/>
          <w:szCs w:val="28"/>
        </w:rPr>
        <w:t xml:space="preserve"> </w:t>
      </w:r>
      <w:r>
        <w:rPr>
          <w:sz w:val="28"/>
          <w:szCs w:val="28"/>
        </w:rPr>
        <w:t>суда апелляционной инстанции по заявлению А.</w:t>
      </w:r>
    </w:p>
    <w:p w:rsidR="008E742D" w:rsidRDefault="008E742D"/>
    <w:p w:rsidR="00A45892" w:rsidRPr="00B910E6" w:rsidRDefault="00A45892" w:rsidP="00A45892">
      <w:pPr>
        <w:pStyle w:val="10"/>
        <w:widowControl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Информационный бюллетень военных судов № 1(240) 2016</w:t>
      </w:r>
    </w:p>
    <w:p w:rsidR="00A45892" w:rsidRDefault="00A45892"/>
    <w:sectPr w:rsidR="00A45892" w:rsidSect="008E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A45892"/>
    <w:rsid w:val="008E742D"/>
    <w:rsid w:val="00A458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74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4589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Верхний колонтитул Знак"/>
    <w:basedOn w:val="a0"/>
    <w:link w:val="a3"/>
    <w:rsid w:val="00A45892"/>
    <w:rPr>
      <w:rFonts w:ascii="Calibri" w:eastAsia="Times New Roman" w:hAnsi="Calibri" w:cs="Times New Roman"/>
      <w:lang w:eastAsia="ru-RU"/>
    </w:rPr>
  </w:style>
  <w:style w:type="paragraph" w:customStyle="1" w:styleId="Style2">
    <w:name w:val="Style2"/>
    <w:basedOn w:val="a"/>
    <w:uiPriority w:val="99"/>
    <w:rsid w:val="00A4589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Title"/>
    <w:basedOn w:val="a"/>
    <w:link w:val="a6"/>
    <w:uiPriority w:val="99"/>
    <w:qFormat/>
    <w:rsid w:val="00A4589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6">
    <w:name w:val="Название Знак"/>
    <w:basedOn w:val="a0"/>
    <w:link w:val="a5"/>
    <w:uiPriority w:val="99"/>
    <w:rsid w:val="00A4589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7"/>
    <w:rsid w:val="00A4589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Основной текст_"/>
    <w:basedOn w:val="a0"/>
    <w:link w:val="1"/>
    <w:rsid w:val="00A4589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A4589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base.garant.ru/18091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ase.garant.ru/180912/" TargetMode="External"/><Relationship Id="rId5" Type="http://schemas.openxmlformats.org/officeDocument/2006/relationships/hyperlink" Target="http://base.garant.ru/180912/" TargetMode="External"/><Relationship Id="rId4" Type="http://schemas.openxmlformats.org/officeDocument/2006/relationships/hyperlink" Target="http://base.garant.ru/178405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1001</Words>
  <Characters>5706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2016-06-09T04:55:00Z</dcterms:created>
  <dcterms:modified xsi:type="dcterms:W3CDTF">2016-06-09T05:00:00Z</dcterms:modified>
</cp:coreProperties>
</file>