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D86" w:rsidRPr="007D266B" w:rsidRDefault="00223D86" w:rsidP="00223D86">
      <w:pPr>
        <w:pStyle w:val="a3"/>
        <w:spacing w:after="0"/>
        <w:ind w:firstLine="709"/>
        <w:jc w:val="both"/>
        <w:rPr>
          <w:b/>
          <w:color w:val="auto"/>
          <w:szCs w:val="24"/>
        </w:rPr>
      </w:pPr>
      <w:r>
        <w:rPr>
          <w:b/>
          <w:color w:val="auto"/>
          <w:szCs w:val="24"/>
        </w:rPr>
        <w:t xml:space="preserve">1. </w:t>
      </w:r>
      <w:r w:rsidRPr="007D266B">
        <w:rPr>
          <w:b/>
          <w:color w:val="auto"/>
          <w:szCs w:val="24"/>
        </w:rPr>
        <w:t>Назначение военнослужащего, проходящего военную службу по контракту, на низшую воинскую должность в связи с организационно-штатными мероприятиями при невозможности назначения на высшу</w:t>
      </w:r>
      <w:r>
        <w:rPr>
          <w:b/>
          <w:color w:val="auto"/>
          <w:szCs w:val="24"/>
        </w:rPr>
        <w:t>ю или равную воинскую должность</w:t>
      </w:r>
      <w:r w:rsidRPr="007D266B">
        <w:rPr>
          <w:b/>
          <w:color w:val="auto"/>
          <w:szCs w:val="24"/>
        </w:rPr>
        <w:t xml:space="preserve"> производится с его согласия.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proofErr w:type="gramStart"/>
      <w:r w:rsidRPr="007D266B">
        <w:rPr>
          <w:color w:val="auto"/>
          <w:szCs w:val="24"/>
        </w:rPr>
        <w:t xml:space="preserve">Решением Санкт-Петербургского гарнизонного военного суда </w:t>
      </w:r>
      <w:r>
        <w:rPr>
          <w:color w:val="auto"/>
          <w:szCs w:val="24"/>
        </w:rPr>
        <w:t>М</w:t>
      </w:r>
      <w:r w:rsidRPr="007D266B">
        <w:rPr>
          <w:color w:val="auto"/>
          <w:szCs w:val="24"/>
        </w:rPr>
        <w:t>.</w:t>
      </w:r>
      <w:r>
        <w:rPr>
          <w:color w:val="auto"/>
          <w:szCs w:val="24"/>
        </w:rPr>
        <w:t xml:space="preserve"> отк</w:t>
      </w:r>
      <w:r>
        <w:rPr>
          <w:color w:val="auto"/>
          <w:szCs w:val="24"/>
        </w:rPr>
        <w:t>а</w:t>
      </w:r>
      <w:r>
        <w:rPr>
          <w:color w:val="auto"/>
          <w:szCs w:val="24"/>
        </w:rPr>
        <w:t xml:space="preserve">зано </w:t>
      </w:r>
      <w:r w:rsidRPr="007D266B">
        <w:rPr>
          <w:color w:val="auto"/>
          <w:szCs w:val="24"/>
        </w:rPr>
        <w:t xml:space="preserve">в удовлетворении административного искового заявления, в котором </w:t>
      </w:r>
      <w:r>
        <w:rPr>
          <w:color w:val="auto"/>
          <w:szCs w:val="24"/>
        </w:rPr>
        <w:t xml:space="preserve">он </w:t>
      </w:r>
      <w:r w:rsidRPr="007D266B">
        <w:rPr>
          <w:color w:val="auto"/>
          <w:szCs w:val="24"/>
        </w:rPr>
        <w:t>просил признать незаконным приказ командующего Северо</w:t>
      </w:r>
      <w:r>
        <w:rPr>
          <w:color w:val="auto"/>
          <w:szCs w:val="24"/>
        </w:rPr>
        <w:t>-</w:t>
      </w:r>
      <w:r w:rsidRPr="007D266B">
        <w:rPr>
          <w:color w:val="auto"/>
          <w:szCs w:val="24"/>
        </w:rPr>
        <w:t>Западным окр</w:t>
      </w:r>
      <w:r w:rsidRPr="007D266B">
        <w:rPr>
          <w:color w:val="auto"/>
          <w:szCs w:val="24"/>
        </w:rPr>
        <w:t>у</w:t>
      </w:r>
      <w:r w:rsidRPr="007D266B">
        <w:rPr>
          <w:color w:val="auto"/>
          <w:szCs w:val="24"/>
        </w:rPr>
        <w:t>гом войск национальной гвардии Российской Федерации от 1 декабря 2017 г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в части перевода его к новому месту </w:t>
      </w:r>
      <w:r>
        <w:rPr>
          <w:color w:val="auto"/>
          <w:szCs w:val="24"/>
        </w:rPr>
        <w:t xml:space="preserve">военной </w:t>
      </w:r>
      <w:r w:rsidRPr="007D266B">
        <w:rPr>
          <w:color w:val="auto"/>
          <w:szCs w:val="24"/>
        </w:rPr>
        <w:t>службы и назначения на ра</w:t>
      </w:r>
      <w:r w:rsidRPr="007D266B">
        <w:rPr>
          <w:color w:val="auto"/>
          <w:szCs w:val="24"/>
        </w:rPr>
        <w:t>в</w:t>
      </w:r>
      <w:r w:rsidRPr="007D266B">
        <w:rPr>
          <w:color w:val="auto"/>
          <w:szCs w:val="24"/>
        </w:rPr>
        <w:t xml:space="preserve">ную воинскую должность в </w:t>
      </w:r>
      <w:r>
        <w:rPr>
          <w:color w:val="auto"/>
          <w:szCs w:val="24"/>
        </w:rPr>
        <w:t>другую воинскую часть</w:t>
      </w:r>
      <w:r w:rsidRPr="007D266B">
        <w:rPr>
          <w:color w:val="auto"/>
          <w:szCs w:val="24"/>
        </w:rPr>
        <w:t xml:space="preserve">. </w:t>
      </w:r>
      <w:proofErr w:type="gramEnd"/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Апелляционным определением </w:t>
      </w:r>
      <w:r w:rsidRPr="007D266B">
        <w:rPr>
          <w:color w:val="auto"/>
          <w:szCs w:val="24"/>
        </w:rPr>
        <w:t>Ленинградск</w:t>
      </w:r>
      <w:r>
        <w:rPr>
          <w:color w:val="auto"/>
          <w:szCs w:val="24"/>
        </w:rPr>
        <w:t>ого</w:t>
      </w:r>
      <w:r w:rsidRPr="007D266B">
        <w:rPr>
          <w:color w:val="auto"/>
          <w:szCs w:val="24"/>
        </w:rPr>
        <w:t xml:space="preserve"> окружно</w:t>
      </w:r>
      <w:r>
        <w:rPr>
          <w:color w:val="auto"/>
          <w:szCs w:val="24"/>
        </w:rPr>
        <w:t>го</w:t>
      </w:r>
      <w:r w:rsidRPr="007D266B">
        <w:rPr>
          <w:color w:val="auto"/>
          <w:szCs w:val="24"/>
        </w:rPr>
        <w:t xml:space="preserve"> военн</w:t>
      </w:r>
      <w:r>
        <w:rPr>
          <w:color w:val="auto"/>
          <w:szCs w:val="24"/>
        </w:rPr>
        <w:t>ого</w:t>
      </w:r>
      <w:r w:rsidRPr="007D266B">
        <w:rPr>
          <w:color w:val="auto"/>
          <w:szCs w:val="24"/>
        </w:rPr>
        <w:t xml:space="preserve"> суд</w:t>
      </w:r>
      <w:r>
        <w:rPr>
          <w:color w:val="auto"/>
          <w:szCs w:val="24"/>
        </w:rPr>
        <w:t>а решение отменено и по делу принято новое решение о признании осп</w:t>
      </w:r>
      <w:r>
        <w:rPr>
          <w:color w:val="auto"/>
          <w:szCs w:val="24"/>
        </w:rPr>
        <w:t>а</w:t>
      </w:r>
      <w:r>
        <w:rPr>
          <w:color w:val="auto"/>
          <w:szCs w:val="24"/>
        </w:rPr>
        <w:t xml:space="preserve">риваемого приказа незаконным </w:t>
      </w:r>
      <w:r w:rsidRPr="007D266B">
        <w:rPr>
          <w:color w:val="auto"/>
          <w:szCs w:val="24"/>
        </w:rPr>
        <w:t xml:space="preserve">по следующим основаниям. </w:t>
      </w:r>
    </w:p>
    <w:p w:rsidR="00223D86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proofErr w:type="gramStart"/>
      <w:r>
        <w:rPr>
          <w:color w:val="auto"/>
          <w:szCs w:val="24"/>
        </w:rPr>
        <w:t xml:space="preserve">Из материалов дела следует, что М., проходивший военную службу в воинской части, дислоцированной в г. </w:t>
      </w:r>
      <w:r w:rsidRPr="007D266B">
        <w:rPr>
          <w:color w:val="auto"/>
          <w:szCs w:val="24"/>
        </w:rPr>
        <w:t>Санкт-Петербург</w:t>
      </w:r>
      <w:r>
        <w:rPr>
          <w:color w:val="auto"/>
          <w:szCs w:val="24"/>
        </w:rPr>
        <w:t>е,</w:t>
      </w:r>
      <w:r w:rsidRPr="007D266B">
        <w:rPr>
          <w:color w:val="auto"/>
          <w:szCs w:val="24"/>
        </w:rPr>
        <w:t xml:space="preserve"> приказом команд</w:t>
      </w:r>
      <w:r w:rsidRPr="007D266B">
        <w:rPr>
          <w:color w:val="auto"/>
          <w:szCs w:val="24"/>
        </w:rPr>
        <w:t>и</w:t>
      </w:r>
      <w:r w:rsidRPr="007D266B">
        <w:rPr>
          <w:color w:val="auto"/>
          <w:szCs w:val="24"/>
        </w:rPr>
        <w:t xml:space="preserve">ра </w:t>
      </w:r>
      <w:r>
        <w:rPr>
          <w:color w:val="auto"/>
          <w:szCs w:val="24"/>
        </w:rPr>
        <w:t>воинской</w:t>
      </w:r>
      <w:r w:rsidRPr="007D266B">
        <w:rPr>
          <w:color w:val="auto"/>
          <w:szCs w:val="24"/>
        </w:rPr>
        <w:t xml:space="preserve"> части от 29 июня 2015 г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в связи с организационно-штатными мероприятиями освобожден от воинской должности старшего контролера, которой соответствовали воинское звание прапорщик и должностной оклад по 6 тарифному разряду, и с его согласия назначен на низшую воинскую должность механика группы инженерно-технических</w:t>
      </w:r>
      <w:proofErr w:type="gramEnd"/>
      <w:r w:rsidRPr="007D266B">
        <w:rPr>
          <w:color w:val="auto"/>
          <w:szCs w:val="24"/>
        </w:rPr>
        <w:t xml:space="preserve"> средств охраны той же воинской части, которой соответствовали воинское звание рядовой и дол</w:t>
      </w:r>
      <w:r w:rsidRPr="007D266B">
        <w:rPr>
          <w:color w:val="auto"/>
          <w:szCs w:val="24"/>
        </w:rPr>
        <w:t>ж</w:t>
      </w:r>
      <w:r w:rsidRPr="007D266B">
        <w:rPr>
          <w:color w:val="auto"/>
          <w:szCs w:val="24"/>
        </w:rPr>
        <w:t xml:space="preserve">ностной оклад по 2 тарифному разряду, с сохранением при этом оклада по ранее занимаемой воинской должности. 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proofErr w:type="gramStart"/>
      <w:r>
        <w:rPr>
          <w:color w:val="auto"/>
          <w:szCs w:val="24"/>
        </w:rPr>
        <w:t>Впоследствии п</w:t>
      </w:r>
      <w:r w:rsidRPr="007D266B">
        <w:rPr>
          <w:color w:val="auto"/>
          <w:szCs w:val="24"/>
        </w:rPr>
        <w:t>риказом командующего Северо</w:t>
      </w:r>
      <w:r>
        <w:rPr>
          <w:color w:val="auto"/>
          <w:szCs w:val="24"/>
        </w:rPr>
        <w:t>-</w:t>
      </w:r>
      <w:r w:rsidRPr="007D266B">
        <w:rPr>
          <w:color w:val="auto"/>
          <w:szCs w:val="24"/>
        </w:rPr>
        <w:t>Западным округом войск национальной гвардии Российской Федерации от 1 декабря 2017 г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</w:t>
      </w:r>
      <w:r>
        <w:rPr>
          <w:color w:val="auto"/>
          <w:szCs w:val="24"/>
        </w:rPr>
        <w:t>М.</w:t>
      </w:r>
      <w:r w:rsidRPr="007D266B">
        <w:rPr>
          <w:color w:val="auto"/>
          <w:szCs w:val="24"/>
        </w:rPr>
        <w:t xml:space="preserve"> освобожден от </w:t>
      </w:r>
      <w:r>
        <w:rPr>
          <w:color w:val="auto"/>
          <w:szCs w:val="24"/>
        </w:rPr>
        <w:t xml:space="preserve">указанной </w:t>
      </w:r>
      <w:r w:rsidRPr="007D266B">
        <w:rPr>
          <w:color w:val="auto"/>
          <w:szCs w:val="24"/>
        </w:rPr>
        <w:t xml:space="preserve">воинской должности и назначен на </w:t>
      </w:r>
      <w:r>
        <w:rPr>
          <w:color w:val="auto"/>
          <w:szCs w:val="24"/>
        </w:rPr>
        <w:t xml:space="preserve">равную </w:t>
      </w:r>
      <w:r w:rsidRPr="007D266B">
        <w:rPr>
          <w:color w:val="auto"/>
          <w:szCs w:val="24"/>
        </w:rPr>
        <w:t>вои</w:t>
      </w:r>
      <w:r w:rsidRPr="007D266B">
        <w:rPr>
          <w:color w:val="auto"/>
          <w:szCs w:val="24"/>
        </w:rPr>
        <w:t>н</w:t>
      </w:r>
      <w:r w:rsidRPr="007D266B">
        <w:rPr>
          <w:color w:val="auto"/>
          <w:szCs w:val="24"/>
        </w:rPr>
        <w:t xml:space="preserve">скую должность с переводом к новому месту военной службы в отдельно дислоцированное в Ленинградской области подразделение. </w:t>
      </w:r>
      <w:proofErr w:type="gramEnd"/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Отказывая в удовлетворении административного искового заявления о признании приказа </w:t>
      </w:r>
      <w:r w:rsidRPr="007D266B">
        <w:rPr>
          <w:color w:val="auto"/>
          <w:szCs w:val="24"/>
        </w:rPr>
        <w:t>от 1 декабря 2017 г</w:t>
      </w:r>
      <w:r>
        <w:rPr>
          <w:color w:val="auto"/>
          <w:szCs w:val="24"/>
        </w:rPr>
        <w:t xml:space="preserve">. незаконным, суд первой инстанции исходил из того, что, переводя М. на равную воинскую должность, воинское должностное лицо </w:t>
      </w:r>
      <w:r w:rsidRPr="007D266B">
        <w:rPr>
          <w:color w:val="auto"/>
          <w:szCs w:val="24"/>
        </w:rPr>
        <w:t>действовал</w:t>
      </w:r>
      <w:r>
        <w:rPr>
          <w:color w:val="auto"/>
          <w:szCs w:val="24"/>
        </w:rPr>
        <w:t>о</w:t>
      </w:r>
      <w:r w:rsidRPr="007D266B">
        <w:rPr>
          <w:color w:val="auto"/>
          <w:szCs w:val="24"/>
        </w:rPr>
        <w:t xml:space="preserve"> в пределах предоставленных ему полномочий и каких</w:t>
      </w:r>
      <w:r>
        <w:rPr>
          <w:color w:val="auto"/>
          <w:szCs w:val="24"/>
        </w:rPr>
        <w:t>-</w:t>
      </w:r>
      <w:r w:rsidRPr="007D266B">
        <w:rPr>
          <w:color w:val="auto"/>
          <w:szCs w:val="24"/>
        </w:rPr>
        <w:t>либо прав военнослужащего не нарушил</w:t>
      </w:r>
      <w:r>
        <w:rPr>
          <w:color w:val="auto"/>
          <w:szCs w:val="24"/>
        </w:rPr>
        <w:t>о</w:t>
      </w:r>
      <w:r w:rsidRPr="007D266B">
        <w:rPr>
          <w:color w:val="auto"/>
          <w:szCs w:val="24"/>
        </w:rPr>
        <w:t>.</w:t>
      </w:r>
    </w:p>
    <w:p w:rsidR="00223D86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Между тем такой вывод суда основан на неправильном применении норм материального права. 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В суде установлено, что М., проходящий военную службу по контракту в воинском звании прапорщика, в отсутствие его согласия был переведен к другому месту военной службы на должность</w:t>
      </w:r>
      <w:r w:rsidRPr="007D266B">
        <w:rPr>
          <w:color w:val="auto"/>
          <w:szCs w:val="24"/>
        </w:rPr>
        <w:t>, которой соответствовал</w:t>
      </w:r>
      <w:r>
        <w:rPr>
          <w:color w:val="auto"/>
          <w:szCs w:val="24"/>
        </w:rPr>
        <w:t>о</w:t>
      </w:r>
      <w:r w:rsidRPr="007D266B">
        <w:rPr>
          <w:color w:val="auto"/>
          <w:szCs w:val="24"/>
        </w:rPr>
        <w:t xml:space="preserve"> воинское звание рядовой</w:t>
      </w:r>
      <w:r>
        <w:rPr>
          <w:color w:val="auto"/>
          <w:szCs w:val="24"/>
        </w:rPr>
        <w:t>, а</w:t>
      </w:r>
      <w:r w:rsidRPr="00CA7284">
        <w:rPr>
          <w:color w:val="auto"/>
          <w:szCs w:val="24"/>
        </w:rPr>
        <w:t xml:space="preserve"> </w:t>
      </w:r>
      <w:r w:rsidRPr="007D266B">
        <w:rPr>
          <w:color w:val="auto"/>
          <w:szCs w:val="24"/>
        </w:rPr>
        <w:t>на новой воинской должности он подчинен военн</w:t>
      </w:r>
      <w:r w:rsidRPr="007D266B">
        <w:rPr>
          <w:color w:val="auto"/>
          <w:szCs w:val="24"/>
        </w:rPr>
        <w:t>о</w:t>
      </w:r>
      <w:r w:rsidRPr="007D266B">
        <w:rPr>
          <w:color w:val="auto"/>
          <w:szCs w:val="24"/>
        </w:rPr>
        <w:t>служащему, относящемуся к составу «прапорщики и мичманы».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В</w:t>
      </w:r>
      <w:r w:rsidRPr="007D266B">
        <w:rPr>
          <w:color w:val="auto"/>
          <w:szCs w:val="24"/>
        </w:rPr>
        <w:t xml:space="preserve"> соответствии с </w:t>
      </w:r>
      <w:proofErr w:type="spellStart"/>
      <w:r w:rsidRPr="007D266B">
        <w:rPr>
          <w:color w:val="auto"/>
          <w:szCs w:val="24"/>
        </w:rPr>
        <w:t>подп</w:t>
      </w:r>
      <w:proofErr w:type="spellEnd"/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«а» п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10 ст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11 Положения о порядке прохо</w:t>
      </w:r>
      <w:r w:rsidRPr="007D266B">
        <w:rPr>
          <w:color w:val="auto"/>
          <w:szCs w:val="24"/>
        </w:rPr>
        <w:t>ж</w:t>
      </w:r>
      <w:r w:rsidRPr="007D266B">
        <w:rPr>
          <w:color w:val="auto"/>
          <w:szCs w:val="24"/>
        </w:rPr>
        <w:t>дения военной службы</w:t>
      </w:r>
      <w:r>
        <w:rPr>
          <w:color w:val="auto"/>
          <w:szCs w:val="24"/>
        </w:rPr>
        <w:t xml:space="preserve"> </w:t>
      </w:r>
      <w:r w:rsidRPr="007D266B">
        <w:rPr>
          <w:color w:val="auto"/>
          <w:szCs w:val="24"/>
        </w:rPr>
        <w:t>на воинские должности, подлежащие замещению солдатами, матросами, сержантами, старшинами, прапорщиками, мичманами и офицерами, назначаются военнослужащие соответствующего состава.</w:t>
      </w:r>
    </w:p>
    <w:p w:rsidR="00223D86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D266B">
        <w:rPr>
          <w:color w:val="auto"/>
          <w:szCs w:val="24"/>
        </w:rPr>
        <w:lastRenderedPageBreak/>
        <w:t>Подпунктом «б» п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10 ст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11 Положения </w:t>
      </w:r>
      <w:r>
        <w:rPr>
          <w:color w:val="auto"/>
          <w:szCs w:val="24"/>
        </w:rPr>
        <w:t>о порядке прохождения вое</w:t>
      </w:r>
      <w:r>
        <w:rPr>
          <w:color w:val="auto"/>
          <w:szCs w:val="24"/>
        </w:rPr>
        <w:t>н</w:t>
      </w:r>
      <w:r>
        <w:rPr>
          <w:color w:val="auto"/>
          <w:szCs w:val="24"/>
        </w:rPr>
        <w:t xml:space="preserve">ной службы </w:t>
      </w:r>
      <w:r w:rsidRPr="007D266B">
        <w:rPr>
          <w:color w:val="auto"/>
          <w:szCs w:val="24"/>
        </w:rPr>
        <w:t>предусмотрено исключение из этого правила, согласно которому военнослужащие могут быть назначены на воинские должности, подлежащие замещению военнослужащими нижестоящих составов, в случае, предусмо</w:t>
      </w:r>
      <w:r w:rsidRPr="007D266B">
        <w:rPr>
          <w:color w:val="auto"/>
          <w:szCs w:val="24"/>
        </w:rPr>
        <w:t>т</w:t>
      </w:r>
      <w:r w:rsidRPr="007D266B">
        <w:rPr>
          <w:color w:val="auto"/>
          <w:szCs w:val="24"/>
        </w:rPr>
        <w:t xml:space="preserve">ренном </w:t>
      </w:r>
      <w:proofErr w:type="spellStart"/>
      <w:r w:rsidRPr="007D266B">
        <w:rPr>
          <w:color w:val="auto"/>
          <w:szCs w:val="24"/>
        </w:rPr>
        <w:t>подп</w:t>
      </w:r>
      <w:proofErr w:type="spellEnd"/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«а» п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17 на</w:t>
      </w:r>
      <w:r>
        <w:rPr>
          <w:color w:val="auto"/>
          <w:szCs w:val="24"/>
        </w:rPr>
        <w:t>званной</w:t>
      </w:r>
      <w:r w:rsidRPr="007D266B">
        <w:rPr>
          <w:color w:val="auto"/>
          <w:szCs w:val="24"/>
        </w:rPr>
        <w:t xml:space="preserve"> статьи, при отсутствии их подчиненности в</w:t>
      </w:r>
      <w:r w:rsidRPr="007D266B">
        <w:rPr>
          <w:color w:val="auto"/>
          <w:szCs w:val="24"/>
        </w:rPr>
        <w:t>о</w:t>
      </w:r>
      <w:r w:rsidRPr="007D266B">
        <w:rPr>
          <w:color w:val="auto"/>
          <w:szCs w:val="24"/>
        </w:rPr>
        <w:t xml:space="preserve">еннослужащим нижестоящих составов. 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D266B">
        <w:rPr>
          <w:color w:val="auto"/>
          <w:szCs w:val="24"/>
        </w:rPr>
        <w:t xml:space="preserve">В свою очередь, </w:t>
      </w:r>
      <w:proofErr w:type="spellStart"/>
      <w:r w:rsidRPr="007D266B">
        <w:rPr>
          <w:color w:val="auto"/>
          <w:szCs w:val="24"/>
        </w:rPr>
        <w:t>подп</w:t>
      </w:r>
      <w:proofErr w:type="spellEnd"/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«а» п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17 ст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11 Положения </w:t>
      </w:r>
      <w:r>
        <w:rPr>
          <w:color w:val="auto"/>
          <w:szCs w:val="24"/>
        </w:rPr>
        <w:t>о порядке прохожд</w:t>
      </w:r>
      <w:r>
        <w:rPr>
          <w:color w:val="auto"/>
          <w:szCs w:val="24"/>
        </w:rPr>
        <w:t>е</w:t>
      </w:r>
      <w:r>
        <w:rPr>
          <w:color w:val="auto"/>
          <w:szCs w:val="24"/>
        </w:rPr>
        <w:t>ния военной службы</w:t>
      </w:r>
      <w:r w:rsidRPr="007D266B">
        <w:rPr>
          <w:color w:val="auto"/>
          <w:szCs w:val="24"/>
        </w:rPr>
        <w:t xml:space="preserve"> определено, что назначение военнослужащего на ни</w:t>
      </w:r>
      <w:r w:rsidRPr="007D266B">
        <w:rPr>
          <w:color w:val="auto"/>
          <w:szCs w:val="24"/>
        </w:rPr>
        <w:t>з</w:t>
      </w:r>
      <w:r w:rsidRPr="007D266B">
        <w:rPr>
          <w:color w:val="auto"/>
          <w:szCs w:val="24"/>
        </w:rPr>
        <w:t xml:space="preserve">шую воинскую должность производится в связи с организационно-штатными мероприятиями </w:t>
      </w:r>
      <w:r>
        <w:rPr>
          <w:color w:val="auto"/>
          <w:szCs w:val="24"/>
        </w:rPr>
        <w:t>–</w:t>
      </w:r>
      <w:r w:rsidRPr="007D266B">
        <w:rPr>
          <w:color w:val="auto"/>
          <w:szCs w:val="24"/>
        </w:rPr>
        <w:t xml:space="preserve"> при невозможности назначения военнослужащего на вы</w:t>
      </w:r>
      <w:r w:rsidRPr="007D266B">
        <w:rPr>
          <w:color w:val="auto"/>
          <w:szCs w:val="24"/>
        </w:rPr>
        <w:t>с</w:t>
      </w:r>
      <w:r w:rsidRPr="007D266B">
        <w:rPr>
          <w:color w:val="auto"/>
          <w:szCs w:val="24"/>
        </w:rPr>
        <w:t xml:space="preserve">шую или равную воинскую должность (для военнослужащего, проходящего военную службу по контракту, </w:t>
      </w:r>
      <w:r>
        <w:rPr>
          <w:color w:val="auto"/>
          <w:szCs w:val="24"/>
        </w:rPr>
        <w:t>–</w:t>
      </w:r>
      <w:r w:rsidRPr="007D266B">
        <w:rPr>
          <w:color w:val="auto"/>
          <w:szCs w:val="24"/>
        </w:rPr>
        <w:t xml:space="preserve"> с его согласия).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D266B">
        <w:rPr>
          <w:color w:val="auto"/>
          <w:szCs w:val="24"/>
        </w:rPr>
        <w:t>Таким образом, при назначении прапорщика М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на воинскую дол</w:t>
      </w:r>
      <w:r w:rsidRPr="007D266B">
        <w:rPr>
          <w:color w:val="auto"/>
          <w:szCs w:val="24"/>
        </w:rPr>
        <w:t>ж</w:t>
      </w:r>
      <w:r w:rsidRPr="007D266B">
        <w:rPr>
          <w:color w:val="auto"/>
          <w:szCs w:val="24"/>
        </w:rPr>
        <w:t>ность рядового состава должны быть соблюдены все перечисленные обяз</w:t>
      </w:r>
      <w:r w:rsidRPr="007D266B">
        <w:rPr>
          <w:color w:val="auto"/>
          <w:szCs w:val="24"/>
        </w:rPr>
        <w:t>а</w:t>
      </w:r>
      <w:r w:rsidRPr="007D266B">
        <w:rPr>
          <w:color w:val="auto"/>
          <w:szCs w:val="24"/>
        </w:rPr>
        <w:t>тельные условия, а при отсутствии хотя бы одного из этих условий назнач</w:t>
      </w:r>
      <w:r w:rsidRPr="007D266B">
        <w:rPr>
          <w:color w:val="auto"/>
          <w:szCs w:val="24"/>
        </w:rPr>
        <w:t>е</w:t>
      </w:r>
      <w:r w:rsidRPr="007D266B">
        <w:rPr>
          <w:color w:val="auto"/>
          <w:szCs w:val="24"/>
        </w:rPr>
        <w:t xml:space="preserve">ние состояться не </w:t>
      </w:r>
      <w:r>
        <w:rPr>
          <w:color w:val="auto"/>
          <w:szCs w:val="24"/>
        </w:rPr>
        <w:t>может</w:t>
      </w:r>
      <w:r w:rsidRPr="007D266B">
        <w:rPr>
          <w:color w:val="auto"/>
          <w:szCs w:val="24"/>
        </w:rPr>
        <w:t>.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D266B">
        <w:rPr>
          <w:color w:val="auto"/>
          <w:szCs w:val="24"/>
        </w:rPr>
        <w:t>Составы военнослужащих предусмотрены п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1 ст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46 Федерального з</w:t>
      </w:r>
      <w:r w:rsidRPr="007D266B">
        <w:rPr>
          <w:color w:val="auto"/>
          <w:szCs w:val="24"/>
        </w:rPr>
        <w:t>а</w:t>
      </w:r>
      <w:r w:rsidRPr="007D266B">
        <w:rPr>
          <w:color w:val="auto"/>
          <w:szCs w:val="24"/>
        </w:rPr>
        <w:t>кона «О воинской обязанности и военной службе»</w:t>
      </w:r>
      <w:r>
        <w:rPr>
          <w:color w:val="auto"/>
          <w:szCs w:val="24"/>
        </w:rPr>
        <w:t xml:space="preserve">, из содержания которой следует, что </w:t>
      </w:r>
      <w:r w:rsidRPr="007D266B">
        <w:rPr>
          <w:color w:val="auto"/>
          <w:szCs w:val="24"/>
        </w:rPr>
        <w:t>административный истец относится к составу «прапорщики и мичманы», а воинская должность, на которую он был назначен, замещается в</w:t>
      </w:r>
      <w:r w:rsidRPr="007D266B">
        <w:rPr>
          <w:color w:val="auto"/>
          <w:szCs w:val="24"/>
        </w:rPr>
        <w:t>о</w:t>
      </w:r>
      <w:r w:rsidRPr="007D266B">
        <w:rPr>
          <w:color w:val="auto"/>
          <w:szCs w:val="24"/>
        </w:rPr>
        <w:t>еннослужащими, относящимися к составу «солдаты, матросы, сержанты, старш</w:t>
      </w:r>
      <w:r w:rsidRPr="007D266B">
        <w:rPr>
          <w:color w:val="auto"/>
          <w:szCs w:val="24"/>
        </w:rPr>
        <w:t>и</w:t>
      </w:r>
      <w:r w:rsidRPr="007D266B">
        <w:rPr>
          <w:color w:val="auto"/>
          <w:szCs w:val="24"/>
        </w:rPr>
        <w:t>ны».</w:t>
      </w:r>
    </w:p>
    <w:p w:rsidR="00223D86" w:rsidRPr="007D266B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При таких данных</w:t>
      </w:r>
      <w:r w:rsidRPr="007D266B">
        <w:rPr>
          <w:color w:val="auto"/>
          <w:szCs w:val="24"/>
        </w:rPr>
        <w:t xml:space="preserve"> назначение М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на новую воинскую должность с переводом к новому месту военной службы состоялось в нарушение приведе</w:t>
      </w:r>
      <w:r w:rsidRPr="007D266B">
        <w:rPr>
          <w:color w:val="auto"/>
          <w:szCs w:val="24"/>
        </w:rPr>
        <w:t>н</w:t>
      </w:r>
      <w:r w:rsidRPr="007D266B">
        <w:rPr>
          <w:color w:val="auto"/>
          <w:szCs w:val="24"/>
        </w:rPr>
        <w:t xml:space="preserve">ных выше правил. </w:t>
      </w:r>
    </w:p>
    <w:p w:rsidR="00223D86" w:rsidRDefault="00223D86" w:rsidP="00223D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Что касается письменного согласия М.</w:t>
      </w:r>
      <w:r w:rsidRPr="007D266B">
        <w:rPr>
          <w:color w:val="auto"/>
          <w:szCs w:val="24"/>
        </w:rPr>
        <w:t xml:space="preserve"> </w:t>
      </w:r>
      <w:r>
        <w:rPr>
          <w:color w:val="auto"/>
          <w:szCs w:val="24"/>
        </w:rPr>
        <w:t>от</w:t>
      </w:r>
      <w:r w:rsidRPr="007D266B">
        <w:rPr>
          <w:color w:val="auto"/>
          <w:szCs w:val="24"/>
        </w:rPr>
        <w:t xml:space="preserve"> 13 июня 2015 г</w:t>
      </w:r>
      <w:r>
        <w:rPr>
          <w:color w:val="auto"/>
          <w:szCs w:val="24"/>
        </w:rPr>
        <w:t>.</w:t>
      </w:r>
      <w:r w:rsidRPr="007D266B">
        <w:rPr>
          <w:color w:val="auto"/>
          <w:szCs w:val="24"/>
        </w:rPr>
        <w:t xml:space="preserve"> с прежним назначением на воинскую должность рядового и сержантского состава</w:t>
      </w:r>
      <w:r>
        <w:rPr>
          <w:color w:val="auto"/>
          <w:szCs w:val="24"/>
        </w:rPr>
        <w:t>, то оно</w:t>
      </w:r>
      <w:r w:rsidRPr="007D266B">
        <w:rPr>
          <w:color w:val="auto"/>
          <w:szCs w:val="24"/>
        </w:rPr>
        <w:t xml:space="preserve"> не свидетельствует о том, что при последующих служебных перемещ</w:t>
      </w:r>
      <w:r w:rsidRPr="007D266B">
        <w:rPr>
          <w:color w:val="auto"/>
          <w:szCs w:val="24"/>
        </w:rPr>
        <w:t>е</w:t>
      </w:r>
      <w:r w:rsidRPr="007D266B">
        <w:rPr>
          <w:color w:val="auto"/>
          <w:szCs w:val="24"/>
        </w:rPr>
        <w:t xml:space="preserve">ниях </w:t>
      </w:r>
      <w:r>
        <w:rPr>
          <w:color w:val="auto"/>
          <w:szCs w:val="24"/>
        </w:rPr>
        <w:t xml:space="preserve">административного истца </w:t>
      </w:r>
      <w:r w:rsidRPr="007D266B">
        <w:rPr>
          <w:color w:val="auto"/>
          <w:szCs w:val="24"/>
        </w:rPr>
        <w:t>на аналогичные воинские должности низшего состава не требуется получение его согласия.</w:t>
      </w:r>
      <w:r>
        <w:rPr>
          <w:color w:val="auto"/>
          <w:szCs w:val="24"/>
        </w:rPr>
        <w:t xml:space="preserve"> </w:t>
      </w:r>
      <w:r w:rsidRPr="007D266B">
        <w:rPr>
          <w:color w:val="auto"/>
          <w:szCs w:val="24"/>
        </w:rPr>
        <w:t>Напротив, в силу приведенных выше правил назначение военнослужащего на воинскую должность низшего состава является исключением из общих правил, вследствие чего при каждом таком назначении необходимо выполнение обязательного условия о получ</w:t>
      </w:r>
      <w:r w:rsidRPr="007D266B">
        <w:rPr>
          <w:color w:val="auto"/>
          <w:szCs w:val="24"/>
        </w:rPr>
        <w:t>е</w:t>
      </w:r>
      <w:r w:rsidRPr="007D266B">
        <w:rPr>
          <w:color w:val="auto"/>
          <w:szCs w:val="24"/>
        </w:rPr>
        <w:t xml:space="preserve">нии согласия военнослужащего. </w:t>
      </w:r>
    </w:p>
    <w:p w:rsidR="00223D86" w:rsidRDefault="00223D86" w:rsidP="00223D86">
      <w:pPr>
        <w:ind w:right="-57" w:firstLine="709"/>
        <w:jc w:val="both"/>
        <w:rPr>
          <w:b/>
          <w:color w:val="auto"/>
          <w:szCs w:val="28"/>
        </w:rPr>
      </w:pPr>
    </w:p>
    <w:p w:rsidR="00104D8C" w:rsidRPr="00D54B54" w:rsidRDefault="00104D8C" w:rsidP="00104D8C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104D8C" w:rsidRPr="00D54B54" w:rsidRDefault="00104D8C" w:rsidP="00104D8C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104D8C" w:rsidRPr="00D54B54" w:rsidRDefault="00104D8C" w:rsidP="00104D8C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104D8C" w:rsidRDefault="00104D8C" w:rsidP="00223D86">
      <w:pPr>
        <w:ind w:right="-57" w:firstLine="709"/>
        <w:jc w:val="both"/>
        <w:rPr>
          <w:b/>
          <w:color w:val="auto"/>
          <w:szCs w:val="28"/>
        </w:rPr>
      </w:pPr>
    </w:p>
    <w:sectPr w:rsidR="00104D8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23D86"/>
    <w:rsid w:val="00035AB3"/>
    <w:rsid w:val="0004799F"/>
    <w:rsid w:val="000F188A"/>
    <w:rsid w:val="00104D8C"/>
    <w:rsid w:val="00123C27"/>
    <w:rsid w:val="0020632B"/>
    <w:rsid w:val="00207782"/>
    <w:rsid w:val="00223D86"/>
    <w:rsid w:val="00302472"/>
    <w:rsid w:val="003D6BEE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D86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223D86"/>
    <w:pPr>
      <w:spacing w:after="120"/>
    </w:pPr>
  </w:style>
  <w:style w:type="character" w:customStyle="1" w:styleId="a4">
    <w:name w:val="Основной текст Знак"/>
    <w:basedOn w:val="a0"/>
    <w:link w:val="a3"/>
    <w:rsid w:val="00223D86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2019-05-31T11:48:00Z</dcterms:created>
  <dcterms:modified xsi:type="dcterms:W3CDTF">2019-05-31T11:48:00Z</dcterms:modified>
</cp:coreProperties>
</file>