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325" w:rsidRDefault="00A53325" w:rsidP="00A53325">
      <w:pPr>
        <w:spacing w:line="276" w:lineRule="auto"/>
        <w:ind w:firstLine="709"/>
        <w:rPr>
          <w:b/>
          <w:szCs w:val="28"/>
        </w:rPr>
      </w:pPr>
      <w:proofErr w:type="gramStart"/>
      <w:r w:rsidRPr="00434355">
        <w:rPr>
          <w:b/>
          <w:szCs w:val="28"/>
        </w:rPr>
        <w:t>Военнослужащий, проходящий военную службу по контракту, пр</w:t>
      </w:r>
      <w:r w:rsidRPr="00434355">
        <w:rPr>
          <w:b/>
          <w:szCs w:val="28"/>
        </w:rPr>
        <w:t>и</w:t>
      </w:r>
      <w:r w:rsidRPr="00434355">
        <w:rPr>
          <w:b/>
          <w:szCs w:val="28"/>
        </w:rPr>
        <w:t>знанный военно-врачебной комиссией не годным к военной службе по имеющейся военно-учетной специальности (не отвечающим специальным требованиям), но годным к военной службе или годным к военной службе с незначительными ограничениями, назначается на другую воинскую дол</w:t>
      </w:r>
      <w:r w:rsidRPr="00434355">
        <w:rPr>
          <w:b/>
          <w:szCs w:val="28"/>
        </w:rPr>
        <w:t>ж</w:t>
      </w:r>
      <w:r w:rsidRPr="00434355">
        <w:rPr>
          <w:b/>
          <w:szCs w:val="28"/>
        </w:rPr>
        <w:t>ность, обязанности по которой он может исполнять с учетом состояния зд</w:t>
      </w:r>
      <w:r w:rsidRPr="00434355">
        <w:rPr>
          <w:b/>
          <w:szCs w:val="28"/>
        </w:rPr>
        <w:t>о</w:t>
      </w:r>
      <w:r w:rsidRPr="00434355">
        <w:rPr>
          <w:b/>
          <w:szCs w:val="28"/>
        </w:rPr>
        <w:t>ровья, только с его согласия</w:t>
      </w:r>
      <w:proofErr w:type="gramEnd"/>
    </w:p>
    <w:p w:rsidR="00A53325" w:rsidRDefault="00A53325" w:rsidP="00A53325">
      <w:pPr>
        <w:spacing w:line="276" w:lineRule="auto"/>
        <w:ind w:firstLine="709"/>
        <w:rPr>
          <w:szCs w:val="28"/>
        </w:rPr>
      </w:pPr>
    </w:p>
    <w:p w:rsidR="00A53325" w:rsidRPr="00404F7E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Решением </w:t>
      </w:r>
      <w:proofErr w:type="spellStart"/>
      <w:r w:rsidRPr="00404F7E">
        <w:rPr>
          <w:szCs w:val="28"/>
        </w:rPr>
        <w:t>Гаджиевского</w:t>
      </w:r>
      <w:proofErr w:type="spellEnd"/>
      <w:r w:rsidRPr="00404F7E">
        <w:rPr>
          <w:szCs w:val="28"/>
        </w:rPr>
        <w:t xml:space="preserve"> гарнизонного военного суда М. отказано в удовл</w:t>
      </w:r>
      <w:r w:rsidRPr="00404F7E">
        <w:rPr>
          <w:szCs w:val="28"/>
        </w:rPr>
        <w:t>е</w:t>
      </w:r>
      <w:r w:rsidRPr="00404F7E">
        <w:rPr>
          <w:szCs w:val="28"/>
        </w:rPr>
        <w:t xml:space="preserve">творении </w:t>
      </w:r>
      <w:r>
        <w:rPr>
          <w:szCs w:val="28"/>
        </w:rPr>
        <w:t xml:space="preserve">административного </w:t>
      </w:r>
      <w:r w:rsidRPr="00404F7E">
        <w:rPr>
          <w:szCs w:val="28"/>
        </w:rPr>
        <w:t>искового заявления</w:t>
      </w:r>
      <w:r>
        <w:rPr>
          <w:szCs w:val="28"/>
        </w:rPr>
        <w:t xml:space="preserve"> (далее – заявление)</w:t>
      </w:r>
      <w:r w:rsidRPr="00404F7E">
        <w:rPr>
          <w:szCs w:val="28"/>
        </w:rPr>
        <w:t xml:space="preserve">, в котором он просил признать незаконными приказ начальника </w:t>
      </w:r>
      <w:r>
        <w:rPr>
          <w:szCs w:val="28"/>
        </w:rPr>
        <w:t>Управления</w:t>
      </w:r>
      <w:r w:rsidRPr="00404F7E">
        <w:rPr>
          <w:szCs w:val="28"/>
        </w:rPr>
        <w:t xml:space="preserve"> в части перев</w:t>
      </w:r>
      <w:r w:rsidRPr="00404F7E">
        <w:rPr>
          <w:szCs w:val="28"/>
        </w:rPr>
        <w:t>о</w:t>
      </w:r>
      <w:r w:rsidRPr="00404F7E">
        <w:rPr>
          <w:szCs w:val="28"/>
        </w:rPr>
        <w:t>да по служебной необходимости на равную воинскую должность в воинскую часть,</w:t>
      </w:r>
      <w:r>
        <w:rPr>
          <w:szCs w:val="28"/>
        </w:rPr>
        <w:t xml:space="preserve"> находящуюся в другой местности</w:t>
      </w:r>
      <w:r w:rsidRPr="00404F7E">
        <w:rPr>
          <w:szCs w:val="28"/>
        </w:rPr>
        <w:t>.</w:t>
      </w:r>
    </w:p>
    <w:p w:rsidR="00A53325" w:rsidRPr="00404F7E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Признавая вышеназванны</w:t>
      </w:r>
      <w:r>
        <w:rPr>
          <w:szCs w:val="28"/>
        </w:rPr>
        <w:t>й приказ</w:t>
      </w:r>
      <w:r w:rsidRPr="00404F7E">
        <w:rPr>
          <w:szCs w:val="28"/>
        </w:rPr>
        <w:t xml:space="preserve"> законным, суд первой инстанции исх</w:t>
      </w:r>
      <w:r w:rsidRPr="00404F7E">
        <w:rPr>
          <w:szCs w:val="28"/>
        </w:rPr>
        <w:t>о</w:t>
      </w:r>
      <w:r w:rsidRPr="00404F7E">
        <w:rPr>
          <w:szCs w:val="28"/>
        </w:rPr>
        <w:t xml:space="preserve">дил из того, что </w:t>
      </w:r>
      <w:r>
        <w:rPr>
          <w:szCs w:val="28"/>
        </w:rPr>
        <w:t xml:space="preserve">его </w:t>
      </w:r>
      <w:r w:rsidRPr="00404F7E">
        <w:rPr>
          <w:szCs w:val="28"/>
        </w:rPr>
        <w:t xml:space="preserve">издание было обусловлено служебной необходимостью, в </w:t>
      </w:r>
      <w:proofErr w:type="gramStart"/>
      <w:r w:rsidRPr="00404F7E">
        <w:rPr>
          <w:szCs w:val="28"/>
        </w:rPr>
        <w:t>связи</w:t>
      </w:r>
      <w:proofErr w:type="gramEnd"/>
      <w:r w:rsidRPr="00404F7E">
        <w:rPr>
          <w:szCs w:val="28"/>
        </w:rPr>
        <w:t xml:space="preserve"> с чем административный истец</w:t>
      </w:r>
      <w:r>
        <w:rPr>
          <w:szCs w:val="28"/>
        </w:rPr>
        <w:t xml:space="preserve"> (далее – истец)</w:t>
      </w:r>
      <w:r w:rsidRPr="00404F7E">
        <w:rPr>
          <w:szCs w:val="28"/>
        </w:rPr>
        <w:t xml:space="preserve"> правомерно назначен на ра</w:t>
      </w:r>
      <w:r w:rsidRPr="00404F7E">
        <w:rPr>
          <w:szCs w:val="28"/>
        </w:rPr>
        <w:t>в</w:t>
      </w:r>
      <w:r w:rsidRPr="00404F7E">
        <w:rPr>
          <w:szCs w:val="28"/>
        </w:rPr>
        <w:t>ную воинскую должность без его согласия.</w:t>
      </w:r>
    </w:p>
    <w:p w:rsidR="00A53325" w:rsidRPr="00404F7E" w:rsidRDefault="00A53325" w:rsidP="00A53325">
      <w:pPr>
        <w:spacing w:line="276" w:lineRule="auto"/>
        <w:ind w:firstLine="709"/>
        <w:rPr>
          <w:szCs w:val="28"/>
        </w:rPr>
      </w:pPr>
      <w:r>
        <w:rPr>
          <w:szCs w:val="28"/>
        </w:rPr>
        <w:t>Северный флотский военный суд, рассматривая дело в апелляционном п</w:t>
      </w:r>
      <w:r>
        <w:rPr>
          <w:szCs w:val="28"/>
        </w:rPr>
        <w:t>о</w:t>
      </w:r>
      <w:r>
        <w:rPr>
          <w:szCs w:val="28"/>
        </w:rPr>
        <w:t xml:space="preserve">рядке, признал, что </w:t>
      </w:r>
      <w:r w:rsidRPr="00404F7E">
        <w:rPr>
          <w:szCs w:val="28"/>
        </w:rPr>
        <w:t>такой вывод основан на неправильном применении норм м</w:t>
      </w:r>
      <w:r w:rsidRPr="00404F7E">
        <w:rPr>
          <w:szCs w:val="28"/>
        </w:rPr>
        <w:t>а</w:t>
      </w:r>
      <w:r w:rsidRPr="00404F7E">
        <w:rPr>
          <w:szCs w:val="28"/>
        </w:rPr>
        <w:t>териального права.</w:t>
      </w:r>
    </w:p>
    <w:p w:rsidR="00A53325" w:rsidRPr="00404F7E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По делу установлено, что с января 2015 года М.</w:t>
      </w:r>
      <w:r>
        <w:rPr>
          <w:szCs w:val="28"/>
        </w:rPr>
        <w:t>, имея соответствующую в</w:t>
      </w:r>
      <w:r>
        <w:rPr>
          <w:szCs w:val="28"/>
        </w:rPr>
        <w:t>о</w:t>
      </w:r>
      <w:r>
        <w:rPr>
          <w:szCs w:val="28"/>
        </w:rPr>
        <w:t>енно-учетную специальность,</w:t>
      </w:r>
      <w:r w:rsidRPr="00404F7E">
        <w:rPr>
          <w:szCs w:val="28"/>
        </w:rPr>
        <w:t xml:space="preserve"> проходил военную службу в дол</w:t>
      </w:r>
      <w:r>
        <w:rPr>
          <w:szCs w:val="28"/>
        </w:rPr>
        <w:t>жности старшего оператора, которая предусматривает работу</w:t>
      </w:r>
      <w:r w:rsidRPr="004B597A">
        <w:rPr>
          <w:szCs w:val="28"/>
        </w:rPr>
        <w:t xml:space="preserve"> </w:t>
      </w:r>
      <w:r w:rsidRPr="00404F7E">
        <w:rPr>
          <w:szCs w:val="28"/>
        </w:rPr>
        <w:t xml:space="preserve">с </w:t>
      </w:r>
      <w:r>
        <w:rPr>
          <w:szCs w:val="28"/>
        </w:rPr>
        <w:t>радиоактивными</w:t>
      </w:r>
      <w:r w:rsidRPr="00782366">
        <w:rPr>
          <w:szCs w:val="28"/>
        </w:rPr>
        <w:t xml:space="preserve"> вещества</w:t>
      </w:r>
      <w:r>
        <w:rPr>
          <w:szCs w:val="28"/>
        </w:rPr>
        <w:t>ми (РВ),</w:t>
      </w:r>
      <w:r w:rsidRPr="00782366">
        <w:rPr>
          <w:szCs w:val="28"/>
        </w:rPr>
        <w:t xml:space="preserve"> источник</w:t>
      </w:r>
      <w:r>
        <w:rPr>
          <w:szCs w:val="28"/>
        </w:rPr>
        <w:t>ами</w:t>
      </w:r>
      <w:r w:rsidRPr="00782366">
        <w:rPr>
          <w:szCs w:val="28"/>
        </w:rPr>
        <w:t xml:space="preserve"> ионизирующего излучения</w:t>
      </w:r>
      <w:r>
        <w:rPr>
          <w:szCs w:val="28"/>
        </w:rPr>
        <w:t xml:space="preserve"> (ИИИ).</w:t>
      </w:r>
      <w:r w:rsidRPr="00404F7E">
        <w:rPr>
          <w:szCs w:val="28"/>
        </w:rPr>
        <w:t xml:space="preserve"> Согласно свидетельству о боле</w:t>
      </w:r>
      <w:r w:rsidRPr="00404F7E">
        <w:rPr>
          <w:szCs w:val="28"/>
        </w:rPr>
        <w:t>з</w:t>
      </w:r>
      <w:r w:rsidRPr="00404F7E">
        <w:rPr>
          <w:szCs w:val="28"/>
        </w:rPr>
        <w:t xml:space="preserve">ни от 7 августа 2015 г. </w:t>
      </w:r>
      <w:r>
        <w:rPr>
          <w:szCs w:val="28"/>
        </w:rPr>
        <w:t>он</w:t>
      </w:r>
      <w:r w:rsidRPr="00404F7E">
        <w:rPr>
          <w:szCs w:val="28"/>
        </w:rPr>
        <w:t xml:space="preserve"> признан негодным к службе в </w:t>
      </w:r>
      <w:proofErr w:type="spellStart"/>
      <w:r w:rsidRPr="00404F7E">
        <w:rPr>
          <w:szCs w:val="28"/>
        </w:rPr>
        <w:t>спецсооружениях</w:t>
      </w:r>
      <w:proofErr w:type="spellEnd"/>
      <w:r w:rsidRPr="00404F7E">
        <w:rPr>
          <w:szCs w:val="28"/>
        </w:rPr>
        <w:t>, него</w:t>
      </w:r>
      <w:r w:rsidRPr="00404F7E">
        <w:rPr>
          <w:szCs w:val="28"/>
        </w:rPr>
        <w:t>д</w:t>
      </w:r>
      <w:r w:rsidRPr="00404F7E">
        <w:rPr>
          <w:szCs w:val="28"/>
        </w:rPr>
        <w:t xml:space="preserve">ным к службе с </w:t>
      </w:r>
      <w:r>
        <w:rPr>
          <w:szCs w:val="28"/>
        </w:rPr>
        <w:t>РВ,</w:t>
      </w:r>
      <w:r w:rsidRPr="00782366">
        <w:rPr>
          <w:szCs w:val="28"/>
        </w:rPr>
        <w:t xml:space="preserve"> </w:t>
      </w:r>
      <w:r>
        <w:rPr>
          <w:szCs w:val="28"/>
        </w:rPr>
        <w:t>ИИИ</w:t>
      </w:r>
      <w:r w:rsidRPr="00404F7E">
        <w:rPr>
          <w:szCs w:val="28"/>
        </w:rPr>
        <w:t xml:space="preserve">, </w:t>
      </w:r>
      <w:r>
        <w:rPr>
          <w:szCs w:val="28"/>
        </w:rPr>
        <w:t xml:space="preserve">но </w:t>
      </w:r>
      <w:r w:rsidRPr="00404F7E">
        <w:rPr>
          <w:szCs w:val="28"/>
        </w:rPr>
        <w:t>годн</w:t>
      </w:r>
      <w:r>
        <w:rPr>
          <w:szCs w:val="28"/>
        </w:rPr>
        <w:t>ым</w:t>
      </w:r>
      <w:r w:rsidRPr="00404F7E">
        <w:rPr>
          <w:szCs w:val="28"/>
        </w:rPr>
        <w:t xml:space="preserve"> к военной службе с незначительными огр</w:t>
      </w:r>
      <w:r w:rsidRPr="00404F7E">
        <w:rPr>
          <w:szCs w:val="28"/>
        </w:rPr>
        <w:t>а</w:t>
      </w:r>
      <w:r w:rsidRPr="00404F7E">
        <w:rPr>
          <w:szCs w:val="28"/>
        </w:rPr>
        <w:t>ничениями.</w:t>
      </w:r>
    </w:p>
    <w:p w:rsidR="00A53325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Приказом начальника </w:t>
      </w:r>
      <w:r>
        <w:rPr>
          <w:szCs w:val="28"/>
        </w:rPr>
        <w:t>Управления</w:t>
      </w:r>
      <w:r w:rsidRPr="00404F7E">
        <w:rPr>
          <w:szCs w:val="28"/>
        </w:rPr>
        <w:t xml:space="preserve"> от 29 октября 2015 г. М. назначен по служебной необходимости на равную воинскую должность в </w:t>
      </w:r>
      <w:r>
        <w:rPr>
          <w:szCs w:val="28"/>
        </w:rPr>
        <w:t>иную воинскую часть</w:t>
      </w:r>
      <w:r w:rsidRPr="00404F7E">
        <w:rPr>
          <w:szCs w:val="28"/>
        </w:rPr>
        <w:t>.</w:t>
      </w:r>
    </w:p>
    <w:p w:rsidR="00A53325" w:rsidRPr="00404F7E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Согласно </w:t>
      </w:r>
      <w:hyperlink r:id="rId4" w:history="1">
        <w:r w:rsidRPr="00404F7E">
          <w:rPr>
            <w:szCs w:val="28"/>
          </w:rPr>
          <w:t>п. 1 ст. 43</w:t>
        </w:r>
      </w:hyperlink>
      <w:r w:rsidRPr="00404F7E">
        <w:rPr>
          <w:szCs w:val="28"/>
        </w:rPr>
        <w:t xml:space="preserve"> Федерального закона «О воинской обязанности и вое</w:t>
      </w:r>
      <w:r w:rsidRPr="00404F7E">
        <w:rPr>
          <w:szCs w:val="28"/>
        </w:rPr>
        <w:t>н</w:t>
      </w:r>
      <w:r w:rsidRPr="00404F7E">
        <w:rPr>
          <w:szCs w:val="28"/>
        </w:rPr>
        <w:t>ной службе» назначение на воинские должности военнослужа</w:t>
      </w:r>
      <w:r>
        <w:rPr>
          <w:szCs w:val="28"/>
        </w:rPr>
        <w:t xml:space="preserve">щих осуществляется в порядке, установленном </w:t>
      </w:r>
      <w:hyperlink r:id="rId5" w:history="1">
        <w:r w:rsidRPr="00404F7E">
          <w:rPr>
            <w:szCs w:val="28"/>
          </w:rPr>
          <w:t>Положением</w:t>
        </w:r>
      </w:hyperlink>
      <w:r w:rsidRPr="00404F7E">
        <w:rPr>
          <w:szCs w:val="28"/>
        </w:rPr>
        <w:t xml:space="preserve"> о порядке прохождения военной службы.</w:t>
      </w:r>
    </w:p>
    <w:p w:rsidR="00A53325" w:rsidRDefault="00A53325" w:rsidP="00A53325">
      <w:pPr>
        <w:spacing w:line="276" w:lineRule="auto"/>
        <w:ind w:firstLine="709"/>
        <w:rPr>
          <w:szCs w:val="28"/>
        </w:rPr>
      </w:pPr>
      <w:proofErr w:type="gramStart"/>
      <w:r w:rsidRPr="00404F7E">
        <w:rPr>
          <w:szCs w:val="28"/>
        </w:rPr>
        <w:t>В</w:t>
      </w:r>
      <w:r>
        <w:rPr>
          <w:szCs w:val="28"/>
        </w:rPr>
        <w:t xml:space="preserve"> соответствии с</w:t>
      </w:r>
      <w:r w:rsidRPr="00404F7E">
        <w:rPr>
          <w:szCs w:val="28"/>
        </w:rPr>
        <w:t xml:space="preserve"> </w:t>
      </w:r>
      <w:proofErr w:type="spellStart"/>
      <w:r w:rsidRPr="00404F7E">
        <w:rPr>
          <w:szCs w:val="28"/>
        </w:rPr>
        <w:t>подп</w:t>
      </w:r>
      <w:proofErr w:type="spellEnd"/>
      <w:r w:rsidRPr="00404F7E">
        <w:rPr>
          <w:szCs w:val="28"/>
        </w:rPr>
        <w:t xml:space="preserve">. «е» </w:t>
      </w:r>
      <w:hyperlink r:id="rId6" w:history="1">
        <w:r w:rsidRPr="00404F7E">
          <w:rPr>
            <w:szCs w:val="28"/>
          </w:rPr>
          <w:t>п. 10 ст. 11</w:t>
        </w:r>
      </w:hyperlink>
      <w:r w:rsidRPr="00404F7E">
        <w:rPr>
          <w:szCs w:val="28"/>
        </w:rPr>
        <w:t xml:space="preserve"> Положения о порядке прохождения военной службы </w:t>
      </w:r>
      <w:r w:rsidRPr="00D70E96">
        <w:rPr>
          <w:szCs w:val="28"/>
        </w:rPr>
        <w:t xml:space="preserve">военнослужащий, признанный военно-врачебной комиссией по состоянию здоровья годным к военной службе или годным к военной службе с незначительными ограничениями, но негодным к военной службе по избранной военно-учетной специальности, назначается с </w:t>
      </w:r>
      <w:r w:rsidRPr="00D70E96">
        <w:rPr>
          <w:szCs w:val="28"/>
        </w:rPr>
        <w:lastRenderedPageBreak/>
        <w:t>его согласия (за исключением в</w:t>
      </w:r>
      <w:r w:rsidRPr="00D70E96">
        <w:rPr>
          <w:szCs w:val="28"/>
        </w:rPr>
        <w:t>о</w:t>
      </w:r>
      <w:r w:rsidRPr="00D70E96">
        <w:rPr>
          <w:szCs w:val="28"/>
        </w:rPr>
        <w:t>еннослужащих, проходящих военную службу по призыву) на другую воинскую должность, обязанности</w:t>
      </w:r>
      <w:proofErr w:type="gramEnd"/>
      <w:r w:rsidRPr="00D70E96">
        <w:rPr>
          <w:szCs w:val="28"/>
        </w:rPr>
        <w:t xml:space="preserve"> </w:t>
      </w:r>
      <w:proofErr w:type="gramStart"/>
      <w:r w:rsidRPr="00D70E96">
        <w:rPr>
          <w:szCs w:val="28"/>
        </w:rPr>
        <w:t>по которой он может исполнять с учетом состояния зд</w:t>
      </w:r>
      <w:r w:rsidRPr="00D70E96">
        <w:rPr>
          <w:szCs w:val="28"/>
        </w:rPr>
        <w:t>о</w:t>
      </w:r>
      <w:r w:rsidRPr="00D70E96">
        <w:rPr>
          <w:szCs w:val="28"/>
        </w:rPr>
        <w:t>ровья, или увольняется с военной службы</w:t>
      </w:r>
      <w:r>
        <w:rPr>
          <w:szCs w:val="28"/>
        </w:rPr>
        <w:t>.</w:t>
      </w:r>
      <w:proofErr w:type="gramEnd"/>
    </w:p>
    <w:p w:rsidR="00A53325" w:rsidRDefault="00A53325" w:rsidP="00A53325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 xml:space="preserve">Согласно </w:t>
      </w:r>
      <w:r w:rsidRPr="00C45561">
        <w:rPr>
          <w:szCs w:val="28"/>
        </w:rPr>
        <w:t>абзац</w:t>
      </w:r>
      <w:r>
        <w:rPr>
          <w:szCs w:val="28"/>
        </w:rPr>
        <w:t>у</w:t>
      </w:r>
      <w:r w:rsidRPr="00C45561">
        <w:rPr>
          <w:szCs w:val="28"/>
        </w:rPr>
        <w:t xml:space="preserve"> пятом</w:t>
      </w:r>
      <w:r>
        <w:rPr>
          <w:szCs w:val="28"/>
        </w:rPr>
        <w:t>у</w:t>
      </w:r>
      <w:r w:rsidRPr="00C45561">
        <w:rPr>
          <w:szCs w:val="28"/>
        </w:rPr>
        <w:t xml:space="preserve"> </w:t>
      </w:r>
      <w:proofErr w:type="spellStart"/>
      <w:r w:rsidRPr="00C45561">
        <w:rPr>
          <w:szCs w:val="28"/>
        </w:rPr>
        <w:t>подп</w:t>
      </w:r>
      <w:proofErr w:type="spellEnd"/>
      <w:r w:rsidRPr="00C45561">
        <w:rPr>
          <w:szCs w:val="28"/>
        </w:rPr>
        <w:t>. «а» п. 4 ст. 34 Положения о порядке прохо</w:t>
      </w:r>
      <w:r w:rsidRPr="00C45561">
        <w:rPr>
          <w:szCs w:val="28"/>
        </w:rPr>
        <w:t>ж</w:t>
      </w:r>
      <w:r w:rsidRPr="00C45561">
        <w:rPr>
          <w:szCs w:val="28"/>
        </w:rPr>
        <w:t>дения военной службы</w:t>
      </w:r>
      <w:r>
        <w:rPr>
          <w:szCs w:val="28"/>
        </w:rPr>
        <w:t xml:space="preserve"> </w:t>
      </w:r>
      <w:r w:rsidRPr="00C45561">
        <w:rPr>
          <w:szCs w:val="28"/>
        </w:rPr>
        <w:t>военнослужащий, проходящий военную службу по ко</w:t>
      </w:r>
      <w:r w:rsidRPr="00C45561">
        <w:rPr>
          <w:szCs w:val="28"/>
        </w:rPr>
        <w:t>н</w:t>
      </w:r>
      <w:r w:rsidRPr="00C45561">
        <w:rPr>
          <w:szCs w:val="28"/>
        </w:rPr>
        <w:t>тракту, может быть досрочно уволен с военной службы в связи с организационно-штатными мероприятиями при признании его военно-врачебной комиссией не годным к военной службе по имеющейся военно-учетной специальности (не отв</w:t>
      </w:r>
      <w:r w:rsidRPr="00C45561">
        <w:rPr>
          <w:szCs w:val="28"/>
        </w:rPr>
        <w:t>е</w:t>
      </w:r>
      <w:r w:rsidRPr="00C45561">
        <w:rPr>
          <w:szCs w:val="28"/>
        </w:rPr>
        <w:t>чающим специальным требованиям), но годным к военной службе или годным к военной</w:t>
      </w:r>
      <w:proofErr w:type="gramEnd"/>
      <w:r w:rsidRPr="00C45561">
        <w:rPr>
          <w:szCs w:val="28"/>
        </w:rPr>
        <w:t xml:space="preserve"> службе с незначительными ограничениями при отсутствии его согласия с назначением на другую воинскую должность.</w:t>
      </w:r>
    </w:p>
    <w:p w:rsidR="00A53325" w:rsidRDefault="00A53325" w:rsidP="00A53325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Из содержания приведенных норм следует, что</w:t>
      </w:r>
      <w:r w:rsidRPr="000A6373">
        <w:t xml:space="preserve"> </w:t>
      </w:r>
      <w:r>
        <w:rPr>
          <w:szCs w:val="28"/>
        </w:rPr>
        <w:t>в</w:t>
      </w:r>
      <w:r w:rsidRPr="000A6373">
        <w:rPr>
          <w:szCs w:val="28"/>
        </w:rPr>
        <w:t>оеннослужащий, проход</w:t>
      </w:r>
      <w:r w:rsidRPr="000A6373">
        <w:rPr>
          <w:szCs w:val="28"/>
        </w:rPr>
        <w:t>я</w:t>
      </w:r>
      <w:r w:rsidRPr="000A6373">
        <w:rPr>
          <w:szCs w:val="28"/>
        </w:rPr>
        <w:t>щий военную службу по контракту, признанный военно-врачебной комиссией не годным к военной службе по имеющейся военно-учетной специальности (не отв</w:t>
      </w:r>
      <w:r w:rsidRPr="000A6373">
        <w:rPr>
          <w:szCs w:val="28"/>
        </w:rPr>
        <w:t>е</w:t>
      </w:r>
      <w:r w:rsidRPr="000A6373">
        <w:rPr>
          <w:szCs w:val="28"/>
        </w:rPr>
        <w:t>чающим специальным требованиям), но годным к военной службе или годным к военной службе с незначительными ограничениями, назначается на другую вои</w:t>
      </w:r>
      <w:r w:rsidRPr="000A6373">
        <w:rPr>
          <w:szCs w:val="28"/>
        </w:rPr>
        <w:t>н</w:t>
      </w:r>
      <w:r w:rsidRPr="000A6373">
        <w:rPr>
          <w:szCs w:val="28"/>
        </w:rPr>
        <w:t>скую должность, обязанности по которой он может исполнять с учетом состояния здоровья, только с его согласия</w:t>
      </w:r>
      <w:r>
        <w:rPr>
          <w:szCs w:val="28"/>
        </w:rPr>
        <w:t>.</w:t>
      </w:r>
      <w:proofErr w:type="gramEnd"/>
    </w:p>
    <w:p w:rsidR="00A53325" w:rsidRDefault="00A53325" w:rsidP="00A53325">
      <w:pPr>
        <w:spacing w:line="276" w:lineRule="auto"/>
        <w:ind w:firstLine="709"/>
        <w:rPr>
          <w:szCs w:val="28"/>
        </w:rPr>
      </w:pPr>
      <w:proofErr w:type="gramStart"/>
      <w:r w:rsidRPr="00404F7E">
        <w:rPr>
          <w:szCs w:val="28"/>
        </w:rPr>
        <w:t>Вместе с тем, как установлено в ходе судебного разбирательства, М., буд</w:t>
      </w:r>
      <w:r w:rsidRPr="00404F7E">
        <w:rPr>
          <w:szCs w:val="28"/>
        </w:rPr>
        <w:t>у</w:t>
      </w:r>
      <w:r w:rsidRPr="00404F7E">
        <w:rPr>
          <w:szCs w:val="28"/>
        </w:rPr>
        <w:t>чи признанным годным к военной службе с незначительными ограничениями</w:t>
      </w:r>
      <w:r>
        <w:rPr>
          <w:szCs w:val="28"/>
        </w:rPr>
        <w:t>, но</w:t>
      </w:r>
      <w:r w:rsidRPr="00404F7E">
        <w:rPr>
          <w:szCs w:val="28"/>
        </w:rPr>
        <w:t xml:space="preserve"> негодным к работе с РВ, ИИИ (не отвечающим специальным требованиям), был назначен на другую равную воинскую должность без его согласия</w:t>
      </w:r>
      <w:r>
        <w:rPr>
          <w:szCs w:val="28"/>
        </w:rPr>
        <w:t>.</w:t>
      </w:r>
      <w:proofErr w:type="gramEnd"/>
    </w:p>
    <w:p w:rsidR="00A53325" w:rsidRDefault="00A53325" w:rsidP="00A53325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Таким образом, оспариваемы</w:t>
      </w:r>
      <w:r>
        <w:rPr>
          <w:szCs w:val="28"/>
        </w:rPr>
        <w:t>й</w:t>
      </w:r>
      <w:r w:rsidRPr="00404F7E">
        <w:rPr>
          <w:szCs w:val="28"/>
        </w:rPr>
        <w:t xml:space="preserve"> приказ о назначении административного истца по служебной необходимости на равную воинскую должность </w:t>
      </w:r>
      <w:r>
        <w:rPr>
          <w:szCs w:val="28"/>
        </w:rPr>
        <w:t xml:space="preserve">требованиям </w:t>
      </w:r>
      <w:r w:rsidRPr="00404F7E">
        <w:rPr>
          <w:szCs w:val="28"/>
        </w:rPr>
        <w:t>зако</w:t>
      </w:r>
      <w:r>
        <w:rPr>
          <w:szCs w:val="28"/>
        </w:rPr>
        <w:t>на</w:t>
      </w:r>
      <w:r w:rsidRPr="00404F7E">
        <w:rPr>
          <w:szCs w:val="28"/>
        </w:rPr>
        <w:t xml:space="preserve"> не </w:t>
      </w:r>
      <w:r>
        <w:rPr>
          <w:szCs w:val="28"/>
        </w:rPr>
        <w:t>соответствует</w:t>
      </w:r>
      <w:r w:rsidRPr="00404F7E">
        <w:rPr>
          <w:szCs w:val="28"/>
        </w:rPr>
        <w:t xml:space="preserve">, </w:t>
      </w:r>
      <w:r>
        <w:rPr>
          <w:szCs w:val="28"/>
        </w:rPr>
        <w:t>что послужило основанием для</w:t>
      </w:r>
      <w:r w:rsidRPr="00404F7E">
        <w:rPr>
          <w:szCs w:val="28"/>
        </w:rPr>
        <w:t xml:space="preserve"> </w:t>
      </w:r>
      <w:r>
        <w:rPr>
          <w:szCs w:val="28"/>
        </w:rPr>
        <w:t xml:space="preserve">отмены </w:t>
      </w:r>
      <w:r w:rsidRPr="00404F7E">
        <w:rPr>
          <w:szCs w:val="28"/>
        </w:rPr>
        <w:t>решени</w:t>
      </w:r>
      <w:r>
        <w:rPr>
          <w:szCs w:val="28"/>
        </w:rPr>
        <w:t>я</w:t>
      </w:r>
      <w:r w:rsidRPr="00404F7E">
        <w:rPr>
          <w:szCs w:val="28"/>
        </w:rPr>
        <w:t xml:space="preserve"> суда первой инстанции и </w:t>
      </w:r>
      <w:r>
        <w:rPr>
          <w:szCs w:val="28"/>
        </w:rPr>
        <w:t xml:space="preserve">принятии флотским военным судом нового решения о </w:t>
      </w:r>
      <w:r w:rsidRPr="00404F7E">
        <w:rPr>
          <w:szCs w:val="28"/>
        </w:rPr>
        <w:t>во</w:t>
      </w:r>
      <w:r w:rsidRPr="00404F7E">
        <w:rPr>
          <w:szCs w:val="28"/>
        </w:rPr>
        <w:t>с</w:t>
      </w:r>
      <w:r>
        <w:rPr>
          <w:szCs w:val="28"/>
        </w:rPr>
        <w:t>станов</w:t>
      </w:r>
      <w:r w:rsidRPr="00404F7E">
        <w:rPr>
          <w:szCs w:val="28"/>
        </w:rPr>
        <w:t>л</w:t>
      </w:r>
      <w:r>
        <w:rPr>
          <w:szCs w:val="28"/>
        </w:rPr>
        <w:t>ении</w:t>
      </w:r>
      <w:r w:rsidRPr="00404F7E">
        <w:rPr>
          <w:szCs w:val="28"/>
        </w:rPr>
        <w:t xml:space="preserve"> прав М.</w:t>
      </w:r>
    </w:p>
    <w:p w:rsidR="00A53325" w:rsidRDefault="00A53325" w:rsidP="00A53325">
      <w:pPr>
        <w:spacing w:line="276" w:lineRule="auto"/>
        <w:ind w:firstLine="709"/>
        <w:rPr>
          <w:szCs w:val="28"/>
        </w:rPr>
      </w:pPr>
    </w:p>
    <w:p w:rsidR="00A53325" w:rsidRDefault="00A53325" w:rsidP="00A53325">
      <w:pPr>
        <w:pStyle w:val="Style1"/>
        <w:widowControl/>
        <w:spacing w:line="276" w:lineRule="auto"/>
        <w:jc w:val="right"/>
        <w:rPr>
          <w:rStyle w:val="FontStyle11"/>
        </w:rPr>
      </w:pPr>
    </w:p>
    <w:p w:rsidR="00A53325" w:rsidRPr="00A53325" w:rsidRDefault="00A53325" w:rsidP="00A53325">
      <w:pPr>
        <w:pStyle w:val="Style1"/>
        <w:widowControl/>
        <w:spacing w:line="276" w:lineRule="auto"/>
        <w:jc w:val="both"/>
        <w:rPr>
          <w:rStyle w:val="FontStyle11"/>
          <w:b w:val="0"/>
        </w:rPr>
      </w:pPr>
    </w:p>
    <w:p w:rsidR="00A53325" w:rsidRPr="00A53325" w:rsidRDefault="00A53325" w:rsidP="00A53325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Pr="00A53325" w:rsidRDefault="00755C3E" w:rsidP="00A53325">
      <w:pPr>
        <w:ind w:firstLine="709"/>
      </w:pPr>
    </w:p>
    <w:sectPr w:rsidR="00755C3E" w:rsidRPr="00A5332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53325"/>
    <w:rsid w:val="00755C3E"/>
    <w:rsid w:val="00A53325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32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A5332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5332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DBCBA03B119B9AB9F4F342B43854DDB63140BD882752F697D664FB7A29EBDD5DD446F6D12B53C2CQ9K4K" TargetMode="External"/><Relationship Id="rId5" Type="http://schemas.openxmlformats.org/officeDocument/2006/relationships/hyperlink" Target="consultantplus://offline/ref=A40D235C6176C390EDD1E4EE4D7D97179BFD673CE75B6ABAD000426CD245499E391571FCAEBD5FB4Y5H1K" TargetMode="External"/><Relationship Id="rId4" Type="http://schemas.openxmlformats.org/officeDocument/2006/relationships/hyperlink" Target="consultantplus://offline/ref=A40D235C6176C390EDD1E4EE4D7D97179BFD673FEB5E6ABAD000426CD245499E391571FCAEBD5BBDY5H6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706</Words>
  <Characters>4029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2017-07-20T05:26:00Z</dcterms:created>
  <dcterms:modified xsi:type="dcterms:W3CDTF">2017-07-20T05:31:00Z</dcterms:modified>
</cp:coreProperties>
</file>