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B3E" w:rsidRPr="00C66966" w:rsidRDefault="005B4B3E" w:rsidP="005B4B3E">
      <w:pPr>
        <w:shd w:val="clear" w:color="auto" w:fill="FFFFFF"/>
        <w:spacing w:line="276" w:lineRule="auto"/>
        <w:ind w:firstLine="709"/>
        <w:rPr>
          <w:iCs/>
          <w:spacing w:val="-7"/>
          <w:szCs w:val="28"/>
        </w:rPr>
      </w:pPr>
      <w:r>
        <w:rPr>
          <w:b/>
          <w:iCs/>
          <w:spacing w:val="-7"/>
          <w:szCs w:val="28"/>
        </w:rPr>
        <w:t xml:space="preserve"> </w:t>
      </w:r>
      <w:r w:rsidRPr="00167D0E">
        <w:rPr>
          <w:b/>
          <w:iCs/>
          <w:spacing w:val="-7"/>
          <w:szCs w:val="28"/>
        </w:rPr>
        <w:t xml:space="preserve">Вывод суда </w:t>
      </w:r>
      <w:proofErr w:type="gramStart"/>
      <w:r w:rsidRPr="00167D0E">
        <w:rPr>
          <w:b/>
          <w:iCs/>
          <w:spacing w:val="-7"/>
          <w:szCs w:val="28"/>
        </w:rPr>
        <w:t>о законности перевода военнослужащего к новому месту в</w:t>
      </w:r>
      <w:r w:rsidRPr="00167D0E">
        <w:rPr>
          <w:b/>
          <w:iCs/>
          <w:spacing w:val="-7"/>
          <w:szCs w:val="28"/>
        </w:rPr>
        <w:t>о</w:t>
      </w:r>
      <w:r w:rsidRPr="00167D0E">
        <w:rPr>
          <w:b/>
          <w:iCs/>
          <w:spacing w:val="-7"/>
          <w:szCs w:val="28"/>
        </w:rPr>
        <w:t>енной службы по служебной необходимости с назначением на равную воинскую должность</w:t>
      </w:r>
      <w:proofErr w:type="gramEnd"/>
      <w:r w:rsidRPr="00167D0E">
        <w:rPr>
          <w:b/>
          <w:iCs/>
          <w:spacing w:val="-7"/>
          <w:szCs w:val="28"/>
        </w:rPr>
        <w:t xml:space="preserve"> сделан без учета требований п. 6 ст. 15 Положения о порядке прохо</w:t>
      </w:r>
      <w:r w:rsidRPr="00167D0E">
        <w:rPr>
          <w:b/>
          <w:iCs/>
          <w:spacing w:val="-7"/>
          <w:szCs w:val="28"/>
        </w:rPr>
        <w:t>ж</w:t>
      </w:r>
      <w:r w:rsidRPr="00167D0E">
        <w:rPr>
          <w:b/>
          <w:iCs/>
          <w:spacing w:val="-7"/>
          <w:szCs w:val="28"/>
        </w:rPr>
        <w:t>дения военной службы</w:t>
      </w:r>
    </w:p>
    <w:p w:rsidR="005B4B3E" w:rsidRPr="00A74F11" w:rsidRDefault="005B4B3E" w:rsidP="005B4B3E">
      <w:pPr>
        <w:shd w:val="clear" w:color="auto" w:fill="FFFFFF"/>
        <w:spacing w:line="276" w:lineRule="auto"/>
        <w:ind w:firstLine="709"/>
        <w:rPr>
          <w:iCs/>
          <w:spacing w:val="-7"/>
          <w:szCs w:val="28"/>
        </w:rPr>
      </w:pPr>
      <w:r w:rsidRPr="00A74F11">
        <w:rPr>
          <w:iCs/>
          <w:spacing w:val="-7"/>
          <w:szCs w:val="28"/>
        </w:rPr>
        <w:t>При невозможности одновременного назначения супругов-военнослужащих на воинские должности в пределах одного населенного пункта (гарнизона) и в случае о</w:t>
      </w:r>
      <w:r w:rsidRPr="00A74F11">
        <w:rPr>
          <w:iCs/>
          <w:spacing w:val="-7"/>
          <w:szCs w:val="28"/>
        </w:rPr>
        <w:t>т</w:t>
      </w:r>
      <w:r w:rsidRPr="00A74F11">
        <w:rPr>
          <w:iCs/>
          <w:spacing w:val="-7"/>
          <w:szCs w:val="28"/>
        </w:rPr>
        <w:t>каза от увольнения с военной службы одного из них перевод к новому месту военной службы не производится.</w:t>
      </w:r>
    </w:p>
    <w:p w:rsidR="005B4B3E" w:rsidRDefault="005B4B3E" w:rsidP="005B4B3E">
      <w:pPr>
        <w:shd w:val="clear" w:color="auto" w:fill="FFFFFF"/>
        <w:spacing w:line="276" w:lineRule="auto"/>
        <w:ind w:firstLine="709"/>
        <w:rPr>
          <w:iCs/>
          <w:spacing w:val="-7"/>
          <w:szCs w:val="28"/>
        </w:rPr>
      </w:pPr>
    </w:p>
    <w:p w:rsidR="005B4B3E" w:rsidRPr="00A74F11" w:rsidRDefault="005B4B3E" w:rsidP="005B4B3E">
      <w:pPr>
        <w:shd w:val="clear" w:color="auto" w:fill="FFFFFF"/>
        <w:spacing w:line="276" w:lineRule="auto"/>
        <w:ind w:firstLine="709"/>
        <w:rPr>
          <w:iCs/>
          <w:spacing w:val="-7"/>
          <w:szCs w:val="28"/>
        </w:rPr>
      </w:pPr>
      <w:r w:rsidRPr="00A74F11">
        <w:rPr>
          <w:iCs/>
          <w:spacing w:val="-7"/>
          <w:szCs w:val="28"/>
        </w:rPr>
        <w:t>Псковский гарнизонный военный</w:t>
      </w:r>
      <w:r w:rsidRPr="00113BDD">
        <w:rPr>
          <w:iCs/>
          <w:spacing w:val="-7"/>
          <w:szCs w:val="28"/>
        </w:rPr>
        <w:t xml:space="preserve"> </w:t>
      </w:r>
      <w:r>
        <w:rPr>
          <w:iCs/>
          <w:spacing w:val="-7"/>
          <w:szCs w:val="28"/>
        </w:rPr>
        <w:t xml:space="preserve">суд отказал в удовлетворении заявления Х., оспорившего </w:t>
      </w:r>
      <w:r w:rsidRPr="00A74F11">
        <w:rPr>
          <w:iCs/>
          <w:spacing w:val="-7"/>
          <w:szCs w:val="28"/>
        </w:rPr>
        <w:t>приказ командира воинской части о переводе к новому месту военной службы.</w:t>
      </w:r>
    </w:p>
    <w:p w:rsidR="005B4B3E" w:rsidRPr="00A74F11" w:rsidRDefault="005B4B3E" w:rsidP="005B4B3E">
      <w:pPr>
        <w:shd w:val="clear" w:color="auto" w:fill="FFFFFF"/>
        <w:spacing w:line="276" w:lineRule="auto"/>
        <w:ind w:firstLine="709"/>
        <w:rPr>
          <w:iCs/>
          <w:spacing w:val="-7"/>
          <w:szCs w:val="28"/>
        </w:rPr>
      </w:pPr>
      <w:r>
        <w:rPr>
          <w:iCs/>
          <w:spacing w:val="-7"/>
          <w:szCs w:val="28"/>
        </w:rPr>
        <w:t>Ленинградский о</w:t>
      </w:r>
      <w:r w:rsidRPr="00A74F11">
        <w:rPr>
          <w:iCs/>
          <w:spacing w:val="-7"/>
          <w:szCs w:val="28"/>
        </w:rPr>
        <w:t>кружной военный суд, признав такой вывод ошибочным, р</w:t>
      </w:r>
      <w:r w:rsidRPr="00A74F11">
        <w:rPr>
          <w:iCs/>
          <w:spacing w:val="-7"/>
          <w:szCs w:val="28"/>
        </w:rPr>
        <w:t>е</w:t>
      </w:r>
      <w:r w:rsidRPr="00A74F11">
        <w:rPr>
          <w:iCs/>
          <w:spacing w:val="-7"/>
          <w:szCs w:val="28"/>
        </w:rPr>
        <w:t>шение суда первой инстанции отменил по следующим основаниям.</w:t>
      </w:r>
    </w:p>
    <w:p w:rsidR="005B4B3E" w:rsidRPr="00A74F11" w:rsidRDefault="005B4B3E" w:rsidP="005B4B3E">
      <w:pPr>
        <w:shd w:val="clear" w:color="auto" w:fill="FFFFFF"/>
        <w:spacing w:line="276" w:lineRule="auto"/>
        <w:ind w:firstLine="709"/>
        <w:rPr>
          <w:iCs/>
          <w:spacing w:val="-7"/>
          <w:szCs w:val="28"/>
        </w:rPr>
      </w:pPr>
      <w:proofErr w:type="gramStart"/>
      <w:r>
        <w:rPr>
          <w:iCs/>
          <w:spacing w:val="-7"/>
          <w:szCs w:val="28"/>
        </w:rPr>
        <w:t xml:space="preserve">Из материалов дела следует, что </w:t>
      </w:r>
      <w:r w:rsidRPr="00A74F11">
        <w:rPr>
          <w:iCs/>
          <w:spacing w:val="-7"/>
          <w:szCs w:val="28"/>
        </w:rPr>
        <w:t>директивой Министр</w:t>
      </w:r>
      <w:r>
        <w:rPr>
          <w:iCs/>
          <w:spacing w:val="-7"/>
          <w:szCs w:val="28"/>
        </w:rPr>
        <w:t>а</w:t>
      </w:r>
      <w:r w:rsidRPr="00A74F11">
        <w:rPr>
          <w:iCs/>
          <w:spacing w:val="-7"/>
          <w:szCs w:val="28"/>
        </w:rPr>
        <w:t xml:space="preserve"> обороны РФ от 6 июля 2014 г. предписа</w:t>
      </w:r>
      <w:r>
        <w:rPr>
          <w:iCs/>
          <w:spacing w:val="-7"/>
          <w:szCs w:val="28"/>
        </w:rPr>
        <w:t>но</w:t>
      </w:r>
      <w:r w:rsidRPr="00A74F11">
        <w:rPr>
          <w:iCs/>
          <w:spacing w:val="-7"/>
          <w:szCs w:val="28"/>
        </w:rPr>
        <w:t xml:space="preserve"> к 1 декабря 2015 г. передислоцировать воинскую часть, где истец проходил военную службу, из г. Пскова в г. Смоленск, а директивой от 8 июля 2015 г. - переформировать эту воинскую часть в другую с иным условным наименованием.</w:t>
      </w:r>
      <w:proofErr w:type="gramEnd"/>
    </w:p>
    <w:p w:rsidR="005B4B3E" w:rsidRPr="00A74F11" w:rsidRDefault="005B4B3E" w:rsidP="005B4B3E">
      <w:pPr>
        <w:shd w:val="clear" w:color="auto" w:fill="FFFFFF"/>
        <w:spacing w:line="276" w:lineRule="auto"/>
        <w:ind w:firstLine="709"/>
        <w:rPr>
          <w:iCs/>
          <w:spacing w:val="-7"/>
          <w:szCs w:val="28"/>
        </w:rPr>
      </w:pPr>
      <w:r w:rsidRPr="00A74F11">
        <w:rPr>
          <w:iCs/>
          <w:spacing w:val="-7"/>
          <w:szCs w:val="28"/>
        </w:rPr>
        <w:t>Во исполнение директив</w:t>
      </w:r>
      <w:r>
        <w:rPr>
          <w:iCs/>
          <w:spacing w:val="-7"/>
          <w:szCs w:val="28"/>
        </w:rPr>
        <w:t>ы</w:t>
      </w:r>
      <w:r w:rsidRPr="00A74F11">
        <w:rPr>
          <w:iCs/>
          <w:spacing w:val="-7"/>
          <w:szCs w:val="28"/>
        </w:rPr>
        <w:t xml:space="preserve"> командир воинской части оспариваемым приказом не только назначил Х. на новую равную воинскую должность в другую воинскую часть, но и переместил его к новому месту военной службы – в </w:t>
      </w:r>
      <w:proofErr w:type="gramStart"/>
      <w:r w:rsidRPr="00A74F11">
        <w:rPr>
          <w:iCs/>
          <w:spacing w:val="-7"/>
          <w:szCs w:val="28"/>
        </w:rPr>
        <w:t>г</w:t>
      </w:r>
      <w:proofErr w:type="gramEnd"/>
      <w:r w:rsidRPr="00A74F11">
        <w:rPr>
          <w:iCs/>
          <w:spacing w:val="-7"/>
          <w:szCs w:val="28"/>
        </w:rPr>
        <w:t>. Смоленск.</w:t>
      </w:r>
    </w:p>
    <w:p w:rsidR="005B4B3E" w:rsidRDefault="005B4B3E" w:rsidP="005B4B3E">
      <w:pPr>
        <w:shd w:val="clear" w:color="auto" w:fill="FFFFFF"/>
        <w:spacing w:line="276" w:lineRule="auto"/>
        <w:ind w:firstLine="709"/>
        <w:rPr>
          <w:iCs/>
          <w:spacing w:val="-7"/>
          <w:szCs w:val="28"/>
        </w:rPr>
      </w:pPr>
      <w:r>
        <w:rPr>
          <w:iCs/>
          <w:spacing w:val="-7"/>
          <w:szCs w:val="28"/>
        </w:rPr>
        <w:t xml:space="preserve">Принимая решение, суд первой инстанции исходил из того, что </w:t>
      </w:r>
      <w:r w:rsidRPr="00A74F11">
        <w:rPr>
          <w:iCs/>
          <w:spacing w:val="-7"/>
          <w:szCs w:val="28"/>
        </w:rPr>
        <w:t xml:space="preserve">воинская часть, </w:t>
      </w:r>
      <w:r>
        <w:rPr>
          <w:iCs/>
          <w:spacing w:val="-7"/>
          <w:szCs w:val="28"/>
        </w:rPr>
        <w:t>в которой</w:t>
      </w:r>
      <w:r w:rsidRPr="00A74F11">
        <w:rPr>
          <w:iCs/>
          <w:spacing w:val="-7"/>
          <w:szCs w:val="28"/>
        </w:rPr>
        <w:t xml:space="preserve"> Х. проходил службу, в полном составе передислоцирована в </w:t>
      </w:r>
      <w:proofErr w:type="gramStart"/>
      <w:r w:rsidRPr="00A74F11">
        <w:rPr>
          <w:iCs/>
          <w:spacing w:val="-7"/>
          <w:szCs w:val="28"/>
        </w:rPr>
        <w:t>г</w:t>
      </w:r>
      <w:proofErr w:type="gramEnd"/>
      <w:r w:rsidRPr="00A74F11">
        <w:rPr>
          <w:iCs/>
          <w:spacing w:val="-7"/>
          <w:szCs w:val="28"/>
        </w:rPr>
        <w:t xml:space="preserve">. Смоленск. </w:t>
      </w:r>
      <w:proofErr w:type="gramStart"/>
      <w:r w:rsidRPr="00A74F11">
        <w:rPr>
          <w:iCs/>
          <w:spacing w:val="-7"/>
          <w:szCs w:val="28"/>
        </w:rPr>
        <w:t xml:space="preserve">По </w:t>
      </w:r>
      <w:r>
        <w:rPr>
          <w:iCs/>
          <w:spacing w:val="-7"/>
          <w:szCs w:val="28"/>
        </w:rPr>
        <w:t>выводу</w:t>
      </w:r>
      <w:r w:rsidRPr="00A74F11">
        <w:rPr>
          <w:iCs/>
          <w:spacing w:val="-7"/>
          <w:szCs w:val="28"/>
        </w:rPr>
        <w:t xml:space="preserve"> суда, оспариваемым приказом истец к новому месту службы не переводился, а был лишь назначен на равную воинскую должность в расположенную в том же нас</w:t>
      </w:r>
      <w:r w:rsidRPr="00A74F11">
        <w:rPr>
          <w:iCs/>
          <w:spacing w:val="-7"/>
          <w:szCs w:val="28"/>
        </w:rPr>
        <w:t>е</w:t>
      </w:r>
      <w:r w:rsidRPr="00A74F11">
        <w:rPr>
          <w:iCs/>
          <w:spacing w:val="-7"/>
          <w:szCs w:val="28"/>
        </w:rPr>
        <w:t>ленном пункте (г. Смоленск) воинскую часть, поэтому возможность перевода его ж</w:t>
      </w:r>
      <w:r w:rsidRPr="00A74F11">
        <w:rPr>
          <w:iCs/>
          <w:spacing w:val="-7"/>
          <w:szCs w:val="28"/>
        </w:rPr>
        <w:t>е</w:t>
      </w:r>
      <w:r w:rsidRPr="00A74F11">
        <w:rPr>
          <w:iCs/>
          <w:spacing w:val="-7"/>
          <w:szCs w:val="28"/>
        </w:rPr>
        <w:t>ны-военнослужащей из г. Пскова к месту службы истца правового значения не имеет.</w:t>
      </w:r>
      <w:proofErr w:type="gramEnd"/>
    </w:p>
    <w:p w:rsidR="005B4B3E" w:rsidRPr="00A74F11" w:rsidRDefault="005B4B3E" w:rsidP="005B4B3E">
      <w:pPr>
        <w:shd w:val="clear" w:color="auto" w:fill="FFFFFF"/>
        <w:spacing w:line="276" w:lineRule="auto"/>
        <w:ind w:firstLine="709"/>
        <w:rPr>
          <w:iCs/>
          <w:spacing w:val="-7"/>
          <w:szCs w:val="28"/>
        </w:rPr>
      </w:pPr>
      <w:r>
        <w:rPr>
          <w:iCs/>
          <w:spacing w:val="-7"/>
          <w:szCs w:val="28"/>
        </w:rPr>
        <w:t>Этот вывод на законе не основан.</w:t>
      </w:r>
    </w:p>
    <w:p w:rsidR="005B4B3E" w:rsidRPr="00A74F11" w:rsidRDefault="005B4B3E" w:rsidP="005B4B3E">
      <w:pPr>
        <w:shd w:val="clear" w:color="auto" w:fill="FFFFFF"/>
        <w:spacing w:line="276" w:lineRule="auto"/>
        <w:ind w:firstLine="709"/>
        <w:rPr>
          <w:iCs/>
          <w:spacing w:val="-7"/>
          <w:szCs w:val="28"/>
        </w:rPr>
      </w:pPr>
      <w:proofErr w:type="gramStart"/>
      <w:r>
        <w:rPr>
          <w:iCs/>
          <w:spacing w:val="-7"/>
          <w:szCs w:val="28"/>
        </w:rPr>
        <w:t>С</w:t>
      </w:r>
      <w:r w:rsidRPr="00A74F11">
        <w:rPr>
          <w:iCs/>
          <w:spacing w:val="-7"/>
          <w:szCs w:val="28"/>
        </w:rPr>
        <w:t>огласно п. 6 ст. 15 Положения</w:t>
      </w:r>
      <w:r>
        <w:rPr>
          <w:iCs/>
          <w:spacing w:val="-7"/>
          <w:szCs w:val="28"/>
        </w:rPr>
        <w:t xml:space="preserve"> о порядке прохождения военной службы</w:t>
      </w:r>
      <w:r w:rsidRPr="00A74F11">
        <w:rPr>
          <w:iCs/>
          <w:spacing w:val="-7"/>
          <w:szCs w:val="28"/>
        </w:rPr>
        <w:t>, если при переводе военнослужащего, проходящего военную службу по контракту, к новому месту военной службы меняется место жительства его семьи, а жена (муж) этого вое</w:t>
      </w:r>
      <w:r w:rsidRPr="00A74F11">
        <w:rPr>
          <w:iCs/>
          <w:spacing w:val="-7"/>
          <w:szCs w:val="28"/>
        </w:rPr>
        <w:t>н</w:t>
      </w:r>
      <w:r w:rsidRPr="00A74F11">
        <w:rPr>
          <w:iCs/>
          <w:spacing w:val="-7"/>
          <w:szCs w:val="28"/>
        </w:rPr>
        <w:t>нослужащего также проходит военную службу по контракту, то одновременно с пр</w:t>
      </w:r>
      <w:r w:rsidRPr="00A74F11">
        <w:rPr>
          <w:iCs/>
          <w:spacing w:val="-7"/>
          <w:szCs w:val="28"/>
        </w:rPr>
        <w:t>и</w:t>
      </w:r>
      <w:r w:rsidRPr="00A74F11">
        <w:rPr>
          <w:iCs/>
          <w:spacing w:val="-7"/>
          <w:szCs w:val="28"/>
        </w:rPr>
        <w:t>нятием решения о переводе военнослужащего к новому месту военной службы реш</w:t>
      </w:r>
      <w:r w:rsidRPr="00A74F11">
        <w:rPr>
          <w:iCs/>
          <w:spacing w:val="-7"/>
          <w:szCs w:val="28"/>
        </w:rPr>
        <w:t>а</w:t>
      </w:r>
      <w:r w:rsidRPr="00A74F11">
        <w:rPr>
          <w:iCs/>
          <w:spacing w:val="-7"/>
          <w:szCs w:val="28"/>
        </w:rPr>
        <w:t>ется вопрос о переводе в данную</w:t>
      </w:r>
      <w:proofErr w:type="gramEnd"/>
      <w:r w:rsidRPr="00A74F11">
        <w:rPr>
          <w:iCs/>
          <w:spacing w:val="-7"/>
          <w:szCs w:val="28"/>
        </w:rPr>
        <w:t xml:space="preserve"> местность его жены (мужа).</w:t>
      </w:r>
    </w:p>
    <w:p w:rsidR="005B4B3E" w:rsidRPr="00A74F11" w:rsidRDefault="005B4B3E" w:rsidP="005B4B3E">
      <w:pPr>
        <w:shd w:val="clear" w:color="auto" w:fill="FFFFFF"/>
        <w:spacing w:line="276" w:lineRule="auto"/>
        <w:ind w:firstLine="709"/>
        <w:rPr>
          <w:iCs/>
          <w:spacing w:val="-7"/>
          <w:szCs w:val="28"/>
        </w:rPr>
      </w:pPr>
      <w:r w:rsidRPr="00A74F11">
        <w:rPr>
          <w:iCs/>
          <w:spacing w:val="-7"/>
          <w:szCs w:val="28"/>
        </w:rPr>
        <w:lastRenderedPageBreak/>
        <w:t>При невозможности одновременного назначения супругов-военнослужащих на воинские должности в пределах одного населенного пункта (гарнизона) и в случае о</w:t>
      </w:r>
      <w:r w:rsidRPr="00A74F11">
        <w:rPr>
          <w:iCs/>
          <w:spacing w:val="-7"/>
          <w:szCs w:val="28"/>
        </w:rPr>
        <w:t>т</w:t>
      </w:r>
      <w:r w:rsidRPr="00A74F11">
        <w:rPr>
          <w:iCs/>
          <w:spacing w:val="-7"/>
          <w:szCs w:val="28"/>
        </w:rPr>
        <w:t>каза от увольнения с военной службы одного из них перевод к новому месту военной службы не производится.</w:t>
      </w:r>
    </w:p>
    <w:p w:rsidR="005B4B3E" w:rsidRPr="00A74F11" w:rsidRDefault="005B4B3E" w:rsidP="005B4B3E">
      <w:pPr>
        <w:shd w:val="clear" w:color="auto" w:fill="FFFFFF"/>
        <w:spacing w:line="276" w:lineRule="auto"/>
        <w:ind w:firstLine="709"/>
        <w:rPr>
          <w:iCs/>
          <w:spacing w:val="-7"/>
          <w:szCs w:val="28"/>
        </w:rPr>
      </w:pPr>
      <w:r>
        <w:rPr>
          <w:iCs/>
          <w:spacing w:val="-7"/>
          <w:szCs w:val="28"/>
        </w:rPr>
        <w:t>П</w:t>
      </w:r>
      <w:r w:rsidRPr="00A74F11">
        <w:rPr>
          <w:iCs/>
          <w:spacing w:val="-7"/>
          <w:szCs w:val="28"/>
        </w:rPr>
        <w:t xml:space="preserve">рименение данной нормы права не зависит от того, осуществлялся ли такой перевод в другую часть или в пределах одной части, поскольку ст. 15 Положения </w:t>
      </w:r>
      <w:r>
        <w:rPr>
          <w:iCs/>
          <w:spacing w:val="-7"/>
          <w:szCs w:val="28"/>
        </w:rPr>
        <w:t>о п</w:t>
      </w:r>
      <w:r>
        <w:rPr>
          <w:iCs/>
          <w:spacing w:val="-7"/>
          <w:szCs w:val="28"/>
        </w:rPr>
        <w:t>о</w:t>
      </w:r>
      <w:r>
        <w:rPr>
          <w:iCs/>
          <w:spacing w:val="-7"/>
          <w:szCs w:val="28"/>
        </w:rPr>
        <w:t xml:space="preserve">рядке прохождения военной службы </w:t>
      </w:r>
      <w:r w:rsidRPr="00A74F11">
        <w:rPr>
          <w:iCs/>
          <w:spacing w:val="-7"/>
          <w:szCs w:val="28"/>
        </w:rPr>
        <w:t>такого условия не содержит.</w:t>
      </w:r>
    </w:p>
    <w:p w:rsidR="005B4B3E" w:rsidRPr="00A74F11" w:rsidRDefault="005B4B3E" w:rsidP="005B4B3E">
      <w:pPr>
        <w:shd w:val="clear" w:color="auto" w:fill="FFFFFF"/>
        <w:spacing w:line="276" w:lineRule="auto"/>
        <w:ind w:firstLine="709"/>
        <w:rPr>
          <w:iCs/>
          <w:spacing w:val="-7"/>
          <w:szCs w:val="28"/>
        </w:rPr>
      </w:pPr>
      <w:r w:rsidRPr="00A74F11">
        <w:rPr>
          <w:iCs/>
          <w:spacing w:val="-7"/>
          <w:szCs w:val="28"/>
        </w:rPr>
        <w:t>Юридически значимым в данном случае является выяснение необходимости смены места жительства в связи с переводом одного из супругов-военнослужащих, возможность одновременного их назначения на воинские должности в пределах одн</w:t>
      </w:r>
      <w:r w:rsidRPr="00A74F11">
        <w:rPr>
          <w:iCs/>
          <w:spacing w:val="-7"/>
          <w:szCs w:val="28"/>
        </w:rPr>
        <w:t>о</w:t>
      </w:r>
      <w:r w:rsidRPr="00A74F11">
        <w:rPr>
          <w:iCs/>
          <w:spacing w:val="-7"/>
          <w:szCs w:val="28"/>
        </w:rPr>
        <w:t>го населенного пункта (гарнизона) и отказ от увольнения с военной службы одного из них.</w:t>
      </w:r>
    </w:p>
    <w:p w:rsidR="005B4B3E" w:rsidRPr="00A74F11" w:rsidRDefault="005B4B3E" w:rsidP="005B4B3E">
      <w:pPr>
        <w:shd w:val="clear" w:color="auto" w:fill="FFFFFF"/>
        <w:spacing w:line="276" w:lineRule="auto"/>
        <w:ind w:firstLine="709"/>
        <w:rPr>
          <w:iCs/>
          <w:spacing w:val="-7"/>
          <w:szCs w:val="28"/>
        </w:rPr>
      </w:pPr>
      <w:r w:rsidRPr="00A74F11">
        <w:rPr>
          <w:iCs/>
          <w:spacing w:val="-7"/>
          <w:szCs w:val="28"/>
        </w:rPr>
        <w:t xml:space="preserve">Материалами дела подтверждается, что Х. с </w:t>
      </w:r>
      <w:r>
        <w:rPr>
          <w:iCs/>
          <w:spacing w:val="-7"/>
          <w:szCs w:val="28"/>
        </w:rPr>
        <w:t xml:space="preserve">супругой </w:t>
      </w:r>
      <w:r w:rsidRPr="00A74F11">
        <w:rPr>
          <w:iCs/>
          <w:spacing w:val="-7"/>
          <w:szCs w:val="28"/>
        </w:rPr>
        <w:t xml:space="preserve">совместно проживали по месту военной службы в </w:t>
      </w:r>
      <w:proofErr w:type="gramStart"/>
      <w:r w:rsidRPr="00A74F11">
        <w:rPr>
          <w:iCs/>
          <w:spacing w:val="-7"/>
          <w:szCs w:val="28"/>
        </w:rPr>
        <w:t>г</w:t>
      </w:r>
      <w:proofErr w:type="gramEnd"/>
      <w:r w:rsidRPr="00A74F11">
        <w:rPr>
          <w:iCs/>
          <w:spacing w:val="-7"/>
          <w:szCs w:val="28"/>
        </w:rPr>
        <w:t>. Пскове. При этом жена истца также имеет статус военн</w:t>
      </w:r>
      <w:r w:rsidRPr="00A74F11">
        <w:rPr>
          <w:iCs/>
          <w:spacing w:val="-7"/>
          <w:szCs w:val="28"/>
        </w:rPr>
        <w:t>о</w:t>
      </w:r>
      <w:r w:rsidRPr="00A74F11">
        <w:rPr>
          <w:iCs/>
          <w:spacing w:val="-7"/>
          <w:szCs w:val="28"/>
        </w:rPr>
        <w:t xml:space="preserve">служащего и проходит военную службу по контракту в Пограничном управлении ФСБ России по Псковской области. </w:t>
      </w:r>
    </w:p>
    <w:p w:rsidR="005B4B3E" w:rsidRPr="00A74F11" w:rsidRDefault="005B4B3E" w:rsidP="005B4B3E">
      <w:pPr>
        <w:shd w:val="clear" w:color="auto" w:fill="FFFFFF"/>
        <w:spacing w:line="276" w:lineRule="auto"/>
        <w:ind w:firstLine="709"/>
        <w:rPr>
          <w:iCs/>
          <w:spacing w:val="-7"/>
          <w:szCs w:val="28"/>
        </w:rPr>
      </w:pPr>
      <w:r w:rsidRPr="00A74F11">
        <w:rPr>
          <w:iCs/>
          <w:spacing w:val="-7"/>
          <w:szCs w:val="28"/>
        </w:rPr>
        <w:t>С учетом нового места службы перевод истца влечет изменение места жительс</w:t>
      </w:r>
      <w:r w:rsidRPr="00A74F11">
        <w:rPr>
          <w:iCs/>
          <w:spacing w:val="-7"/>
          <w:szCs w:val="28"/>
        </w:rPr>
        <w:t>т</w:t>
      </w:r>
      <w:r w:rsidRPr="00A74F11">
        <w:rPr>
          <w:iCs/>
          <w:spacing w:val="-7"/>
          <w:szCs w:val="28"/>
        </w:rPr>
        <w:t>ва его семьи.</w:t>
      </w:r>
    </w:p>
    <w:p w:rsidR="005B4B3E" w:rsidRPr="00A74F11" w:rsidRDefault="005B4B3E" w:rsidP="005B4B3E">
      <w:pPr>
        <w:shd w:val="clear" w:color="auto" w:fill="FFFFFF"/>
        <w:spacing w:line="276" w:lineRule="auto"/>
        <w:ind w:firstLine="709"/>
        <w:rPr>
          <w:iCs/>
          <w:spacing w:val="-7"/>
          <w:szCs w:val="28"/>
        </w:rPr>
      </w:pPr>
      <w:r w:rsidRPr="00A74F11">
        <w:rPr>
          <w:iCs/>
          <w:spacing w:val="-7"/>
          <w:szCs w:val="28"/>
        </w:rPr>
        <w:t xml:space="preserve">Следовательно, одновременно с принятием решения о переводе Х. к новому месту военной службы должен был решаться вопрос о переводе в эту местность его </w:t>
      </w:r>
      <w:r>
        <w:rPr>
          <w:iCs/>
          <w:spacing w:val="-7"/>
          <w:szCs w:val="28"/>
        </w:rPr>
        <w:t>супруги</w:t>
      </w:r>
      <w:r w:rsidRPr="00A74F11">
        <w:rPr>
          <w:iCs/>
          <w:spacing w:val="-7"/>
          <w:szCs w:val="28"/>
        </w:rPr>
        <w:t>, проходящей военную службу по контракту.</w:t>
      </w:r>
    </w:p>
    <w:p w:rsidR="005B4B3E" w:rsidRPr="00A74F11" w:rsidRDefault="005B4B3E" w:rsidP="005B4B3E">
      <w:pPr>
        <w:shd w:val="clear" w:color="auto" w:fill="FFFFFF"/>
        <w:spacing w:line="276" w:lineRule="auto"/>
        <w:ind w:firstLine="709"/>
        <w:rPr>
          <w:iCs/>
          <w:spacing w:val="-7"/>
          <w:szCs w:val="28"/>
        </w:rPr>
      </w:pPr>
      <w:r w:rsidRPr="00A74F11">
        <w:rPr>
          <w:iCs/>
          <w:spacing w:val="-7"/>
          <w:szCs w:val="28"/>
        </w:rPr>
        <w:t>В связи с предстоящей передислокацией воинской части Х. заблаговременно н</w:t>
      </w:r>
      <w:r w:rsidRPr="00A74F11">
        <w:rPr>
          <w:iCs/>
          <w:spacing w:val="-7"/>
          <w:szCs w:val="28"/>
        </w:rPr>
        <w:t>а</w:t>
      </w:r>
      <w:r w:rsidRPr="00A74F11">
        <w:rPr>
          <w:iCs/>
          <w:spacing w:val="-7"/>
          <w:szCs w:val="28"/>
        </w:rPr>
        <w:t>правил командованию справку о наличии у жены статуса военнослужащего по ко</w:t>
      </w:r>
      <w:r w:rsidRPr="00A74F11">
        <w:rPr>
          <w:iCs/>
          <w:spacing w:val="-7"/>
          <w:szCs w:val="28"/>
        </w:rPr>
        <w:t>н</w:t>
      </w:r>
      <w:r w:rsidRPr="00A74F11">
        <w:rPr>
          <w:iCs/>
          <w:spacing w:val="-7"/>
          <w:szCs w:val="28"/>
        </w:rPr>
        <w:t xml:space="preserve">тракту и рапорт об увольнении, которые поступили в данную воинскую часть, но по существу рассмотрены не были. </w:t>
      </w:r>
    </w:p>
    <w:p w:rsidR="005B4B3E" w:rsidRPr="00A74F11" w:rsidRDefault="005B4B3E" w:rsidP="005B4B3E">
      <w:pPr>
        <w:shd w:val="clear" w:color="auto" w:fill="FFFFFF"/>
        <w:spacing w:line="276" w:lineRule="auto"/>
        <w:ind w:firstLine="709"/>
        <w:rPr>
          <w:iCs/>
          <w:spacing w:val="-7"/>
          <w:szCs w:val="28"/>
        </w:rPr>
      </w:pPr>
      <w:r>
        <w:rPr>
          <w:iCs/>
          <w:spacing w:val="-7"/>
          <w:szCs w:val="28"/>
        </w:rPr>
        <w:t>Однако</w:t>
      </w:r>
      <w:r w:rsidRPr="00A74F11">
        <w:rPr>
          <w:iCs/>
          <w:spacing w:val="-7"/>
          <w:szCs w:val="28"/>
        </w:rPr>
        <w:t xml:space="preserve"> командованием вопрос о переводе жены истца к новому месту военной службы мужа не рассматривался и не разрешался, а подтверждающие это документы с рапортом об увольнении при издании оспариваемого приказа не учитывались.</w:t>
      </w:r>
    </w:p>
    <w:p w:rsidR="00755C3E" w:rsidRDefault="005B4B3E" w:rsidP="005B4B3E">
      <w:pPr>
        <w:rPr>
          <w:iCs/>
          <w:spacing w:val="-7"/>
          <w:szCs w:val="28"/>
        </w:rPr>
      </w:pPr>
      <w:r w:rsidRPr="00A74F11">
        <w:rPr>
          <w:iCs/>
          <w:spacing w:val="-7"/>
          <w:szCs w:val="28"/>
        </w:rPr>
        <w:t xml:space="preserve">При таких обстоятельствах окружной военный суд пришел к </w:t>
      </w:r>
      <w:r>
        <w:rPr>
          <w:iCs/>
          <w:spacing w:val="-7"/>
          <w:szCs w:val="28"/>
        </w:rPr>
        <w:t xml:space="preserve">правильному </w:t>
      </w:r>
      <w:r w:rsidRPr="00A74F11">
        <w:rPr>
          <w:iCs/>
          <w:spacing w:val="-7"/>
          <w:szCs w:val="28"/>
        </w:rPr>
        <w:t>в</w:t>
      </w:r>
      <w:r w:rsidRPr="00A74F11">
        <w:rPr>
          <w:iCs/>
          <w:spacing w:val="-7"/>
          <w:szCs w:val="28"/>
        </w:rPr>
        <w:t>ы</w:t>
      </w:r>
      <w:r w:rsidRPr="00A74F11">
        <w:rPr>
          <w:iCs/>
          <w:spacing w:val="-7"/>
          <w:szCs w:val="28"/>
        </w:rPr>
        <w:t>воду, что приказ о переводе Х. к новому месту военной службы является незаконным.</w:t>
      </w:r>
    </w:p>
    <w:p w:rsidR="005B4B3E" w:rsidRDefault="005B4B3E" w:rsidP="005B4B3E">
      <w:pPr>
        <w:rPr>
          <w:iCs/>
          <w:spacing w:val="-7"/>
          <w:szCs w:val="28"/>
        </w:rPr>
      </w:pPr>
    </w:p>
    <w:p w:rsidR="005B4B3E" w:rsidRPr="00A53325" w:rsidRDefault="005B4B3E" w:rsidP="005B4B3E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5B4B3E" w:rsidRDefault="005B4B3E" w:rsidP="005B4B3E"/>
    <w:sectPr w:rsidR="005B4B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5B4B3E"/>
    <w:rsid w:val="005B4B3E"/>
    <w:rsid w:val="00755C3E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4B3E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rsid w:val="005B4B3E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5B4B3E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662</Words>
  <Characters>3774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2017-07-20T05:32:00Z</dcterms:created>
  <dcterms:modified xsi:type="dcterms:W3CDTF">2017-07-20T05:47:00Z</dcterms:modified>
</cp:coreProperties>
</file>