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FEF" w:rsidRDefault="00B77FEF" w:rsidP="00B77FEF">
      <w:pPr>
        <w:spacing w:line="276" w:lineRule="auto"/>
        <w:ind w:firstLine="709"/>
        <w:rPr>
          <w:b/>
          <w:szCs w:val="28"/>
        </w:rPr>
      </w:pPr>
      <w:r w:rsidRPr="00167D0E">
        <w:rPr>
          <w:b/>
          <w:szCs w:val="28"/>
        </w:rPr>
        <w:t>Отсутствие кворума на заседании комиссии по соблюдению требов</w:t>
      </w:r>
      <w:r w:rsidRPr="00167D0E">
        <w:rPr>
          <w:b/>
          <w:szCs w:val="28"/>
        </w:rPr>
        <w:t>а</w:t>
      </w:r>
      <w:r w:rsidRPr="00167D0E">
        <w:rPr>
          <w:b/>
          <w:szCs w:val="28"/>
        </w:rPr>
        <w:t xml:space="preserve">ний к служебному поведению федеральных государственных служащих и урегулированию конфликта интересов послужило основанием для </w:t>
      </w:r>
      <w:r>
        <w:rPr>
          <w:b/>
          <w:szCs w:val="28"/>
        </w:rPr>
        <w:t>призн</w:t>
      </w:r>
      <w:r>
        <w:rPr>
          <w:b/>
          <w:szCs w:val="28"/>
        </w:rPr>
        <w:t>а</w:t>
      </w:r>
      <w:r>
        <w:rPr>
          <w:b/>
          <w:szCs w:val="28"/>
        </w:rPr>
        <w:t>ния решения комиссии незаконным</w:t>
      </w:r>
    </w:p>
    <w:p w:rsidR="00B77FEF" w:rsidRPr="009035E8" w:rsidRDefault="00B77FEF" w:rsidP="00B77FEF">
      <w:pPr>
        <w:spacing w:line="276" w:lineRule="auto"/>
        <w:ind w:firstLine="709"/>
        <w:rPr>
          <w:szCs w:val="28"/>
        </w:rPr>
      </w:pPr>
      <w:r w:rsidRPr="009035E8">
        <w:rPr>
          <w:szCs w:val="28"/>
        </w:rPr>
        <w:t xml:space="preserve">Б. обратился </w:t>
      </w:r>
      <w:proofErr w:type="gramStart"/>
      <w:r w:rsidRPr="009035E8">
        <w:rPr>
          <w:szCs w:val="28"/>
        </w:rPr>
        <w:t>в суд с заявлением о признании незаконным решения коми</w:t>
      </w:r>
      <w:r w:rsidRPr="009035E8">
        <w:rPr>
          <w:szCs w:val="28"/>
        </w:rPr>
        <w:t>с</w:t>
      </w:r>
      <w:r w:rsidRPr="009035E8">
        <w:rPr>
          <w:szCs w:val="28"/>
        </w:rPr>
        <w:t xml:space="preserve">сии </w:t>
      </w:r>
      <w:r>
        <w:rPr>
          <w:szCs w:val="28"/>
        </w:rPr>
        <w:t xml:space="preserve">воинской части </w:t>
      </w:r>
      <w:r w:rsidRPr="009035E8">
        <w:rPr>
          <w:szCs w:val="28"/>
        </w:rPr>
        <w:t>по соблюдению требований к служебному поведению</w:t>
      </w:r>
      <w:proofErr w:type="gramEnd"/>
      <w:r w:rsidRPr="009035E8">
        <w:rPr>
          <w:szCs w:val="28"/>
        </w:rPr>
        <w:t xml:space="preserve"> вое</w:t>
      </w:r>
      <w:r w:rsidRPr="009035E8">
        <w:rPr>
          <w:szCs w:val="28"/>
        </w:rPr>
        <w:t>н</w:t>
      </w:r>
      <w:r w:rsidRPr="009035E8">
        <w:rPr>
          <w:szCs w:val="28"/>
        </w:rPr>
        <w:t xml:space="preserve">нослужащих и урегулированию конфликта интересов. </w:t>
      </w:r>
    </w:p>
    <w:p w:rsidR="00B77FEF" w:rsidRPr="009035E8" w:rsidRDefault="00B77FEF" w:rsidP="00B77FEF">
      <w:pPr>
        <w:spacing w:line="276" w:lineRule="auto"/>
        <w:ind w:firstLine="709"/>
        <w:rPr>
          <w:szCs w:val="28"/>
        </w:rPr>
      </w:pPr>
      <w:r w:rsidRPr="009035E8">
        <w:rPr>
          <w:szCs w:val="28"/>
        </w:rPr>
        <w:t>Решением Заозерского гарнизонного военного суда в удовлетворении да</w:t>
      </w:r>
      <w:r w:rsidRPr="009035E8">
        <w:rPr>
          <w:szCs w:val="28"/>
        </w:rPr>
        <w:t>н</w:t>
      </w:r>
      <w:r w:rsidRPr="009035E8">
        <w:rPr>
          <w:szCs w:val="28"/>
        </w:rPr>
        <w:t xml:space="preserve">ного заявления было отказано. </w:t>
      </w:r>
    </w:p>
    <w:p w:rsidR="00B77FEF" w:rsidRPr="00CA2C27" w:rsidRDefault="00B77FEF" w:rsidP="00B77FEF">
      <w:pPr>
        <w:spacing w:line="276" w:lineRule="auto"/>
        <w:ind w:firstLine="709"/>
        <w:rPr>
          <w:szCs w:val="28"/>
        </w:rPr>
      </w:pPr>
      <w:r w:rsidRPr="00CA2C27">
        <w:rPr>
          <w:szCs w:val="28"/>
        </w:rPr>
        <w:t>Северный флотский военный суд, рассмотрев дело в апелляционном поря</w:t>
      </w:r>
      <w:r w:rsidRPr="00CA2C27">
        <w:rPr>
          <w:szCs w:val="28"/>
        </w:rPr>
        <w:t>д</w:t>
      </w:r>
      <w:r w:rsidRPr="00CA2C27">
        <w:rPr>
          <w:szCs w:val="28"/>
        </w:rPr>
        <w:t>ке, решение суда первой инстанции отменил по следующим основаниям.</w:t>
      </w:r>
    </w:p>
    <w:p w:rsidR="00B77FEF" w:rsidRPr="009035E8" w:rsidRDefault="00B77FEF" w:rsidP="00B77FEF">
      <w:pPr>
        <w:spacing w:line="276" w:lineRule="auto"/>
        <w:ind w:firstLine="709"/>
        <w:rPr>
          <w:szCs w:val="28"/>
        </w:rPr>
      </w:pPr>
      <w:r>
        <w:rPr>
          <w:szCs w:val="28"/>
        </w:rPr>
        <w:t>Из</w:t>
      </w:r>
      <w:r w:rsidRPr="009035E8">
        <w:rPr>
          <w:szCs w:val="28"/>
        </w:rPr>
        <w:t xml:space="preserve"> материалов дела</w:t>
      </w:r>
      <w:r>
        <w:rPr>
          <w:szCs w:val="28"/>
        </w:rPr>
        <w:t xml:space="preserve"> следует, </w:t>
      </w:r>
      <w:r w:rsidRPr="009035E8">
        <w:rPr>
          <w:szCs w:val="28"/>
        </w:rPr>
        <w:t xml:space="preserve">что приказом командира </w:t>
      </w:r>
      <w:r>
        <w:rPr>
          <w:szCs w:val="28"/>
        </w:rPr>
        <w:t xml:space="preserve">воинской части </w:t>
      </w:r>
      <w:r w:rsidRPr="009035E8">
        <w:rPr>
          <w:szCs w:val="28"/>
        </w:rPr>
        <w:t>от 2 сентября 2016 г. создана комиссия по соблюдению требований к служебному п</w:t>
      </w:r>
      <w:r w:rsidRPr="009035E8">
        <w:rPr>
          <w:szCs w:val="28"/>
        </w:rPr>
        <w:t>о</w:t>
      </w:r>
      <w:r w:rsidRPr="009035E8">
        <w:rPr>
          <w:szCs w:val="28"/>
        </w:rPr>
        <w:t>ведению военнослужащих и работников и урегулированию конфликта интересов. В соответствии с этим приказом в состав данной комиссии входят председатель, его заместитель, десять членов и секретарь, то есть комиссия состоит из 13-ти ч</w:t>
      </w:r>
      <w:r w:rsidRPr="009035E8">
        <w:rPr>
          <w:szCs w:val="28"/>
        </w:rPr>
        <w:t>е</w:t>
      </w:r>
      <w:r w:rsidRPr="009035E8">
        <w:rPr>
          <w:szCs w:val="28"/>
        </w:rPr>
        <w:t xml:space="preserve">ловек. </w:t>
      </w:r>
    </w:p>
    <w:p w:rsidR="00B77FEF" w:rsidRPr="009035E8" w:rsidRDefault="00B77FEF" w:rsidP="00B77FEF">
      <w:pPr>
        <w:spacing w:line="276" w:lineRule="auto"/>
        <w:ind w:firstLine="709"/>
        <w:rPr>
          <w:szCs w:val="28"/>
        </w:rPr>
      </w:pPr>
      <w:r w:rsidRPr="009035E8">
        <w:rPr>
          <w:szCs w:val="28"/>
        </w:rPr>
        <w:t>Должностными лицами воинской части проведена проверка по соблюдению Б. запретов и ограничений, установленных для военнослужащих в период прох</w:t>
      </w:r>
      <w:r w:rsidRPr="009035E8">
        <w:rPr>
          <w:szCs w:val="28"/>
        </w:rPr>
        <w:t>о</w:t>
      </w:r>
      <w:r w:rsidRPr="009035E8">
        <w:rPr>
          <w:szCs w:val="28"/>
        </w:rPr>
        <w:t>ждения военной службы. Материалы этой проверки 8 сентября 2016 г. рассмотр</w:t>
      </w:r>
      <w:r w:rsidRPr="009035E8">
        <w:rPr>
          <w:szCs w:val="28"/>
        </w:rPr>
        <w:t>е</w:t>
      </w:r>
      <w:r w:rsidRPr="009035E8">
        <w:rPr>
          <w:szCs w:val="28"/>
        </w:rPr>
        <w:t>ны на заседании указанной комиссии. Согласно протоколу заседания в работе к</w:t>
      </w:r>
      <w:r w:rsidRPr="009035E8">
        <w:rPr>
          <w:szCs w:val="28"/>
        </w:rPr>
        <w:t>о</w:t>
      </w:r>
      <w:r w:rsidRPr="009035E8">
        <w:rPr>
          <w:szCs w:val="28"/>
        </w:rPr>
        <w:t xml:space="preserve">миссии принимали участие заместитель председателя, четыре члена и секретарь комиссии, </w:t>
      </w:r>
      <w:r>
        <w:rPr>
          <w:szCs w:val="28"/>
        </w:rPr>
        <w:t>всего</w:t>
      </w:r>
      <w:r w:rsidRPr="009035E8">
        <w:rPr>
          <w:szCs w:val="28"/>
        </w:rPr>
        <w:t xml:space="preserve"> 6 человек.</w:t>
      </w:r>
    </w:p>
    <w:p w:rsidR="00B77FEF" w:rsidRPr="009035E8" w:rsidRDefault="00B77FEF" w:rsidP="00B77FEF">
      <w:pPr>
        <w:spacing w:line="276" w:lineRule="auto"/>
        <w:ind w:firstLine="709"/>
        <w:rPr>
          <w:szCs w:val="28"/>
        </w:rPr>
      </w:pPr>
      <w:r w:rsidRPr="009035E8">
        <w:rPr>
          <w:szCs w:val="28"/>
        </w:rPr>
        <w:t>Согласно п. 14 Положения о комиссиях по соблюдению требований к сл</w:t>
      </w:r>
      <w:r w:rsidRPr="009035E8">
        <w:rPr>
          <w:szCs w:val="28"/>
        </w:rPr>
        <w:t>у</w:t>
      </w:r>
      <w:r w:rsidRPr="009035E8">
        <w:rPr>
          <w:szCs w:val="28"/>
        </w:rPr>
        <w:t>жебному поведению федеральных государственных служащих и урегулированию конфликта интересов, утвержденного Указом Президента Российской Федерации от 1 июля 2010 г. № 821, заседание комиссии считается правомочным, если на нем присутствует не менее двух третей от общего числа членов комиссии.</w:t>
      </w:r>
    </w:p>
    <w:p w:rsidR="00B77FEF" w:rsidRDefault="00B77FEF" w:rsidP="00B77FEF">
      <w:pPr>
        <w:spacing w:line="276" w:lineRule="auto"/>
        <w:ind w:firstLine="709"/>
        <w:rPr>
          <w:szCs w:val="28"/>
        </w:rPr>
      </w:pPr>
      <w:r>
        <w:rPr>
          <w:szCs w:val="28"/>
        </w:rPr>
        <w:t>Аналогичное требование закреплено в</w:t>
      </w:r>
      <w:r w:rsidRPr="009035E8">
        <w:rPr>
          <w:szCs w:val="28"/>
        </w:rPr>
        <w:t xml:space="preserve"> п. 6  Положения о комиссиях орган</w:t>
      </w:r>
      <w:r w:rsidRPr="009035E8">
        <w:rPr>
          <w:szCs w:val="28"/>
        </w:rPr>
        <w:t>и</w:t>
      </w:r>
      <w:r w:rsidRPr="009035E8">
        <w:rPr>
          <w:szCs w:val="28"/>
        </w:rPr>
        <w:t>заций, созданных для выполнения задач, поставленных перед Министерством обороны Р</w:t>
      </w:r>
      <w:r>
        <w:rPr>
          <w:szCs w:val="28"/>
        </w:rPr>
        <w:t xml:space="preserve">оссийской </w:t>
      </w:r>
      <w:r w:rsidRPr="009035E8">
        <w:rPr>
          <w:szCs w:val="28"/>
        </w:rPr>
        <w:t>Ф</w:t>
      </w:r>
      <w:r>
        <w:rPr>
          <w:szCs w:val="28"/>
        </w:rPr>
        <w:t>едерации</w:t>
      </w:r>
      <w:r w:rsidRPr="009035E8">
        <w:rPr>
          <w:szCs w:val="28"/>
        </w:rPr>
        <w:t>, по соблюдению требований к служебному пов</w:t>
      </w:r>
      <w:r w:rsidRPr="009035E8">
        <w:rPr>
          <w:szCs w:val="28"/>
        </w:rPr>
        <w:t>е</w:t>
      </w:r>
      <w:r w:rsidRPr="009035E8">
        <w:rPr>
          <w:szCs w:val="28"/>
        </w:rPr>
        <w:t>дению работников и урегулированию конфликта интересов, утвержденного пр</w:t>
      </w:r>
      <w:r w:rsidRPr="009035E8">
        <w:rPr>
          <w:szCs w:val="28"/>
        </w:rPr>
        <w:t>и</w:t>
      </w:r>
      <w:r w:rsidRPr="009035E8">
        <w:rPr>
          <w:szCs w:val="28"/>
        </w:rPr>
        <w:t>казом Министра обороны Р</w:t>
      </w:r>
      <w:r>
        <w:rPr>
          <w:szCs w:val="28"/>
        </w:rPr>
        <w:t xml:space="preserve">оссийской </w:t>
      </w:r>
      <w:r w:rsidRPr="009035E8">
        <w:rPr>
          <w:szCs w:val="28"/>
        </w:rPr>
        <w:t>Ф</w:t>
      </w:r>
      <w:r>
        <w:rPr>
          <w:szCs w:val="28"/>
        </w:rPr>
        <w:t>едерации</w:t>
      </w:r>
      <w:r w:rsidRPr="009035E8">
        <w:rPr>
          <w:szCs w:val="28"/>
        </w:rPr>
        <w:t xml:space="preserve"> от 10 июня 2014 г. № 388</w:t>
      </w:r>
      <w:r>
        <w:rPr>
          <w:szCs w:val="28"/>
        </w:rPr>
        <w:t>.</w:t>
      </w:r>
      <w:r w:rsidRPr="009035E8">
        <w:rPr>
          <w:szCs w:val="28"/>
        </w:rPr>
        <w:t xml:space="preserve"> </w:t>
      </w:r>
    </w:p>
    <w:p w:rsidR="00B77FEF" w:rsidRDefault="00B77FEF" w:rsidP="00B77FEF">
      <w:pPr>
        <w:spacing w:line="276" w:lineRule="auto"/>
        <w:ind w:firstLine="709"/>
        <w:rPr>
          <w:szCs w:val="28"/>
        </w:rPr>
      </w:pPr>
      <w:r w:rsidRPr="009035E8">
        <w:rPr>
          <w:szCs w:val="28"/>
        </w:rPr>
        <w:t>Данная норма носит императивный характер и в случае ее несоблюдения з</w:t>
      </w:r>
      <w:r w:rsidRPr="009035E8">
        <w:rPr>
          <w:szCs w:val="28"/>
        </w:rPr>
        <w:t>а</w:t>
      </w:r>
      <w:r w:rsidRPr="009035E8">
        <w:rPr>
          <w:szCs w:val="28"/>
        </w:rPr>
        <w:t>седание вышеназванной комиссии не может быть признано правомочным, а пр</w:t>
      </w:r>
      <w:r w:rsidRPr="009035E8">
        <w:rPr>
          <w:szCs w:val="28"/>
        </w:rPr>
        <w:t>и</w:t>
      </w:r>
      <w:r w:rsidRPr="009035E8">
        <w:rPr>
          <w:szCs w:val="28"/>
        </w:rPr>
        <w:t>нятое ею решение подлежит отмене.</w:t>
      </w:r>
    </w:p>
    <w:p w:rsidR="00B77FEF" w:rsidRDefault="00B77FEF" w:rsidP="00B77FEF">
      <w:pPr>
        <w:spacing w:line="276" w:lineRule="auto"/>
        <w:ind w:firstLine="709"/>
        <w:rPr>
          <w:szCs w:val="28"/>
        </w:rPr>
      </w:pPr>
      <w:r w:rsidRPr="000D02F0">
        <w:rPr>
          <w:szCs w:val="28"/>
        </w:rPr>
        <w:lastRenderedPageBreak/>
        <w:t xml:space="preserve">В связи с тем, что на заседании комиссии 8 сентября 2016 г. необходимого кворума не имелось, суд апелляционной инстанции признал </w:t>
      </w:r>
      <w:r>
        <w:rPr>
          <w:szCs w:val="28"/>
        </w:rPr>
        <w:t>это решение</w:t>
      </w:r>
      <w:r w:rsidRPr="000D02F0">
        <w:rPr>
          <w:szCs w:val="28"/>
        </w:rPr>
        <w:t xml:space="preserve"> коми</w:t>
      </w:r>
      <w:r w:rsidRPr="000D02F0">
        <w:rPr>
          <w:szCs w:val="28"/>
        </w:rPr>
        <w:t>с</w:t>
      </w:r>
      <w:r w:rsidRPr="000D02F0">
        <w:rPr>
          <w:szCs w:val="28"/>
        </w:rPr>
        <w:t>сии незаконным.</w:t>
      </w:r>
    </w:p>
    <w:p w:rsidR="00755C3E" w:rsidRDefault="00755C3E"/>
    <w:p w:rsidR="00B77FEF" w:rsidRPr="00A53325" w:rsidRDefault="00B77FEF" w:rsidP="00B77FEF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B77FEF" w:rsidRDefault="00B77FEF"/>
    <w:sectPr w:rsidR="00B77FE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77FEF"/>
    <w:rsid w:val="00755C3E"/>
    <w:rsid w:val="00AC7BC5"/>
    <w:rsid w:val="00B77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FE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B77FE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77FE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2273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2017-07-20T10:54:00Z</dcterms:created>
  <dcterms:modified xsi:type="dcterms:W3CDTF">2017-07-20T10:55:00Z</dcterms:modified>
</cp:coreProperties>
</file>