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010" w:rsidRDefault="00252010" w:rsidP="00252010">
      <w:pPr>
        <w:pStyle w:val="a3"/>
        <w:ind w:right="-284"/>
        <w:jc w:val="center"/>
        <w:rPr>
          <w:rStyle w:val="font4"/>
          <w:color w:val="000000"/>
          <w:sz w:val="36"/>
          <w:szCs w:val="28"/>
        </w:rPr>
      </w:pPr>
      <w:r w:rsidRPr="00252010">
        <w:rPr>
          <w:rStyle w:val="font4"/>
          <w:color w:val="000000"/>
          <w:sz w:val="36"/>
          <w:szCs w:val="28"/>
        </w:rPr>
        <w:t xml:space="preserve">ВЕРХОВНЫЙ СУД </w:t>
      </w:r>
    </w:p>
    <w:p w:rsidR="00252010" w:rsidRPr="00252010" w:rsidRDefault="00252010" w:rsidP="00252010">
      <w:pPr>
        <w:pStyle w:val="a3"/>
        <w:ind w:right="-284"/>
        <w:jc w:val="center"/>
        <w:rPr>
          <w:color w:val="000000"/>
          <w:sz w:val="36"/>
          <w:szCs w:val="28"/>
        </w:rPr>
      </w:pPr>
      <w:r w:rsidRPr="00252010">
        <w:rPr>
          <w:rStyle w:val="font4"/>
          <w:color w:val="000000"/>
          <w:sz w:val="36"/>
          <w:szCs w:val="28"/>
        </w:rPr>
        <w:t>РОССИЙСКОЙ ФЕДЕРАЦИИ</w:t>
      </w:r>
    </w:p>
    <w:p w:rsidR="00252010" w:rsidRPr="00252010" w:rsidRDefault="00252010" w:rsidP="00252010">
      <w:pPr>
        <w:pStyle w:val="a3"/>
        <w:ind w:right="-284"/>
        <w:jc w:val="right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№ 205-КГ17-5</w:t>
      </w:r>
    </w:p>
    <w:p w:rsidR="00252010" w:rsidRPr="00252010" w:rsidRDefault="00252010" w:rsidP="00252010">
      <w:pPr>
        <w:pStyle w:val="a3"/>
        <w:ind w:right="-284"/>
        <w:jc w:val="center"/>
        <w:rPr>
          <w:b/>
          <w:color w:val="000000"/>
          <w:sz w:val="28"/>
          <w:szCs w:val="28"/>
        </w:rPr>
      </w:pPr>
      <w:r w:rsidRPr="00252010">
        <w:rPr>
          <w:rStyle w:val="font2"/>
          <w:b/>
          <w:color w:val="000000"/>
          <w:sz w:val="28"/>
          <w:szCs w:val="28"/>
        </w:rPr>
        <w:t>ОПРЕДЕЛЕНИЕ</w:t>
      </w:r>
    </w:p>
    <w:p w:rsidR="00252010" w:rsidRPr="00252010" w:rsidRDefault="00252010" w:rsidP="00252010">
      <w:pPr>
        <w:pStyle w:val="a3"/>
        <w:ind w:left="-284" w:right="-284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г. Москва</w:t>
      </w:r>
      <w:r w:rsidRPr="00252010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252010">
        <w:rPr>
          <w:rStyle w:val="font3"/>
          <w:color w:val="000000"/>
          <w:sz w:val="28"/>
          <w:szCs w:val="28"/>
        </w:rPr>
        <w:t>19 апреля 2017 г.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proofErr w:type="gramStart"/>
      <w:r w:rsidRPr="00252010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252010">
        <w:rPr>
          <w:rStyle w:val="font3"/>
          <w:color w:val="000000"/>
          <w:sz w:val="28"/>
          <w:szCs w:val="28"/>
        </w:rPr>
        <w:t>Замашнюк</w:t>
      </w:r>
      <w:proofErr w:type="spellEnd"/>
      <w:r w:rsidRPr="00252010">
        <w:rPr>
          <w:rStyle w:val="font3"/>
          <w:color w:val="000000"/>
          <w:sz w:val="28"/>
          <w:szCs w:val="28"/>
        </w:rPr>
        <w:t xml:space="preserve"> А.Н., изучив истребованное по кассационной жалобе административного истца Гаглоева Руслана </w:t>
      </w:r>
      <w:proofErr w:type="spellStart"/>
      <w:r w:rsidRPr="00252010">
        <w:rPr>
          <w:rStyle w:val="font3"/>
          <w:color w:val="000000"/>
          <w:sz w:val="28"/>
          <w:szCs w:val="28"/>
        </w:rPr>
        <w:t>Хазбиевича</w:t>
      </w:r>
      <w:proofErr w:type="spellEnd"/>
      <w:r w:rsidRPr="00252010">
        <w:rPr>
          <w:rStyle w:val="font3"/>
          <w:color w:val="000000"/>
          <w:sz w:val="28"/>
          <w:szCs w:val="28"/>
        </w:rPr>
        <w:t xml:space="preserve"> на апелляционное определение судебной коллегии по административным делам Северо-Кавказского окружного военного суда от 25 мая 2016 г. административное дело об оспаривании капитаном запаса Гаглоевым действий командиров войсковых частей 3025 и 6780, связанных с увольнением с военной службы,</w:t>
      </w:r>
      <w:proofErr w:type="gramEnd"/>
    </w:p>
    <w:p w:rsidR="00252010" w:rsidRPr="00252010" w:rsidRDefault="00252010" w:rsidP="00252010">
      <w:pPr>
        <w:pStyle w:val="a3"/>
        <w:ind w:right="-284"/>
        <w:jc w:val="center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установил: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proofErr w:type="gramStart"/>
      <w:r w:rsidRPr="00252010">
        <w:rPr>
          <w:rStyle w:val="font3"/>
          <w:color w:val="000000"/>
          <w:sz w:val="28"/>
          <w:szCs w:val="28"/>
        </w:rPr>
        <w:t>решением Владикавказского гарнизонного военного суда от 10 марта 2016 г. удовлетворен административный иск Гаглоева, в котором он просил признать незаконным и отменить приказ командира войсковой части 6780 от 11 декабря 2015 г. № 17 л/с об увольнении с военной службы по истечении срока контракта, а также возложить обязанность по рассмотрению вопроса о его увольнении с военной службы в связи с</w:t>
      </w:r>
      <w:proofErr w:type="gramEnd"/>
      <w:r w:rsidRPr="00252010">
        <w:rPr>
          <w:rStyle w:val="font3"/>
          <w:color w:val="000000"/>
          <w:sz w:val="28"/>
          <w:szCs w:val="28"/>
        </w:rPr>
        <w:t xml:space="preserve"> организационно-штатными мероприятиями (далее - ОШМ).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proofErr w:type="gramStart"/>
      <w:r w:rsidRPr="00252010">
        <w:rPr>
          <w:rStyle w:val="font3"/>
          <w:color w:val="000000"/>
          <w:sz w:val="28"/>
          <w:szCs w:val="28"/>
        </w:rPr>
        <w:t>Суд признал незаконными действия командира войсковой части 3025, связанные с оставлением без реализации документов на увольнение административного истца с военной службы в связи с ОШМ, а также приказ командира войсковой части 6780 от 11 декабря 2015 г. № 17 л/с об увольнении Гаглоева с военной службы по истечении срока контракта, обязав последнего установленным порядком представить документы на увольнение административного истца</w:t>
      </w:r>
      <w:proofErr w:type="gramEnd"/>
      <w:r w:rsidRPr="00252010">
        <w:rPr>
          <w:rStyle w:val="font3"/>
          <w:color w:val="000000"/>
          <w:sz w:val="28"/>
          <w:szCs w:val="28"/>
        </w:rPr>
        <w:t xml:space="preserve"> в связи с ОШМ.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Апелляционным определением судебной коллегии по административным делам Северо-Кавказского окружного военного суда от 25 мая 2016 г. решение суда отменено и по делу принято новое решение об отказе в удовлетворении исковых требований Гаглоева.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Определением судьи Северо-Кавказского окружного военного суда от 1 декабря 2016 г. в передаче кассационной жалобы административного ист</w:t>
      </w:r>
      <w:r>
        <w:rPr>
          <w:rStyle w:val="font3"/>
          <w:color w:val="000000"/>
          <w:sz w:val="28"/>
          <w:szCs w:val="28"/>
        </w:rPr>
        <w:t xml:space="preserve">ца </w:t>
      </w:r>
      <w:r w:rsidRPr="00252010">
        <w:rPr>
          <w:rStyle w:val="font3"/>
          <w:color w:val="000000"/>
          <w:sz w:val="28"/>
          <w:szCs w:val="28"/>
        </w:rPr>
        <w:t>на апелляционное определение для рассмотрения в судебном заседании суда кассационной инстанции отказано.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lastRenderedPageBreak/>
        <w:t xml:space="preserve">В кассационной жалобе в Судебную коллегию по делам военнослужащих Верховного Суда Российской Федерации Гаглоев, выражая несогласие с апелляционным определением, утверждает о неправильном применении судом второй инстанции при разрешении дела норм материального права, в </w:t>
      </w:r>
      <w:proofErr w:type="gramStart"/>
      <w:r w:rsidRPr="00252010">
        <w:rPr>
          <w:rStyle w:val="font3"/>
          <w:color w:val="000000"/>
          <w:sz w:val="28"/>
          <w:szCs w:val="28"/>
        </w:rPr>
        <w:t>связи</w:t>
      </w:r>
      <w:proofErr w:type="gramEnd"/>
      <w:r w:rsidRPr="00252010">
        <w:rPr>
          <w:rStyle w:val="font3"/>
          <w:color w:val="000000"/>
          <w:sz w:val="28"/>
          <w:szCs w:val="28"/>
        </w:rPr>
        <w:t xml:space="preserve"> с чем просит данное судебное постановление отменить, оставить в силе решение суда первой инстанции.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proofErr w:type="gramStart"/>
      <w:r w:rsidRPr="00252010">
        <w:rPr>
          <w:rStyle w:val="font3"/>
          <w:color w:val="000000"/>
          <w:sz w:val="28"/>
          <w:szCs w:val="28"/>
        </w:rPr>
        <w:t xml:space="preserve">По мнению Гаглоева, поскольку шестимесячный срок нахождения в распоряжении командования истек до истечения срока контракта о прохождении военной службы, а в данный период ему какие-либо должности (равные, высшие или низшие) не предлагались, он в силу требований </w:t>
      </w:r>
      <w:proofErr w:type="spellStart"/>
      <w:r w:rsidRPr="00252010">
        <w:rPr>
          <w:rStyle w:val="font3"/>
          <w:color w:val="000000"/>
          <w:sz w:val="28"/>
          <w:szCs w:val="28"/>
        </w:rPr>
        <w:t>пп</w:t>
      </w:r>
      <w:proofErr w:type="spellEnd"/>
      <w:r w:rsidRPr="00252010">
        <w:rPr>
          <w:rStyle w:val="font3"/>
          <w:color w:val="000000"/>
          <w:sz w:val="28"/>
          <w:szCs w:val="28"/>
        </w:rPr>
        <w:t xml:space="preserve">. «а» п. 2 ст. 51 Федерального закона от 28 марта 1998 г. № 53-ФЗ «О воинской обязанности и военной службе» и </w:t>
      </w:r>
      <w:proofErr w:type="spellStart"/>
      <w:r w:rsidRPr="00252010">
        <w:rPr>
          <w:rStyle w:val="font3"/>
          <w:color w:val="000000"/>
          <w:sz w:val="28"/>
          <w:szCs w:val="28"/>
        </w:rPr>
        <w:t>пп</w:t>
      </w:r>
      <w:proofErr w:type="spellEnd"/>
      <w:r w:rsidRPr="00252010">
        <w:rPr>
          <w:rStyle w:val="font3"/>
          <w:color w:val="000000"/>
          <w:sz w:val="28"/>
          <w:szCs w:val="28"/>
        </w:rPr>
        <w:t>. «б» п</w:t>
      </w:r>
      <w:proofErr w:type="gramEnd"/>
      <w:r w:rsidRPr="00252010">
        <w:rPr>
          <w:rStyle w:val="font3"/>
          <w:color w:val="000000"/>
          <w:sz w:val="28"/>
          <w:szCs w:val="28"/>
        </w:rPr>
        <w:t xml:space="preserve">. 2 ст. 13, </w:t>
      </w:r>
      <w:proofErr w:type="spellStart"/>
      <w:r w:rsidRPr="00252010">
        <w:rPr>
          <w:rStyle w:val="font3"/>
          <w:color w:val="000000"/>
          <w:sz w:val="28"/>
          <w:szCs w:val="28"/>
        </w:rPr>
        <w:t>пп</w:t>
      </w:r>
      <w:proofErr w:type="spellEnd"/>
      <w:r w:rsidRPr="00252010">
        <w:rPr>
          <w:rStyle w:val="font3"/>
          <w:color w:val="000000"/>
          <w:sz w:val="28"/>
          <w:szCs w:val="28"/>
        </w:rPr>
        <w:t xml:space="preserve">. «а» п. 4 ст. 34 и п. 11 ст. 34 Положения о прядке прохождения военной службы, утвержденного Указом Президента Российской Федерации от 16 сентября 1999 г. № 1237, приобрел право на увольнение в связи с ОШМ, о чем неоднократно просил в своих рапортах. Впервые воинские должности и заключить новый контракт о прохождении военной службы ему предложили за пределами срока нахождения в распоряжении и после истечения срока предыдущего контракта. Кроме того, достигнув продолжительности военной службы свыше 10 лет, он не давал согласия на увольнение до обеспечения жильем. </w:t>
      </w:r>
      <w:proofErr w:type="gramStart"/>
      <w:r w:rsidRPr="00252010">
        <w:rPr>
          <w:rStyle w:val="font3"/>
          <w:color w:val="000000"/>
          <w:sz w:val="28"/>
          <w:szCs w:val="28"/>
        </w:rPr>
        <w:t>В результате незаконного увольнения по истечении срока контракта нарушены его жилищные права, так как он снят с учета нуждающихся в жилых помещениях.</w:t>
      </w:r>
      <w:proofErr w:type="gramEnd"/>
      <w:r w:rsidRPr="00252010">
        <w:rPr>
          <w:rStyle w:val="font3"/>
          <w:color w:val="000000"/>
          <w:sz w:val="28"/>
          <w:szCs w:val="28"/>
        </w:rPr>
        <w:t xml:space="preserve"> Суд апелляционной инстанции эти обстоятельства не учел и неправильно истолковал приведенные нормы законодательства.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По запросу судьи Верховного Суда Российской Федерации от 24 января 2017 г. дело истребовано в Верховный Суд Российской Федерации.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Согласно п. 1 ч. 3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proofErr w:type="gramStart"/>
      <w:r w:rsidRPr="00252010">
        <w:rPr>
          <w:rStyle w:val="font3"/>
          <w:color w:val="000000"/>
          <w:sz w:val="28"/>
          <w:szCs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lastRenderedPageBreak/>
        <w:t>Таких оснований для пересмотра обжалуемого апелляционного определения по результатам изучения доводов кассационной жалобы и истребованного дела не усматривается.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По делу установлено, что Гаглоев, заключивший очередной контракт о прохождении военной службы на срок 3 года, то есть до 26 июня 2015 г., в связи с сокращением занимаемой им воинской должности с 20 декабря 2014 г. был зачислен в распоряжение командира войсковой части 6780, а также сдал дела и должность.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При этом Гаглоев, обратившись к командованию с рапортами об увольнении в связи с ОШМ, в последнем своем рапорте от 21 декабря 2014 г. обеспечение своих жилищных прав обусловил лишь оставлением в списках личного состава воинской части.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Впоследствии, также настаивая на увольнении с военной службы по указанному выше основанию, Гаглоев отказался от заключения нового контракта о прохождении военной службы и от назначения на равную воинскую должность.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 xml:space="preserve">Отменяя </w:t>
      </w:r>
      <w:proofErr w:type="gramStart"/>
      <w:r w:rsidRPr="00252010">
        <w:rPr>
          <w:rStyle w:val="font3"/>
          <w:color w:val="000000"/>
          <w:sz w:val="28"/>
          <w:szCs w:val="28"/>
        </w:rPr>
        <w:t>решение суда первой инстанции и отказывая</w:t>
      </w:r>
      <w:proofErr w:type="gramEnd"/>
      <w:r w:rsidRPr="00252010">
        <w:rPr>
          <w:rStyle w:val="font3"/>
          <w:color w:val="000000"/>
          <w:sz w:val="28"/>
          <w:szCs w:val="28"/>
        </w:rPr>
        <w:t xml:space="preserve"> в заявленных исковых требованиях, суд апелляционной инстанции обоснованно исходил из того, что увольнение военнослужащего в связи с ОШМ является прерогативой командования. Поскольку Гаглоев до истечения срока контракта о прохождении военной службы не просил заключить с ним новый контракт, а затем отказался от предложенных воинских должностей, он подлежал увольнению с военной службы по истечении срока контракта.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Такие выводы окружного военного суда основаны на правильном истолковании закона.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proofErr w:type="gramStart"/>
      <w:r w:rsidRPr="00252010">
        <w:rPr>
          <w:rStyle w:val="font3"/>
          <w:color w:val="000000"/>
          <w:sz w:val="28"/>
          <w:szCs w:val="28"/>
        </w:rPr>
        <w:t>Как достоверно установлено по делу, в период нахождения Гаглоева в распоряжении командира имелась возможность назначить его на иную, в том числе равную воинскую должность, что подтверждено телеграммой командира войсковой части 3025 от 9 октября 2015 г., однако назначение истца на должность не состоялось в связи с отсутствием у него желания продолжать военную службу после истечения срока контракта.</w:t>
      </w:r>
      <w:proofErr w:type="gramEnd"/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Эти обстоятельства имели существенное значение для дела.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252010">
        <w:rPr>
          <w:rStyle w:val="font3"/>
          <w:color w:val="000000"/>
          <w:sz w:val="28"/>
          <w:szCs w:val="28"/>
        </w:rPr>
        <w:t>пп</w:t>
      </w:r>
      <w:proofErr w:type="spellEnd"/>
      <w:r w:rsidRPr="00252010">
        <w:rPr>
          <w:rStyle w:val="font3"/>
          <w:color w:val="000000"/>
          <w:sz w:val="28"/>
          <w:szCs w:val="28"/>
        </w:rPr>
        <w:t>. «а» п. 2 ст. 51 Федерального закона от 28 марта 1998 г. № 53-ФЗ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организационно-штатными мероприятиями.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proofErr w:type="gramStart"/>
      <w:r w:rsidRPr="00252010">
        <w:rPr>
          <w:rStyle w:val="font3"/>
          <w:color w:val="000000"/>
          <w:sz w:val="28"/>
          <w:szCs w:val="28"/>
        </w:rPr>
        <w:t xml:space="preserve">Увольнение по названному основанию в соответствии с </w:t>
      </w:r>
      <w:proofErr w:type="spellStart"/>
      <w:r w:rsidRPr="00252010">
        <w:rPr>
          <w:rStyle w:val="font3"/>
          <w:color w:val="000000"/>
          <w:sz w:val="28"/>
          <w:szCs w:val="28"/>
        </w:rPr>
        <w:t>подп</w:t>
      </w:r>
      <w:proofErr w:type="spellEnd"/>
      <w:r w:rsidRPr="00252010">
        <w:rPr>
          <w:rStyle w:val="font3"/>
          <w:color w:val="000000"/>
          <w:sz w:val="28"/>
          <w:szCs w:val="28"/>
        </w:rPr>
        <w:t xml:space="preserve">. «а» п. 4 ст. 34 Положения о порядке прохождения военной службы, утвержденного Указом </w:t>
      </w:r>
      <w:r w:rsidRPr="00252010">
        <w:rPr>
          <w:rStyle w:val="font3"/>
          <w:color w:val="000000"/>
          <w:sz w:val="28"/>
          <w:szCs w:val="28"/>
        </w:rPr>
        <w:lastRenderedPageBreak/>
        <w:t>Президента Российской Федерации от 16 сентября 1999 г. № 1237 (далее - Положение), допускается при отсутствии других оснований для увольнения: при сокращении занимаемой им воинской должности (должности), невозможности назначения на равную воинскую должность (должность) и отсутствии его согласия с назначением на</w:t>
      </w:r>
      <w:proofErr w:type="gramEnd"/>
      <w:r w:rsidRPr="00252010">
        <w:rPr>
          <w:rStyle w:val="font3"/>
          <w:color w:val="000000"/>
          <w:sz w:val="28"/>
          <w:szCs w:val="28"/>
        </w:rPr>
        <w:t xml:space="preserve"> высшую или низшую воинскую должность (должность); по истечении сроков нахождения в распоряжении командира (начальника), установленных п. 4 ст. 42 Федерального закона и настоящим Положением, при невозможности назначения на равную воинскую должность (должность) и отсутствии его</w:t>
      </w:r>
      <w:r>
        <w:rPr>
          <w:rStyle w:val="font3"/>
          <w:color w:val="000000"/>
          <w:sz w:val="28"/>
          <w:szCs w:val="28"/>
        </w:rPr>
        <w:t xml:space="preserve"> </w:t>
      </w:r>
      <w:r w:rsidRPr="00252010">
        <w:rPr>
          <w:rStyle w:val="font3"/>
          <w:color w:val="000000"/>
          <w:sz w:val="28"/>
          <w:szCs w:val="28"/>
        </w:rPr>
        <w:t>согласия с назначением на высшую или низшую воинскую должность (должность).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Содержание названных правовых норм указывает на то, что военнослужащий может быть уволен с военной службы в связи с организационно-штатными мероприятиями в случае невозможности назначения на равную воинскую должность (должность) и при отсутствии других оснований для увольнения.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Кроме того, согласно п. 9 ст. 9 Положения (в редакции, действовавшей на момент возникновения спорных правоотношений) для заключения нового контракта военнослужащий, у которого заканчивается срок действующего контракта, подает по команде рапорт должностному лицу, которое вправе заключать с ним новый контракт, до окончания срока предыдущего контракта.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Из изложенного следует, что свое желание продолжить военную службу военнослужащий должен подтвердить до окончания срока предыдущего контракта посредством обращения по команде с соответствующим рапортом.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Однако этого истцом сделано не было как в период нахождения его в распоряжении командира, так и после окончания этого срока, но до истечения срока предыдущего контракта.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proofErr w:type="gramStart"/>
      <w:r w:rsidRPr="00252010">
        <w:rPr>
          <w:rStyle w:val="font3"/>
          <w:color w:val="000000"/>
          <w:sz w:val="28"/>
          <w:szCs w:val="28"/>
        </w:rPr>
        <w:t>При таких данных, поскольку в период нахождения в распоряжении командира имелась возможность назначения Гаглоева на равную воинскую должность, однако он отказался от заключения нового контракта до истечения действия предыдущего, а другие основания для его увольнения отсутствовали, отказ командования уволить истца с военной службы в связи с организационно-штатными мероприятиям и увольнение его по истечении срока контракта основаны на законе.</w:t>
      </w:r>
      <w:proofErr w:type="gramEnd"/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Таким образом, доводы кассационной жалобы не свидетельствуют о каких-либо нарушениях норм материального либо процессуального права, которые бы повлияли на исход дела и согласно ст. 328 КАС РФ могли повлечь отмену или изменение в кассационном порядке состоявшегося апелляционного определения.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Руководствуясь ст. 323 и 324 КАС РФ,</w:t>
      </w:r>
    </w:p>
    <w:p w:rsidR="00252010" w:rsidRPr="00252010" w:rsidRDefault="00252010" w:rsidP="00252010">
      <w:pPr>
        <w:pStyle w:val="a3"/>
        <w:ind w:right="-284"/>
        <w:jc w:val="center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lastRenderedPageBreak/>
        <w:t>определил:</w:t>
      </w:r>
    </w:p>
    <w:p w:rsidR="00252010" w:rsidRPr="00252010" w:rsidRDefault="00252010" w:rsidP="00252010">
      <w:pPr>
        <w:pStyle w:val="a3"/>
        <w:ind w:left="-284" w:right="-284" w:firstLine="709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в передаче кассационной жалобы Гаглоева Р.Х. на апелляционное определение судебной коллегии по административным делам Северо-Кавказского окружного военного суда от 25 мая 2016 г. для рассмотрения в судебном заседании суда кассационной инстанции отказать.</w:t>
      </w:r>
    </w:p>
    <w:p w:rsidR="00252010" w:rsidRDefault="00252010" w:rsidP="00252010">
      <w:pPr>
        <w:pStyle w:val="a3"/>
        <w:ind w:right="-284"/>
        <w:jc w:val="both"/>
        <w:rPr>
          <w:rStyle w:val="font3"/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 xml:space="preserve">Судья Верховного Суда </w:t>
      </w:r>
    </w:p>
    <w:p w:rsidR="00252010" w:rsidRPr="00252010" w:rsidRDefault="00252010" w:rsidP="00252010">
      <w:pPr>
        <w:pStyle w:val="a3"/>
        <w:ind w:right="-284"/>
        <w:jc w:val="both"/>
        <w:rPr>
          <w:color w:val="000000"/>
          <w:sz w:val="28"/>
          <w:szCs w:val="28"/>
        </w:rPr>
      </w:pPr>
      <w:r w:rsidRPr="00252010">
        <w:rPr>
          <w:rStyle w:val="font3"/>
          <w:color w:val="000000"/>
          <w:sz w:val="28"/>
          <w:szCs w:val="28"/>
        </w:rPr>
        <w:t>Российской Федерации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proofErr w:type="spellStart"/>
      <w:r w:rsidRPr="00252010">
        <w:rPr>
          <w:rStyle w:val="font3"/>
          <w:color w:val="000000"/>
          <w:sz w:val="28"/>
          <w:szCs w:val="28"/>
        </w:rPr>
        <w:t>Замашнюк</w:t>
      </w:r>
      <w:proofErr w:type="spellEnd"/>
    </w:p>
    <w:p w:rsidR="009C5414" w:rsidRPr="00252010" w:rsidRDefault="009C5414" w:rsidP="00252010">
      <w:pPr>
        <w:ind w:left="-284" w:right="-284" w:firstLine="709"/>
        <w:jc w:val="both"/>
        <w:rPr>
          <w:sz w:val="28"/>
          <w:szCs w:val="28"/>
        </w:rPr>
      </w:pPr>
    </w:p>
    <w:sectPr w:rsidR="009C5414" w:rsidRPr="00252010" w:rsidSect="009C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252010"/>
    <w:rsid w:val="00252010"/>
    <w:rsid w:val="009C5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2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252010"/>
  </w:style>
  <w:style w:type="character" w:customStyle="1" w:styleId="font3">
    <w:name w:val="font3"/>
    <w:basedOn w:val="a0"/>
    <w:rsid w:val="00252010"/>
  </w:style>
  <w:style w:type="character" w:customStyle="1" w:styleId="font2">
    <w:name w:val="font2"/>
    <w:basedOn w:val="a0"/>
    <w:rsid w:val="00252010"/>
  </w:style>
  <w:style w:type="character" w:customStyle="1" w:styleId="font1">
    <w:name w:val="font1"/>
    <w:basedOn w:val="a0"/>
    <w:rsid w:val="00252010"/>
  </w:style>
  <w:style w:type="character" w:customStyle="1" w:styleId="font0">
    <w:name w:val="font0"/>
    <w:basedOn w:val="a0"/>
    <w:rsid w:val="002520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1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1438</Words>
  <Characters>8198</Characters>
  <Application>Microsoft Office Word</Application>
  <DocSecurity>0</DocSecurity>
  <Lines>68</Lines>
  <Paragraphs>19</Paragraphs>
  <ScaleCrop>false</ScaleCrop>
  <Company>SPecialiST RePack</Company>
  <LinksUpToDate>false</LinksUpToDate>
  <CharactersWithSpaces>9617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cp:lastPrinted>2017-04-21T10:39:00Z</cp:lastPrinted>
  <dcterms:created xsi:type="dcterms:W3CDTF">2017-04-21T10:37:00Z</dcterms:created>
  <dcterms:modified xsi:type="dcterms:W3CDTF">2017-04-21T10:40:00Z</dcterms:modified>
</cp:coreProperties>
</file>