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AF2" w:rsidRPr="00143505" w:rsidRDefault="00746AF2" w:rsidP="00746AF2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2. Признание военнослужащего, увольняемого с военной службы по собственному желанию, не годным к военной службе, не является безусловным основанием для изменения основания увольнения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 </w:t>
      </w:r>
      <w:proofErr w:type="gramStart"/>
      <w:r w:rsidRPr="00143505">
        <w:rPr>
          <w:sz w:val="28"/>
          <w:szCs w:val="28"/>
          <w:lang w:val="ru-RU"/>
        </w:rPr>
        <w:t>Решением Архангельского гарнизонного военного суда удовлетворено заявление В., уволенного с военной службы, о признании незаконными дейс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вий руководителя подразделения  ФСБ России, связанных с отказом внести изм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нения в приказ об увольнении его с военной службы в части, касающейся его увольн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ния: вместо п. 6 ст. 51 (по собственному желанию) указать </w:t>
      </w:r>
      <w:proofErr w:type="spellStart"/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 «в» п. 1 ст. 51 Федерального закона «О воинской обязанности и военной</w:t>
      </w:r>
      <w:proofErr w:type="gramEnd"/>
      <w:r w:rsidRPr="00143505">
        <w:rPr>
          <w:sz w:val="28"/>
          <w:szCs w:val="28"/>
          <w:lang w:val="ru-RU"/>
        </w:rPr>
        <w:t xml:space="preserve"> службе» (по состо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нию здоровья – в связи с признанием военно-врачебной комиссией не годным к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ной службе). Удовлетворяя заявление, суд пришел к выводу, что военнослуж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щий, уволенный по собственному желанию, признанный после увольнения не годным к военной службе, имеет право на изменение осн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вания увольнения.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Северный флотский военный суд апелляционным определением отменил решение гарнизонного военного суда в связи с неправильным применением норм материального права и принял по делу новое решение, отказав в удовлетворении з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явленных требований, приводя в обоснование следующее.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Положения о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рядке прохождения военной службы, а в ст. 51 Федерального закона «О воинской обязанности и военной службе» определены основания, при которых военносл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жащий подлежит увольнению, может быть уволен и имеет право на увольнение с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службы.</w:t>
      </w:r>
      <w:proofErr w:type="gramEnd"/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Согласно требованиям п. 11 ст. 34 Положения о порядке прохождения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ной службы  при наличии у военнослужащего, проходящего военную службу по контракту, нескольких оснований для увольнения с военной службы он увольн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 xml:space="preserve">ется по избранному им основанию (за исключением случаев, когда увольнение производится по некоторым основаниям, предусмотренным в </w:t>
      </w:r>
      <w:proofErr w:type="spellStart"/>
      <w:r w:rsidRPr="00143505">
        <w:rPr>
          <w:sz w:val="28"/>
          <w:szCs w:val="28"/>
          <w:lang w:val="ru-RU"/>
        </w:rPr>
        <w:t>пп</w:t>
      </w:r>
      <w:proofErr w:type="spellEnd"/>
      <w:r w:rsidRPr="00143505">
        <w:rPr>
          <w:sz w:val="28"/>
          <w:szCs w:val="28"/>
          <w:lang w:val="ru-RU"/>
        </w:rPr>
        <w:t>. 1 и 2 ст. 51 Ф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дерального закона «О воинской обязанности и военной службе</w:t>
      </w:r>
      <w:r>
        <w:rPr>
          <w:sz w:val="28"/>
          <w:szCs w:val="28"/>
          <w:lang w:val="ru-RU"/>
        </w:rPr>
        <w:t>»</w:t>
      </w:r>
      <w:r w:rsidRPr="00143505">
        <w:rPr>
          <w:sz w:val="28"/>
          <w:szCs w:val="28"/>
          <w:lang w:val="ru-RU"/>
        </w:rPr>
        <w:t>).</w:t>
      </w:r>
      <w:proofErr w:type="gramEnd"/>
      <w:r w:rsidRPr="00143505">
        <w:rPr>
          <w:sz w:val="28"/>
          <w:szCs w:val="28"/>
          <w:lang w:val="ru-RU"/>
        </w:rPr>
        <w:t xml:space="preserve"> Вместе с тем, действующее законодательство не содержит норм, которые бы позволяли гражд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нам, уволенным с военной службы</w:t>
      </w:r>
      <w:r w:rsidRPr="00143505">
        <w:rPr>
          <w:sz w:val="28"/>
          <w:szCs w:val="28"/>
          <w:shd w:val="clear" w:color="auto" w:fill="FFFFFF"/>
        </w:rPr>
        <w:t xml:space="preserve"> на законных основаниях, через какое-то время по своему усмотрению требовать изменить основания увольнения, а воинским должностным лицам </w:t>
      </w:r>
      <w:r w:rsidRPr="00143505">
        <w:rPr>
          <w:sz w:val="28"/>
          <w:szCs w:val="28"/>
          <w:shd w:val="clear" w:color="auto" w:fill="FFFFFF"/>
          <w:lang w:val="ru-RU"/>
        </w:rPr>
        <w:t>–</w:t>
      </w:r>
      <w:r w:rsidRPr="00143505">
        <w:rPr>
          <w:sz w:val="28"/>
          <w:szCs w:val="28"/>
          <w:shd w:val="clear" w:color="auto" w:fill="FFFFFF"/>
        </w:rPr>
        <w:t xml:space="preserve"> удовлетворять такие требования военнослужащих.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Кроме того, ранее вступившим в законную силу решением Архангел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 xml:space="preserve">ского гарнизонного военного суда от 16 июня 2015 года </w:t>
      </w:r>
      <w:r w:rsidRPr="00143505">
        <w:rPr>
          <w:sz w:val="28"/>
          <w:szCs w:val="28"/>
          <w:lang w:val="ru-RU"/>
        </w:rPr>
        <w:lastRenderedPageBreak/>
        <w:t>установлено, что В. изъявил желание быть уволенным с военной службы по собственному желанию, отказа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шись при этом от прохождения военно-врачебной комиссии. Каких-либо данных, свидетельствующих о принуждении написания рапорта об увольнении, в суде не у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 xml:space="preserve">тановлено. 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</w:t>
      </w:r>
      <w:hyperlink r:id="rId4" w:history="1">
        <w:r w:rsidRPr="00143505">
          <w:rPr>
            <w:sz w:val="28"/>
            <w:szCs w:val="28"/>
            <w:lang w:val="ru-RU"/>
          </w:rPr>
          <w:t>п. 14 ст. 34</w:t>
        </w:r>
      </w:hyperlink>
      <w:r w:rsidRPr="00143505">
        <w:rPr>
          <w:sz w:val="28"/>
          <w:szCs w:val="28"/>
          <w:lang w:val="ru-RU"/>
        </w:rPr>
        <w:t xml:space="preserve"> Положения о порядке прохождения военной службы увольнению военнослужащего должен предшествовать комплекс мер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приятий, направленных на соблюдение прав военнослужащих.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Порядок организации работы по проведению мероприятий, связанных с увольнением военнослужащих, установлен Министром обороны Российской Ф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дерации в </w:t>
      </w:r>
      <w:hyperlink r:id="rId5" w:history="1">
        <w:r w:rsidRPr="00143505">
          <w:rPr>
            <w:sz w:val="28"/>
            <w:szCs w:val="28"/>
            <w:lang w:val="ru-RU"/>
          </w:rPr>
          <w:t>Инструкции</w:t>
        </w:r>
      </w:hyperlink>
      <w:r w:rsidRPr="00143505">
        <w:rPr>
          <w:sz w:val="28"/>
          <w:szCs w:val="28"/>
          <w:lang w:val="ru-RU"/>
        </w:rPr>
        <w:t xml:space="preserve"> по организации прохождения военной службы офицерами и прапорщиками (мичманами) в Вооруженных Силах Российской Федерации, у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вержденной приказом от 30 сентября 2002 года № 350, действовавшей на момент спора.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Необходимые мероприятия, указанные в разделе VII упомянутой выше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струкции, командованием в отношении В. перед его увольнением с военной службы проводились.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Признавая незаконным </w:t>
      </w:r>
      <w:proofErr w:type="gramStart"/>
      <w:r w:rsidRPr="00143505">
        <w:rPr>
          <w:sz w:val="28"/>
          <w:szCs w:val="28"/>
          <w:lang w:val="ru-RU"/>
        </w:rPr>
        <w:t>отказ в изменении основания увольнения В. и об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зывая</w:t>
      </w:r>
      <w:proofErr w:type="gramEnd"/>
      <w:r w:rsidRPr="00143505">
        <w:rPr>
          <w:sz w:val="28"/>
          <w:szCs w:val="28"/>
          <w:lang w:val="ru-RU"/>
        </w:rPr>
        <w:t xml:space="preserve"> должностное лицо внести изменения в изданный ранее приказ, суд первой инстанции фактически пересмотрел вступившее в законную силу решение гарнизонного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енного суда от 16 июня 2015 года.</w:t>
      </w:r>
    </w:p>
    <w:p w:rsidR="00755C3E" w:rsidRDefault="00755C3E"/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46AF2" w:rsidRDefault="00746AF2"/>
    <w:sectPr w:rsidR="00746AF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46AF2"/>
    <w:rsid w:val="00035AB3"/>
    <w:rsid w:val="0004799F"/>
    <w:rsid w:val="000F188A"/>
    <w:rsid w:val="00207782"/>
    <w:rsid w:val="00302472"/>
    <w:rsid w:val="00356128"/>
    <w:rsid w:val="006646AF"/>
    <w:rsid w:val="00746AF2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46AF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46AF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746AF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46AF2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97DE5624AE0A234E9636F4261B21E048C63C668351D91AE5CD971D1200D5E1965E5AA32CCBB751l9g3M" TargetMode="External"/><Relationship Id="rId4" Type="http://schemas.openxmlformats.org/officeDocument/2006/relationships/hyperlink" Target="consultantplus://offline/ref=97DE5624AE0A234E9636F4261B21E048CE3E6E835CD547EFC5CE111007DABE815913AF2DCBB7589Al2g6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602</Words>
  <Characters>3432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2018-10-12T12:52:00Z</dcterms:created>
  <dcterms:modified xsi:type="dcterms:W3CDTF">2018-10-12T12:56:00Z</dcterms:modified>
</cp:coreProperties>
</file>