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b/>
          <w:sz w:val="28"/>
          <w:szCs w:val="28"/>
        </w:rPr>
        <w:t>Неоднократные нарушения военнослужащим воинской дисциплины могут явиться основанием для его увольнения в связи с несоблюдением условий контракта о прохождении военной службы.</w:t>
      </w:r>
      <w:r w:rsidRPr="0019292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92929">
        <w:rPr>
          <w:rFonts w:ascii="Times New Roman" w:hAnsi="Times New Roman" w:cs="Times New Roman"/>
          <w:sz w:val="28"/>
          <w:szCs w:val="28"/>
        </w:rPr>
        <w:t>Решением Челябинского гарнизонного военного суда от 3 ноября 2015 г. отказано в удовлетворении административного искового заявления А., в котором она просила признать незаконными заключение аттестационной комиссии воинской части от 8 июня 2015 г. о целесообразности увольнения ее с военной службы в связи с невыполнением условий контракта и приказ командира воинской части от 16 июня 2016 г. о ее увольнении по</w:t>
      </w:r>
      <w:proofErr w:type="gramEnd"/>
      <w:r w:rsidRPr="00192929">
        <w:rPr>
          <w:rFonts w:ascii="Times New Roman" w:hAnsi="Times New Roman" w:cs="Times New Roman"/>
          <w:sz w:val="28"/>
          <w:szCs w:val="28"/>
        </w:rPr>
        <w:t xml:space="preserve"> указанному основанию и </w:t>
      </w:r>
      <w:proofErr w:type="gramStart"/>
      <w:r w:rsidRPr="00192929">
        <w:rPr>
          <w:rFonts w:ascii="Times New Roman" w:hAnsi="Times New Roman" w:cs="Times New Roman"/>
          <w:sz w:val="28"/>
          <w:szCs w:val="28"/>
        </w:rPr>
        <w:t>исключении</w:t>
      </w:r>
      <w:proofErr w:type="gramEnd"/>
      <w:r w:rsidRPr="00192929">
        <w:rPr>
          <w:rFonts w:ascii="Times New Roman" w:hAnsi="Times New Roman" w:cs="Times New Roman"/>
          <w:sz w:val="28"/>
          <w:szCs w:val="28"/>
        </w:rPr>
        <w:t xml:space="preserve"> в связи с этим из списков части.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>Апелляционным определением Уральского окружного военного суда от 17 марта 2016 г. решение суда первой инстанции отменено. По делу принято новое решение, которым требования А. удовлетворены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 xml:space="preserve"> Рассмотрев материалы административного дела по кассационной жалобе административного ответчика, Судебная коллегия по делам военнослужащих нашла апелляционное определение окружного военного суда подлежащим отмене по следующим основаниям.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 xml:space="preserve">Из материалов дела следует, что А. проходила военную службу по контракту в пограничных органах ФСБ России на воинской должности контроллера контрольно-пропускного пункта отдела (пограничной комендатуры).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92929">
        <w:rPr>
          <w:rFonts w:ascii="Times New Roman" w:hAnsi="Times New Roman" w:cs="Times New Roman"/>
          <w:sz w:val="28"/>
          <w:szCs w:val="28"/>
        </w:rPr>
        <w:t>В период с декабря 2014 года по апрель 2015 года А. трижды привлекалась к дисциплинарной ответственности: 15 января 2015 г. ей объявлен выговор за наличие при несении службы в наряде сотового телефона; 3 февраля 2015 г. – выговор за отсутствие 31 декабря 2014 г. доклада о прибытии с лечения, грубое и некорректное обращение с начальником подразделения;</w:t>
      </w:r>
      <w:proofErr w:type="gramEnd"/>
      <w:r w:rsidRPr="00192929">
        <w:rPr>
          <w:rFonts w:ascii="Times New Roman" w:hAnsi="Times New Roman" w:cs="Times New Roman"/>
          <w:sz w:val="28"/>
          <w:szCs w:val="28"/>
        </w:rPr>
        <w:t xml:space="preserve"> 10 апреля 2015 г. – строгий выговор за наличие при несении службы в наряде сотового телефона.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 xml:space="preserve">Неоднократные нарушения воинской дисциплины, а также то, что принимаемые командованием в отношении административного истца меры дисциплинарного воздействия воспитательного эффекта не имели, послужило основанием для оценки ее служебной деятельности аттестационной комиссией, которая пришла к выводу, что А. перестала удовлетворять требованиям законодательства о воинской обязанности и военной службе, предъявляемым к военнослужащим, проходящим военную службу по контракту, в </w:t>
      </w:r>
      <w:proofErr w:type="gramStart"/>
      <w:r w:rsidRPr="00192929">
        <w:rPr>
          <w:rFonts w:ascii="Times New Roman" w:hAnsi="Times New Roman" w:cs="Times New Roman"/>
          <w:sz w:val="28"/>
          <w:szCs w:val="28"/>
        </w:rPr>
        <w:t>связи</w:t>
      </w:r>
      <w:proofErr w:type="gramEnd"/>
      <w:r w:rsidRPr="00192929">
        <w:rPr>
          <w:rFonts w:ascii="Times New Roman" w:hAnsi="Times New Roman" w:cs="Times New Roman"/>
          <w:sz w:val="28"/>
          <w:szCs w:val="28"/>
        </w:rPr>
        <w:t xml:space="preserve"> с чем ходатайствовала об </w:t>
      </w:r>
      <w:proofErr w:type="gramStart"/>
      <w:r w:rsidRPr="00192929">
        <w:rPr>
          <w:rFonts w:ascii="Times New Roman" w:hAnsi="Times New Roman" w:cs="Times New Roman"/>
          <w:sz w:val="28"/>
          <w:szCs w:val="28"/>
        </w:rPr>
        <w:t>увольнении</w:t>
      </w:r>
      <w:proofErr w:type="gramEnd"/>
      <w:r w:rsidRPr="00192929">
        <w:rPr>
          <w:rFonts w:ascii="Times New Roman" w:hAnsi="Times New Roman" w:cs="Times New Roman"/>
          <w:sz w:val="28"/>
          <w:szCs w:val="28"/>
        </w:rPr>
        <w:t xml:space="preserve"> ее с военной службы в связи с невыполнением условий контракта.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lastRenderedPageBreak/>
        <w:t xml:space="preserve">Приказом командира воинской части от 16 июня 2015 г. А. </w:t>
      </w:r>
      <w:proofErr w:type="gramStart"/>
      <w:r w:rsidRPr="00192929">
        <w:rPr>
          <w:rFonts w:ascii="Times New Roman" w:hAnsi="Times New Roman" w:cs="Times New Roman"/>
          <w:sz w:val="28"/>
          <w:szCs w:val="28"/>
        </w:rPr>
        <w:t>уволена</w:t>
      </w:r>
      <w:proofErr w:type="gramEnd"/>
      <w:r w:rsidRPr="00192929">
        <w:rPr>
          <w:rFonts w:ascii="Times New Roman" w:hAnsi="Times New Roman" w:cs="Times New Roman"/>
          <w:sz w:val="28"/>
          <w:szCs w:val="28"/>
        </w:rPr>
        <w:t xml:space="preserve"> с военной службы в связи с невыполнением ею условий контракта и исключена из списков личного состава воинской части.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 xml:space="preserve">Отказывая в удовлетворении требований А., суд первой инстанции исходил из того, что процедура увольнения административного истца с военной службы командованием соблюдена, а неоднократное ее привлечение в период прохождения военной службы к дисциплинарной ответственности свидетельствует о систематических нарушениях с ее стороны условий контракта.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 xml:space="preserve">Отменяя решение суда первой инстанции и удовлетворяя административное исковое заявление, окружной военный </w:t>
      </w:r>
      <w:proofErr w:type="gramStart"/>
      <w:r w:rsidRPr="00192929">
        <w:rPr>
          <w:rFonts w:ascii="Times New Roman" w:hAnsi="Times New Roman" w:cs="Times New Roman"/>
          <w:sz w:val="28"/>
          <w:szCs w:val="28"/>
        </w:rPr>
        <w:t>суд</w:t>
      </w:r>
      <w:proofErr w:type="gramEnd"/>
      <w:r w:rsidRPr="00192929">
        <w:rPr>
          <w:rFonts w:ascii="Times New Roman" w:hAnsi="Times New Roman" w:cs="Times New Roman"/>
          <w:sz w:val="28"/>
          <w:szCs w:val="28"/>
        </w:rPr>
        <w:t xml:space="preserve"> в том числе указал, что совершенные А. дисциплинарные проступки грубыми не являются, данных о совершении ею уголовного или административного проступков в материалах дела не имеется.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 xml:space="preserve">Такой вывод суда апелляционной инстанции основан на неправильном толковании закона.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92929">
        <w:rPr>
          <w:rFonts w:ascii="Times New Roman" w:hAnsi="Times New Roman" w:cs="Times New Roman"/>
          <w:sz w:val="28"/>
          <w:szCs w:val="28"/>
        </w:rPr>
        <w:t>В соответствии с ч. 3 ст. 32 Федерального закона от 28 марта 1998 г. № 53-ФЗ «О воинской обязанности и военной службе» (далее – Федеральный закон «О воинской обязанности и военной службе») условия контракта о прохождении военной службы включают в себя обязанность военнослужащего добросовестно исполнять все общие, должностные и специальные обязанности, установленные законодательными и иными нормативными правовыми актами Российской Федерации.</w:t>
      </w:r>
      <w:proofErr w:type="gramEnd"/>
      <w:r w:rsidRPr="00192929">
        <w:rPr>
          <w:rFonts w:ascii="Times New Roman" w:hAnsi="Times New Roman" w:cs="Times New Roman"/>
          <w:sz w:val="28"/>
          <w:szCs w:val="28"/>
        </w:rPr>
        <w:t xml:space="preserve"> Согласно </w:t>
      </w:r>
      <w:proofErr w:type="spellStart"/>
      <w:r w:rsidRPr="00192929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192929">
        <w:rPr>
          <w:rFonts w:ascii="Times New Roman" w:hAnsi="Times New Roman" w:cs="Times New Roman"/>
          <w:sz w:val="28"/>
          <w:szCs w:val="28"/>
        </w:rPr>
        <w:t>. «в» п. 2 ст.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невыполнением им условий контракта. А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2929">
        <w:rPr>
          <w:rFonts w:ascii="Times New Roman" w:hAnsi="Times New Roman" w:cs="Times New Roman"/>
          <w:sz w:val="28"/>
          <w:szCs w:val="28"/>
        </w:rPr>
        <w:t>налогичные</w:t>
      </w:r>
      <w:proofErr w:type="spellEnd"/>
      <w:r w:rsidRPr="00192929">
        <w:rPr>
          <w:rFonts w:ascii="Times New Roman" w:hAnsi="Times New Roman" w:cs="Times New Roman"/>
          <w:sz w:val="28"/>
          <w:szCs w:val="28"/>
        </w:rPr>
        <w:t xml:space="preserve"> положения закреплены в </w:t>
      </w:r>
      <w:proofErr w:type="spellStart"/>
      <w:r w:rsidRPr="00192929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192929">
        <w:rPr>
          <w:rFonts w:ascii="Times New Roman" w:hAnsi="Times New Roman" w:cs="Times New Roman"/>
          <w:sz w:val="28"/>
          <w:szCs w:val="28"/>
        </w:rPr>
        <w:t xml:space="preserve">. «в» п. 4 ст. 34 Положения о порядке прохождения военной службы. Досрочное увольнение А. с военной службы было произведено вследствие невыполнения ею условий контракта, выразившегося в недобросовестном отношении к служебным обязанностям, в том числе в совершении ряда дисциплинарных проступков при наличии неснятых дисциплинарных взысканий, а также подтвержденного неудовлетворительными оценками по предметам оперативно-боевой подготовки, отрицательной характеристикой по службе.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>Приведенные обстоятельства обоснованно послужили поводом для постановки вопрос</w:t>
      </w:r>
      <w:proofErr w:type="gramStart"/>
      <w:r w:rsidRPr="00192929">
        <w:rPr>
          <w:rFonts w:ascii="Times New Roman" w:hAnsi="Times New Roman" w:cs="Times New Roman"/>
          <w:sz w:val="28"/>
          <w:szCs w:val="28"/>
        </w:rPr>
        <w:t>а о ее</w:t>
      </w:r>
      <w:proofErr w:type="gramEnd"/>
      <w:r w:rsidRPr="00192929">
        <w:rPr>
          <w:rFonts w:ascii="Times New Roman" w:hAnsi="Times New Roman" w:cs="Times New Roman"/>
          <w:sz w:val="28"/>
          <w:szCs w:val="28"/>
        </w:rPr>
        <w:t xml:space="preserve"> соответствии требованиям, предъявляемым к лицам, проходящим военную службу по контракту.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 xml:space="preserve">Вывод суда апелляционной инстанции об отсутствии негативных последствий проступков А. и об их незначительности для военной службы не </w:t>
      </w:r>
      <w:r w:rsidRPr="00192929">
        <w:rPr>
          <w:rFonts w:ascii="Times New Roman" w:hAnsi="Times New Roman" w:cs="Times New Roman"/>
          <w:sz w:val="28"/>
          <w:szCs w:val="28"/>
        </w:rPr>
        <w:lastRenderedPageBreak/>
        <w:t xml:space="preserve">может быть признан правомерным, поскольку решение этих вопросов относится к дискреционным полномочиям воинских должностных лиц. Согласно ст. 81 Дисциплинарного устава Вооруженных Сил Российской Федерации, утвержденного Указом Президента Российской Федерации от 10 ноября 2007 г. № 1495 (далее – Дисциплинарный устав), определение вины и степени тяжести совершенного военнослужащим дисциплинарного проступка находится в компетенции должностных лиц, уполномоченных проводить разбирательство и привлекать виннового военнослужащего к дисциплинарной ответственности. Решение по вопросу досрочного увольнения А. с военной службы было принято в пределах полномочий воинских должностных лиц и с соблюдением процедуры аттестации, как это установлено п. 1 ст. 26 Положения о порядке прохождения военной службы.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 xml:space="preserve">Оснований для сомнений в правильности действий административных ответчиков в процессе проведения аттестации А. не имеется. </w:t>
      </w:r>
    </w:p>
    <w:p w:rsid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92929">
        <w:rPr>
          <w:rFonts w:ascii="Times New Roman" w:hAnsi="Times New Roman" w:cs="Times New Roman"/>
          <w:sz w:val="28"/>
          <w:szCs w:val="28"/>
        </w:rPr>
        <w:t xml:space="preserve">Приведенные выше обстоятельства свидетельствуют о том, что заключение аттестационной комиссии о несоответствии А. занимаемой должности и целесообразности в связи с этим ее досрочного увольнения с военной службы, а также приказ командира воинской части в части досрочного увольнения административного истца с военной службы в связи с невыполнением условий контракта и исключения из списков части являются законными. </w:t>
      </w:r>
      <w:proofErr w:type="gramEnd"/>
    </w:p>
    <w:p w:rsidR="008F264F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929">
        <w:rPr>
          <w:rFonts w:ascii="Times New Roman" w:hAnsi="Times New Roman" w:cs="Times New Roman"/>
          <w:sz w:val="28"/>
          <w:szCs w:val="28"/>
        </w:rPr>
        <w:t xml:space="preserve">Допущенные нарушения повлияли на исход дела и без их устранения невозможны защита охраняемых законом публичных интересов, в </w:t>
      </w:r>
      <w:proofErr w:type="gramStart"/>
      <w:r w:rsidRPr="00192929">
        <w:rPr>
          <w:rFonts w:ascii="Times New Roman" w:hAnsi="Times New Roman" w:cs="Times New Roman"/>
          <w:sz w:val="28"/>
          <w:szCs w:val="28"/>
        </w:rPr>
        <w:t>связи</w:t>
      </w:r>
      <w:proofErr w:type="gramEnd"/>
      <w:r w:rsidRPr="00192929">
        <w:rPr>
          <w:rFonts w:ascii="Times New Roman" w:hAnsi="Times New Roman" w:cs="Times New Roman"/>
          <w:sz w:val="28"/>
          <w:szCs w:val="28"/>
        </w:rPr>
        <w:t xml:space="preserve"> с чем апелляционное определение окружного военного суда Судебной коллегией по делам военнослужащих было отменено и оставлено в силе решение гарнизонного военного суда. Определение № 204-КГ16-7</w:t>
      </w:r>
    </w:p>
    <w:p w:rsidR="00192929" w:rsidRPr="003802EC" w:rsidRDefault="00192929" w:rsidP="0019292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О</w:t>
      </w:r>
      <w:r w:rsidRPr="003802EC">
        <w:rPr>
          <w:rFonts w:ascii="Times New Roman" w:hAnsi="Times New Roman" w:cs="Times New Roman"/>
          <w:i/>
          <w:sz w:val="24"/>
        </w:rPr>
        <w:t xml:space="preserve">бзор судебной практики </w:t>
      </w:r>
      <w:r>
        <w:rPr>
          <w:rFonts w:ascii="Times New Roman" w:hAnsi="Times New Roman" w:cs="Times New Roman"/>
          <w:i/>
          <w:sz w:val="24"/>
        </w:rPr>
        <w:t>В</w:t>
      </w:r>
      <w:r w:rsidRPr="003802EC">
        <w:rPr>
          <w:rFonts w:ascii="Times New Roman" w:hAnsi="Times New Roman" w:cs="Times New Roman"/>
          <w:i/>
          <w:sz w:val="24"/>
        </w:rPr>
        <w:t xml:space="preserve">ерховного </w:t>
      </w:r>
      <w:r>
        <w:rPr>
          <w:rFonts w:ascii="Times New Roman" w:hAnsi="Times New Roman" w:cs="Times New Roman"/>
          <w:i/>
          <w:sz w:val="24"/>
        </w:rPr>
        <w:t>С</w:t>
      </w:r>
      <w:r w:rsidRPr="003802EC">
        <w:rPr>
          <w:rFonts w:ascii="Times New Roman" w:hAnsi="Times New Roman" w:cs="Times New Roman"/>
          <w:i/>
          <w:sz w:val="24"/>
        </w:rPr>
        <w:t xml:space="preserve">уда </w:t>
      </w:r>
      <w:r>
        <w:rPr>
          <w:rFonts w:ascii="Times New Roman" w:hAnsi="Times New Roman" w:cs="Times New Roman"/>
          <w:i/>
          <w:sz w:val="24"/>
        </w:rPr>
        <w:t>Р</w:t>
      </w:r>
      <w:r w:rsidRPr="003802EC">
        <w:rPr>
          <w:rFonts w:ascii="Times New Roman" w:hAnsi="Times New Roman" w:cs="Times New Roman"/>
          <w:i/>
          <w:sz w:val="24"/>
        </w:rPr>
        <w:t xml:space="preserve">оссийской </w:t>
      </w:r>
      <w:r>
        <w:rPr>
          <w:rFonts w:ascii="Times New Roman" w:hAnsi="Times New Roman" w:cs="Times New Roman"/>
          <w:i/>
          <w:sz w:val="24"/>
        </w:rPr>
        <w:t>Ф</w:t>
      </w:r>
      <w:r w:rsidRPr="003802EC">
        <w:rPr>
          <w:rFonts w:ascii="Times New Roman" w:hAnsi="Times New Roman" w:cs="Times New Roman"/>
          <w:i/>
          <w:sz w:val="24"/>
        </w:rPr>
        <w:t>едерации № 2 (2017)</w:t>
      </w:r>
      <w:r>
        <w:rPr>
          <w:rFonts w:ascii="Times New Roman" w:hAnsi="Times New Roman" w:cs="Times New Roman"/>
          <w:i/>
          <w:sz w:val="24"/>
        </w:rPr>
        <w:t>,</w:t>
      </w:r>
    </w:p>
    <w:p w:rsidR="00192929" w:rsidRPr="003802EC" w:rsidRDefault="00192929" w:rsidP="0019292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</w:rPr>
      </w:pPr>
      <w:r w:rsidRPr="003802EC">
        <w:rPr>
          <w:rFonts w:ascii="Times New Roman" w:hAnsi="Times New Roman" w:cs="Times New Roman"/>
          <w:i/>
          <w:sz w:val="24"/>
        </w:rPr>
        <w:t xml:space="preserve">утвержден президиумом </w:t>
      </w:r>
      <w:r>
        <w:rPr>
          <w:rFonts w:ascii="Times New Roman" w:hAnsi="Times New Roman" w:cs="Times New Roman"/>
          <w:i/>
          <w:sz w:val="24"/>
        </w:rPr>
        <w:t>В</w:t>
      </w:r>
      <w:r w:rsidRPr="003802EC">
        <w:rPr>
          <w:rFonts w:ascii="Times New Roman" w:hAnsi="Times New Roman" w:cs="Times New Roman"/>
          <w:i/>
          <w:sz w:val="24"/>
        </w:rPr>
        <w:t xml:space="preserve">ерховного </w:t>
      </w:r>
      <w:r>
        <w:rPr>
          <w:rFonts w:ascii="Times New Roman" w:hAnsi="Times New Roman" w:cs="Times New Roman"/>
          <w:i/>
          <w:sz w:val="24"/>
        </w:rPr>
        <w:t>С</w:t>
      </w:r>
      <w:r w:rsidRPr="003802EC">
        <w:rPr>
          <w:rFonts w:ascii="Times New Roman" w:hAnsi="Times New Roman" w:cs="Times New Roman"/>
          <w:i/>
          <w:sz w:val="24"/>
        </w:rPr>
        <w:t xml:space="preserve">уда </w:t>
      </w:r>
      <w:r>
        <w:rPr>
          <w:rFonts w:ascii="Times New Roman" w:hAnsi="Times New Roman" w:cs="Times New Roman"/>
          <w:i/>
          <w:sz w:val="24"/>
        </w:rPr>
        <w:t>Р</w:t>
      </w:r>
      <w:r w:rsidRPr="003802EC">
        <w:rPr>
          <w:rFonts w:ascii="Times New Roman" w:hAnsi="Times New Roman" w:cs="Times New Roman"/>
          <w:i/>
          <w:sz w:val="24"/>
        </w:rPr>
        <w:t xml:space="preserve">оссийской </w:t>
      </w:r>
      <w:r>
        <w:rPr>
          <w:rFonts w:ascii="Times New Roman" w:hAnsi="Times New Roman" w:cs="Times New Roman"/>
          <w:i/>
          <w:sz w:val="24"/>
        </w:rPr>
        <w:t>Ф</w:t>
      </w:r>
      <w:r w:rsidRPr="003802EC">
        <w:rPr>
          <w:rFonts w:ascii="Times New Roman" w:hAnsi="Times New Roman" w:cs="Times New Roman"/>
          <w:i/>
          <w:sz w:val="24"/>
        </w:rPr>
        <w:t>едерации 26 апреля 2017 г.</w:t>
      </w:r>
    </w:p>
    <w:p w:rsidR="00192929" w:rsidRPr="00192929" w:rsidRDefault="00192929" w:rsidP="00192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92929" w:rsidRPr="00192929" w:rsidSect="00192929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92929"/>
    <w:rsid w:val="00192929"/>
    <w:rsid w:val="008F26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26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978</Words>
  <Characters>5575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2017-05-03T12:12:00Z</dcterms:created>
  <dcterms:modified xsi:type="dcterms:W3CDTF">2017-05-03T12:17:00Z</dcterms:modified>
</cp:coreProperties>
</file>