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CF5" w:rsidRPr="00544A6D" w:rsidRDefault="00921CF5" w:rsidP="00921CF5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921CF5" w:rsidRDefault="00921CF5" w:rsidP="00921CF5">
      <w:pPr>
        <w:pStyle w:val="1"/>
        <w:suppressAutoHyphens/>
        <w:ind w:right="60"/>
        <w:jc w:val="center"/>
        <w:rPr>
          <w:rFonts w:ascii="Tahoma" w:hAnsi="Tahoma" w:cs="Tahoma"/>
          <w:b/>
          <w:sz w:val="28"/>
          <w:szCs w:val="28"/>
          <w:lang w:val="ru-RU"/>
        </w:rPr>
      </w:pPr>
      <w:r w:rsidRPr="00FF2BC4">
        <w:rPr>
          <w:rFonts w:ascii="Tahoma" w:hAnsi="Tahoma" w:cs="Tahoma"/>
          <w:b/>
          <w:sz w:val="28"/>
          <w:szCs w:val="28"/>
          <w:lang w:val="ru-RU"/>
        </w:rPr>
        <w:t>Уклонение военнослужащего органов государственной охраны от исполнения обязанностей военной службы указывает на несоответствие предъявляемым к нему требованиям и обязывает командование рассмотреть</w:t>
      </w:r>
    </w:p>
    <w:p w:rsidR="00921CF5" w:rsidRPr="00FF2BC4" w:rsidRDefault="00921CF5" w:rsidP="00921CF5">
      <w:pPr>
        <w:pStyle w:val="1"/>
        <w:suppressAutoHyphens/>
        <w:ind w:right="60"/>
        <w:jc w:val="center"/>
        <w:rPr>
          <w:rFonts w:ascii="Tahoma" w:hAnsi="Tahoma" w:cs="Tahoma"/>
          <w:b/>
          <w:sz w:val="28"/>
          <w:szCs w:val="28"/>
          <w:lang w:val="ru-RU"/>
        </w:rPr>
      </w:pPr>
      <w:r w:rsidRPr="00FF2BC4">
        <w:rPr>
          <w:rFonts w:ascii="Tahoma" w:hAnsi="Tahoma" w:cs="Tahoma"/>
          <w:b/>
          <w:sz w:val="28"/>
          <w:szCs w:val="28"/>
          <w:lang w:val="ru-RU"/>
        </w:rPr>
        <w:t>вопрос о его досрочном увольнении с военной службы</w:t>
      </w:r>
    </w:p>
    <w:p w:rsidR="00921CF5" w:rsidRDefault="00921CF5" w:rsidP="00921CF5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921CF5" w:rsidRPr="00DC7945" w:rsidRDefault="00921CF5" w:rsidP="00921CF5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  <w:r w:rsidRPr="00DC7945">
        <w:rPr>
          <w:rFonts w:ascii="Times New Roman" w:hAnsi="Times New Roman"/>
          <w:b/>
          <w:i/>
          <w:sz w:val="28"/>
          <w:szCs w:val="28"/>
        </w:rPr>
        <w:t>КАССАЦИОННАЯ ИНСТАНЦИЯ</w:t>
      </w:r>
    </w:p>
    <w:p w:rsidR="00921CF5" w:rsidRDefault="00921CF5" w:rsidP="00921CF5">
      <w:pPr>
        <w:pStyle w:val="Style2"/>
        <w:widowControl/>
        <w:ind w:firstLine="709"/>
        <w:rPr>
          <w:i/>
          <w:sz w:val="28"/>
          <w:szCs w:val="28"/>
        </w:rPr>
      </w:pPr>
    </w:p>
    <w:p w:rsidR="00921CF5" w:rsidRPr="00544A6D" w:rsidRDefault="00921CF5" w:rsidP="00921CF5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17 января</w:t>
      </w:r>
      <w:r w:rsidRPr="00544A6D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9</w:t>
      </w:r>
      <w:r w:rsidRPr="00544A6D">
        <w:rPr>
          <w:i/>
          <w:sz w:val="28"/>
          <w:szCs w:val="28"/>
        </w:rPr>
        <w:t xml:space="preserve"> г. № </w:t>
      </w:r>
      <w:r w:rsidRPr="00DC35B6">
        <w:rPr>
          <w:i/>
          <w:sz w:val="28"/>
          <w:szCs w:val="28"/>
        </w:rPr>
        <w:t xml:space="preserve">201-КГ18-39 </w:t>
      </w:r>
      <w:r w:rsidRPr="0004220E">
        <w:rPr>
          <w:i/>
          <w:sz w:val="28"/>
          <w:szCs w:val="28"/>
        </w:rPr>
        <w:t>по</w:t>
      </w:r>
      <w:r w:rsidRPr="00544A6D">
        <w:rPr>
          <w:i/>
          <w:sz w:val="28"/>
          <w:szCs w:val="28"/>
        </w:rPr>
        <w:t xml:space="preserve"> заявл</w:t>
      </w:r>
      <w:r w:rsidRPr="00544A6D">
        <w:rPr>
          <w:i/>
          <w:sz w:val="28"/>
          <w:szCs w:val="28"/>
        </w:rPr>
        <w:t>е</w:t>
      </w:r>
      <w:r w:rsidRPr="00544A6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П. (извлечение)</w:t>
      </w:r>
      <w:r w:rsidRPr="00544A6D">
        <w:rPr>
          <w:i/>
          <w:sz w:val="28"/>
          <w:szCs w:val="28"/>
        </w:rPr>
        <w:t xml:space="preserve"> </w:t>
      </w:r>
    </w:p>
    <w:p w:rsidR="00921CF5" w:rsidRPr="00544A6D" w:rsidRDefault="00921CF5" w:rsidP="00921CF5">
      <w:pPr>
        <w:pStyle w:val="a3"/>
        <w:ind w:firstLine="709"/>
        <w:jc w:val="both"/>
        <w:rPr>
          <w:i/>
          <w:sz w:val="28"/>
          <w:szCs w:val="28"/>
        </w:rPr>
      </w:pP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Решением 235 гарнизонного военного суда от 6 декабря 2017 г., оставленным без изменения апелляционным определением Московского окружного военного суда от 15 марта 2018 г., удовлетворено административное исковое заявление П., в котором он просил признать незаконным приказ командира воинской части от 12 сентября 2017 г. об увольнении административн</w:t>
      </w:r>
      <w:r w:rsidRPr="00672177">
        <w:rPr>
          <w:sz w:val="28"/>
          <w:szCs w:val="28"/>
        </w:rPr>
        <w:t>о</w:t>
      </w:r>
      <w:r w:rsidRPr="00672177">
        <w:rPr>
          <w:sz w:val="28"/>
          <w:szCs w:val="28"/>
        </w:rPr>
        <w:t xml:space="preserve">го истца с военной службы по </w:t>
      </w:r>
      <w:proofErr w:type="spellStart"/>
      <w:r w:rsidRPr="00672177">
        <w:rPr>
          <w:sz w:val="28"/>
          <w:szCs w:val="28"/>
        </w:rPr>
        <w:t>подп</w:t>
      </w:r>
      <w:proofErr w:type="spellEnd"/>
      <w:r w:rsidRPr="00672177">
        <w:rPr>
          <w:sz w:val="28"/>
          <w:szCs w:val="28"/>
        </w:rPr>
        <w:t>. «е</w:t>
      </w:r>
      <w:r w:rsidRPr="00E62FDD">
        <w:rPr>
          <w:sz w:val="28"/>
          <w:szCs w:val="28"/>
          <w:vertAlign w:val="superscript"/>
        </w:rPr>
        <w:t>2</w:t>
      </w:r>
      <w:r w:rsidRPr="00672177">
        <w:rPr>
          <w:sz w:val="28"/>
          <w:szCs w:val="28"/>
        </w:rPr>
        <w:t>» п. 2 ст. 51 Федерального закона от 28 марта 1998 г. № 53-ФЗ «О воинской обязанности и военной службе» (далее – Федеральный закон «О воинской обязанности и военной службе») и исключении в связи с этим из списков личного состава воинской части.</w:t>
      </w:r>
    </w:p>
    <w:p w:rsidR="00921CF5" w:rsidRPr="00387C2B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387C2B">
        <w:rPr>
          <w:sz w:val="28"/>
          <w:szCs w:val="28"/>
        </w:rPr>
        <w:t>Рассмотрев материалы административного дела</w:t>
      </w:r>
      <w:r>
        <w:rPr>
          <w:sz w:val="28"/>
          <w:szCs w:val="28"/>
        </w:rPr>
        <w:t xml:space="preserve"> о кассационной жалобе представителя административного ответчика</w:t>
      </w:r>
      <w:r w:rsidRPr="00387C2B">
        <w:rPr>
          <w:sz w:val="28"/>
          <w:szCs w:val="28"/>
        </w:rPr>
        <w:t xml:space="preserve">, Судебная коллегия по делам военнослужащих </w:t>
      </w:r>
      <w:r>
        <w:rPr>
          <w:sz w:val="28"/>
          <w:szCs w:val="28"/>
        </w:rPr>
        <w:t>пришла к выводу, что с</w:t>
      </w:r>
      <w:r w:rsidRPr="00387C2B">
        <w:rPr>
          <w:sz w:val="28"/>
          <w:szCs w:val="28"/>
        </w:rPr>
        <w:t>удами при рассмотрении дела допущены существенные нарушения норм материального права, что выразилось в следующем.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DC35B6">
        <w:rPr>
          <w:sz w:val="28"/>
          <w:szCs w:val="28"/>
        </w:rPr>
        <w:t>Из материалов дела следует, что в период с июля 2012 г</w:t>
      </w:r>
      <w:r>
        <w:rPr>
          <w:sz w:val="28"/>
          <w:szCs w:val="28"/>
          <w:lang w:val="ru-RU"/>
        </w:rPr>
        <w:t>.</w:t>
      </w:r>
      <w:r w:rsidRPr="00DC35B6">
        <w:rPr>
          <w:sz w:val="28"/>
          <w:szCs w:val="28"/>
        </w:rPr>
        <w:t xml:space="preserve"> по март</w:t>
      </w:r>
      <w:r>
        <w:rPr>
          <w:sz w:val="28"/>
          <w:szCs w:val="28"/>
          <w:lang w:val="ru-RU"/>
        </w:rPr>
        <w:br/>
      </w:r>
      <w:r w:rsidRPr="00DC35B6">
        <w:rPr>
          <w:sz w:val="28"/>
          <w:szCs w:val="28"/>
        </w:rPr>
        <w:t>2014 г</w:t>
      </w:r>
      <w:r>
        <w:rPr>
          <w:sz w:val="28"/>
          <w:szCs w:val="28"/>
          <w:lang w:val="ru-RU"/>
        </w:rPr>
        <w:t>.</w:t>
      </w:r>
      <w:r w:rsidRPr="00DC35B6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C35B6">
        <w:rPr>
          <w:sz w:val="28"/>
          <w:szCs w:val="28"/>
        </w:rPr>
        <w:t>. на основании представленных</w:t>
      </w:r>
      <w:r w:rsidRPr="00672177">
        <w:rPr>
          <w:sz w:val="28"/>
          <w:szCs w:val="28"/>
        </w:rPr>
        <w:t xml:space="preserve"> им копии договора подготовки специалистов ФГОУ ВПО «Волжская государственная академия водного транспорта» (далее – академия), справок, извещений-вызовов и других документов командованием предоставлялись учебные отпуска продолжительн</w:t>
      </w:r>
      <w:r w:rsidRPr="00672177">
        <w:rPr>
          <w:sz w:val="28"/>
          <w:szCs w:val="28"/>
        </w:rPr>
        <w:t>о</w:t>
      </w:r>
      <w:r w:rsidRPr="00672177">
        <w:rPr>
          <w:sz w:val="28"/>
          <w:szCs w:val="28"/>
        </w:rPr>
        <w:t xml:space="preserve">стью 129 суток, а после представления административным истцом диплома об окончании академии приказом командира воинской части от 22 сентября 2015 г. ему присвоено воинское звание прапорщика.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 xml:space="preserve">Впоследствии командованием было установлено, что П. обучение в академии не проходил, вызовы ему не направлялись и диплом не выдавался.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По результатам проведения служебного расследования по данным фактам было предложено рассмотреть вопрос о служебном предназначении а</w:t>
      </w:r>
      <w:r w:rsidRPr="00672177">
        <w:rPr>
          <w:sz w:val="28"/>
          <w:szCs w:val="28"/>
        </w:rPr>
        <w:t>д</w:t>
      </w:r>
      <w:r w:rsidRPr="00672177">
        <w:rPr>
          <w:sz w:val="28"/>
          <w:szCs w:val="28"/>
        </w:rPr>
        <w:t>министративного истца на заседании аттестационной комиссии в связи с тем, что по своим деловым и моральным качествам он «возможно» перестал соответствовать требованиям, предъявляемым к военн</w:t>
      </w:r>
      <w:r w:rsidRPr="00672177">
        <w:rPr>
          <w:sz w:val="28"/>
          <w:szCs w:val="28"/>
        </w:rPr>
        <w:t>о</w:t>
      </w:r>
      <w:r w:rsidRPr="00672177">
        <w:rPr>
          <w:sz w:val="28"/>
          <w:szCs w:val="28"/>
        </w:rPr>
        <w:t xml:space="preserve">служащим.   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lastRenderedPageBreak/>
        <w:t>Постановлением следователя военного следственного отдела по Люберецкому гарнизону от 24 августа 2017 г. отказано в возбуждении уголовного дела в отношении административного истца по признакам преступлений, предусмотренны</w:t>
      </w:r>
      <w:r>
        <w:rPr>
          <w:sz w:val="28"/>
          <w:szCs w:val="28"/>
          <w:lang w:val="ru-RU"/>
        </w:rPr>
        <w:t>х</w:t>
      </w:r>
      <w:r w:rsidRPr="00672177">
        <w:rPr>
          <w:sz w:val="28"/>
          <w:szCs w:val="28"/>
        </w:rPr>
        <w:t xml:space="preserve"> ч. 1 ст. 339 и ч. 3 ст. 327 УК РФ, в связи с истечением ср</w:t>
      </w:r>
      <w:r w:rsidRPr="00672177">
        <w:rPr>
          <w:sz w:val="28"/>
          <w:szCs w:val="28"/>
        </w:rPr>
        <w:t>о</w:t>
      </w:r>
      <w:r w:rsidRPr="00672177">
        <w:rPr>
          <w:sz w:val="28"/>
          <w:szCs w:val="28"/>
        </w:rPr>
        <w:t xml:space="preserve">ка давности уголовного преследования. 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Заключением аттестационной комиссии воинской части, утвержде</w:t>
      </w:r>
      <w:r w:rsidRPr="00672177">
        <w:rPr>
          <w:sz w:val="28"/>
          <w:szCs w:val="28"/>
        </w:rPr>
        <w:t>н</w:t>
      </w:r>
      <w:r w:rsidRPr="00672177">
        <w:rPr>
          <w:sz w:val="28"/>
          <w:szCs w:val="28"/>
        </w:rPr>
        <w:t>н</w:t>
      </w:r>
      <w:r>
        <w:rPr>
          <w:sz w:val="28"/>
          <w:szCs w:val="28"/>
          <w:lang w:val="ru-RU"/>
        </w:rPr>
        <w:t>ым</w:t>
      </w:r>
      <w:r w:rsidRPr="00672177">
        <w:rPr>
          <w:sz w:val="28"/>
          <w:szCs w:val="28"/>
        </w:rPr>
        <w:t xml:space="preserve"> командиром воинской части 29 августа 2017 г., предложено ходатайствовать о досрочном увольнении П. в связи с его несоответствием требованиям, предъявляемым к военнослужащим органов государственной охраны.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 xml:space="preserve">Приказом командира воинской части от 12 сентября 2017 г. П. уволен с военной службы по </w:t>
      </w:r>
      <w:proofErr w:type="spellStart"/>
      <w:r w:rsidRPr="00672177">
        <w:rPr>
          <w:sz w:val="28"/>
          <w:szCs w:val="28"/>
        </w:rPr>
        <w:t>подп</w:t>
      </w:r>
      <w:proofErr w:type="spellEnd"/>
      <w:r w:rsidRPr="00672177">
        <w:rPr>
          <w:sz w:val="28"/>
          <w:szCs w:val="28"/>
        </w:rPr>
        <w:t>. «е</w:t>
      </w:r>
      <w:r w:rsidRPr="00B21573">
        <w:rPr>
          <w:sz w:val="28"/>
          <w:szCs w:val="28"/>
          <w:vertAlign w:val="superscript"/>
        </w:rPr>
        <w:t>2</w:t>
      </w:r>
      <w:r w:rsidRPr="00672177">
        <w:rPr>
          <w:sz w:val="28"/>
          <w:szCs w:val="28"/>
        </w:rPr>
        <w:t xml:space="preserve">» п. 2 ст. 51 Федерального закона «О воинской обязанности и военной службе» в связи с несоответствием требованиям, неисполнением обязанностей, нарушением запретов, несоблюдением ограничений, установленных законодательством Российской Федерации и связанных с прохождением военной службы в органах государственной охраны, и с этой же даты он исключен из списков личного состава воинской части. 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 xml:space="preserve">Признавая приказ незаконным, суды исходили из того, что уголовное преследование в отношении административного истца не осуществлялось, постановление об отказе в возбуждении в отношении его уголовного дела не подменяет приговор суда и не устанавливает его виновность в уклонении от исполнения обязанностей военной службы и подлоге документов, а материалами дела не подтверждена осведомленность, умысел и намеренность П. представлять в воинскую часть подложные документы.   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 xml:space="preserve">Однако такой вывод судов не соответствует обстоятельствам дела и основан на неправильном применении норм материального и процессуального права. </w:t>
      </w:r>
    </w:p>
    <w:p w:rsidR="00921CF5" w:rsidRPr="00AC043A" w:rsidRDefault="00921CF5" w:rsidP="00921CF5">
      <w:pPr>
        <w:pStyle w:val="a3"/>
        <w:ind w:firstLine="709"/>
        <w:jc w:val="both"/>
        <w:rPr>
          <w:b/>
          <w:sz w:val="28"/>
          <w:szCs w:val="28"/>
        </w:rPr>
      </w:pPr>
      <w:r w:rsidRPr="00AC043A">
        <w:rPr>
          <w:b/>
          <w:sz w:val="28"/>
          <w:szCs w:val="28"/>
        </w:rPr>
        <w:t xml:space="preserve">В суде установлено, что на основании представленных П. подложных документов последнему было неправомерно предоставлено 129 суток учебных отпусков. 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 xml:space="preserve">Эти обстоятельства сомнений в своей обоснованности не вызывают, поскольку установлены на основании исследованных в судебном заседании доказательств, в том числе материалов служебного расследования, протокола заседания аттестационной комиссии, материалов проверки военного следственного отдела по Люберецкому гарнизону в отношении административного истца, постановления об отказе в возбуждении в отношении его уголовного дела в связи с истечением сроков давности уголовного преследования, сообщения ректора академии о том, что П. не обучался в академии, диплом ему не вручался, а также других документов.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 xml:space="preserve">Материалы проверки военного следственного отдела и постановление об отказе в возбуждении в отношении административного истца уголовного дела, вопреки выводу судов, на основании ст. 70 Кодекса административного судопроизводства Российской Федерации подлежали принятию судом в качестве письменных доказательств, которые – наряду с другими </w:t>
      </w:r>
      <w:r w:rsidRPr="00672177">
        <w:rPr>
          <w:sz w:val="28"/>
          <w:szCs w:val="28"/>
        </w:rPr>
        <w:lastRenderedPageBreak/>
        <w:t>имеющимися в деле доказательствами – суд был обязан оценивать по своему внутреннему убеждению, основанному на всестороннем, полном, объективном и неп</w:t>
      </w:r>
      <w:r w:rsidRPr="00672177">
        <w:rPr>
          <w:sz w:val="28"/>
          <w:szCs w:val="28"/>
        </w:rPr>
        <w:t>о</w:t>
      </w:r>
      <w:r w:rsidRPr="00672177">
        <w:rPr>
          <w:sz w:val="28"/>
          <w:szCs w:val="28"/>
        </w:rPr>
        <w:t>средственном исследовании материалов дела. Названная правовая позиция сформулирована Конституционным Судом Российской Федерации в пост</w:t>
      </w:r>
      <w:r w:rsidRPr="00672177">
        <w:rPr>
          <w:sz w:val="28"/>
          <w:szCs w:val="28"/>
        </w:rPr>
        <w:t>а</w:t>
      </w:r>
      <w:r w:rsidRPr="00672177">
        <w:rPr>
          <w:sz w:val="28"/>
          <w:szCs w:val="28"/>
        </w:rPr>
        <w:t>новлении от 8 ноября 2016 г. № 22-П «По делу о проверке конституционности абзаца третьего статьи 5 и пункта 5 статьи 8 Федерального закона «О м</w:t>
      </w:r>
      <w:r w:rsidRPr="00672177">
        <w:rPr>
          <w:sz w:val="28"/>
          <w:szCs w:val="28"/>
        </w:rPr>
        <w:t>а</w:t>
      </w:r>
      <w:r w:rsidRPr="00672177">
        <w:rPr>
          <w:sz w:val="28"/>
          <w:szCs w:val="28"/>
        </w:rPr>
        <w:t>териальной ответственности военнослужащих» в связи с жалобой граждан</w:t>
      </w:r>
      <w:r w:rsidRPr="00672177">
        <w:rPr>
          <w:sz w:val="28"/>
          <w:szCs w:val="28"/>
        </w:rPr>
        <w:t>и</w:t>
      </w:r>
      <w:r w:rsidRPr="00672177">
        <w:rPr>
          <w:sz w:val="28"/>
          <w:szCs w:val="28"/>
        </w:rPr>
        <w:t xml:space="preserve">на Д.В. </w:t>
      </w:r>
      <w:proofErr w:type="spellStart"/>
      <w:r w:rsidRPr="00672177">
        <w:rPr>
          <w:sz w:val="28"/>
          <w:szCs w:val="28"/>
        </w:rPr>
        <w:t>Батарагина</w:t>
      </w:r>
      <w:proofErr w:type="spellEnd"/>
      <w:r w:rsidRPr="00672177">
        <w:rPr>
          <w:sz w:val="28"/>
          <w:szCs w:val="28"/>
        </w:rPr>
        <w:t>».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 xml:space="preserve">Таким образом, совокупность исследованных в судебном заседании доказательств, в том числе материалов проверки следственных органов, подтверждает факт уклонения П. от исполнения обязанностей военной службы.   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Это обстоятельство имеет существенное значение для дела.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Согласно п. «е</w:t>
      </w:r>
      <w:r w:rsidRPr="00B21573">
        <w:rPr>
          <w:sz w:val="28"/>
          <w:szCs w:val="28"/>
          <w:vertAlign w:val="superscript"/>
        </w:rPr>
        <w:t>2</w:t>
      </w:r>
      <w:r w:rsidRPr="00672177">
        <w:rPr>
          <w:sz w:val="28"/>
          <w:szCs w:val="28"/>
        </w:rPr>
        <w:t>» ч. 1 ст.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несоответствием требованиям, неисполнением обязанностей, нарушением зап</w:t>
      </w:r>
      <w:r w:rsidRPr="000B06BC">
        <w:rPr>
          <w:sz w:val="28"/>
          <w:szCs w:val="28"/>
        </w:rPr>
        <w:t>рето</w:t>
      </w:r>
      <w:r w:rsidRPr="00672177">
        <w:rPr>
          <w:sz w:val="28"/>
          <w:szCs w:val="28"/>
        </w:rPr>
        <w:t>в,</w:t>
      </w:r>
      <w:r w:rsidRPr="000B06BC">
        <w:rPr>
          <w:sz w:val="28"/>
          <w:szCs w:val="28"/>
        </w:rPr>
        <w:t xml:space="preserve"> </w:t>
      </w:r>
      <w:r w:rsidRPr="00672177">
        <w:rPr>
          <w:sz w:val="28"/>
          <w:szCs w:val="28"/>
        </w:rPr>
        <w:t>несоблюдением</w:t>
      </w:r>
      <w:r w:rsidRPr="000B06BC">
        <w:rPr>
          <w:sz w:val="28"/>
          <w:szCs w:val="28"/>
        </w:rPr>
        <w:t xml:space="preserve"> </w:t>
      </w:r>
      <w:r w:rsidRPr="00672177">
        <w:rPr>
          <w:sz w:val="28"/>
          <w:szCs w:val="28"/>
        </w:rPr>
        <w:t>ограничений,</w:t>
      </w:r>
      <w:r w:rsidRPr="000B06BC">
        <w:rPr>
          <w:sz w:val="28"/>
          <w:szCs w:val="28"/>
        </w:rPr>
        <w:t xml:space="preserve"> </w:t>
      </w:r>
      <w:r w:rsidRPr="009F5770">
        <w:rPr>
          <w:sz w:val="28"/>
          <w:szCs w:val="28"/>
        </w:rPr>
        <w:t>у</w:t>
      </w:r>
      <w:r>
        <w:rPr>
          <w:sz w:val="28"/>
          <w:szCs w:val="28"/>
        </w:rPr>
        <w:t>становленн</w:t>
      </w:r>
      <w:r w:rsidRPr="000B06BC">
        <w:rPr>
          <w:sz w:val="28"/>
          <w:szCs w:val="28"/>
        </w:rPr>
        <w:t xml:space="preserve">ых </w:t>
      </w:r>
      <w:r w:rsidRPr="00672177">
        <w:rPr>
          <w:sz w:val="28"/>
          <w:szCs w:val="28"/>
        </w:rPr>
        <w:t>законодательством </w:t>
      </w:r>
      <w:r w:rsidRPr="009F5770">
        <w:rPr>
          <w:sz w:val="28"/>
          <w:szCs w:val="28"/>
        </w:rPr>
        <w:t xml:space="preserve">Российской Федерации </w:t>
      </w:r>
      <w:r w:rsidRPr="00672177">
        <w:rPr>
          <w:sz w:val="28"/>
          <w:szCs w:val="28"/>
        </w:rPr>
        <w:t>и связанных с прохождением военной службы в органах федеральной службы безопасности, органах государственной охраны.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Содержание данной нормы закона указывает на то, что она является отсылочной, в связи с чем подлежит применению в системной связи с положениями иных нормативных правовых актов.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К таким нормативным правовым актам в данном деле относятся Федеральные законы от 27 мая 1998 г. № 76-ФЗ «О статусе военнослужащих» (далее – Федеральный закон «О статусе военнослужащих») и от 27 мая 1996 г. № 57-ФЗ «О государственной охране» (далее – Федеральный закон «О гос</w:t>
      </w:r>
      <w:r w:rsidRPr="00672177">
        <w:rPr>
          <w:sz w:val="28"/>
          <w:szCs w:val="28"/>
        </w:rPr>
        <w:t>у</w:t>
      </w:r>
      <w:r w:rsidRPr="00672177">
        <w:rPr>
          <w:sz w:val="28"/>
          <w:szCs w:val="28"/>
        </w:rPr>
        <w:t>дарственной охране»).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 xml:space="preserve">В соответствии со ст. 26 Федерального закона «О статусе военнослужащих» военнослужащий обязан строго соблюдать </w:t>
      </w:r>
      <w:hyperlink r:id="rId4" w:history="1">
        <w:r w:rsidRPr="00672177">
          <w:rPr>
            <w:sz w:val="28"/>
            <w:szCs w:val="28"/>
          </w:rPr>
          <w:t>Конституцию</w:t>
        </w:r>
      </w:hyperlink>
      <w:r w:rsidRPr="00672177">
        <w:rPr>
          <w:sz w:val="28"/>
          <w:szCs w:val="28"/>
        </w:rPr>
        <w:t xml:space="preserve"> Российской Федерации и законы Российской Федерации, требования общевоинских уставов, дорожить воинской честью, быть дисциплинированным.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Согласно ст. 27</w:t>
      </w:r>
      <w:r w:rsidRPr="006E0CE2">
        <w:rPr>
          <w:sz w:val="28"/>
          <w:szCs w:val="28"/>
          <w:vertAlign w:val="superscript"/>
        </w:rPr>
        <w:t>1</w:t>
      </w:r>
      <w:r w:rsidRPr="00672177">
        <w:rPr>
          <w:sz w:val="28"/>
          <w:szCs w:val="28"/>
        </w:rPr>
        <w:t xml:space="preserve"> Федерального закона «О статусе военнослужащих» на военнослужащего, если иное не предусмотрено федеральными законами, указами Президента Российской Федерации и постановлениями Правительства Российской Федерации, распространяются ограничения, запреты и обязанности, установленные Федеральным </w:t>
      </w:r>
      <w:hyperlink r:id="rId5" w:history="1">
        <w:r w:rsidRPr="00672177">
          <w:rPr>
            <w:sz w:val="28"/>
            <w:szCs w:val="28"/>
          </w:rPr>
          <w:t>законом</w:t>
        </w:r>
      </w:hyperlink>
      <w:r w:rsidRPr="00672177">
        <w:rPr>
          <w:sz w:val="28"/>
          <w:szCs w:val="28"/>
        </w:rPr>
        <w:t xml:space="preserve"> «О противодействии коррупции» и </w:t>
      </w:r>
      <w:hyperlink r:id="rId6" w:history="1">
        <w:r w:rsidRPr="00672177">
          <w:rPr>
            <w:sz w:val="28"/>
            <w:szCs w:val="28"/>
          </w:rPr>
          <w:t>ст. 17</w:t>
        </w:r>
      </w:hyperlink>
      <w:r w:rsidRPr="00672177">
        <w:rPr>
          <w:sz w:val="28"/>
          <w:szCs w:val="28"/>
        </w:rPr>
        <w:t xml:space="preserve">, </w:t>
      </w:r>
      <w:hyperlink r:id="rId7" w:history="1">
        <w:r w:rsidRPr="00672177">
          <w:rPr>
            <w:sz w:val="28"/>
            <w:szCs w:val="28"/>
          </w:rPr>
          <w:t>18</w:t>
        </w:r>
      </w:hyperlink>
      <w:r w:rsidRPr="00672177">
        <w:rPr>
          <w:sz w:val="28"/>
          <w:szCs w:val="28"/>
        </w:rPr>
        <w:t xml:space="preserve"> и </w:t>
      </w:r>
      <w:hyperlink r:id="rId8" w:history="1">
        <w:r w:rsidRPr="00672177">
          <w:rPr>
            <w:sz w:val="28"/>
            <w:szCs w:val="28"/>
          </w:rPr>
          <w:t>20</w:t>
        </w:r>
      </w:hyperlink>
      <w:r w:rsidRPr="00672177">
        <w:rPr>
          <w:sz w:val="28"/>
          <w:szCs w:val="28"/>
        </w:rPr>
        <w:t xml:space="preserve"> Федерального закона от 27 июля 2004 г. № 79-ФЗ «О государственной гражданской службе Российской Федерации», за исключением ограничений, запретов и обязанностей, препятствующих исполнению военнослужащим обязанностей по осуществлению оперативно-розыскной деятельности или обеспечению безопасности Российской Федерации.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lastRenderedPageBreak/>
        <w:t xml:space="preserve">В силу </w:t>
      </w:r>
      <w:proofErr w:type="spellStart"/>
      <w:r w:rsidRPr="00672177">
        <w:rPr>
          <w:sz w:val="28"/>
          <w:szCs w:val="28"/>
        </w:rPr>
        <w:t>пп</w:t>
      </w:r>
      <w:proofErr w:type="spellEnd"/>
      <w:r w:rsidRPr="00672177">
        <w:rPr>
          <w:sz w:val="28"/>
          <w:szCs w:val="28"/>
        </w:rPr>
        <w:t>. 8, 13 ч. 1 ст. 18 Федерального закона от 27 июля 2004 г. № 79-ФЗ «О государственной гражданской службе Российской Федерации» гражданский служащий обязан не совершать поступки, порочащие его честь и достоинство, не допускать конфликтных ситуаций, способных нанести ущерб его репутации или авторитету государственного органа.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Кроме того, в соответствии с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пп</w:t>
      </w:r>
      <w:proofErr w:type="spellEnd"/>
      <w:r>
        <w:rPr>
          <w:sz w:val="28"/>
          <w:szCs w:val="28"/>
          <w:lang w:val="ru-RU"/>
        </w:rPr>
        <w:t xml:space="preserve">. </w:t>
      </w:r>
      <w:proofErr w:type="gramStart"/>
      <w:r>
        <w:rPr>
          <w:sz w:val="28"/>
          <w:szCs w:val="28"/>
          <w:lang w:val="ru-RU"/>
        </w:rPr>
        <w:t>2, 3 ст. 19</w:t>
      </w:r>
      <w:r w:rsidRPr="006E0CE2">
        <w:rPr>
          <w:sz w:val="28"/>
          <w:szCs w:val="28"/>
          <w:vertAlign w:val="superscript"/>
          <w:lang w:val="ru-RU"/>
        </w:rPr>
        <w:t>1</w:t>
      </w:r>
      <w:r w:rsidRPr="00672177">
        <w:rPr>
          <w:sz w:val="28"/>
          <w:szCs w:val="28"/>
        </w:rPr>
        <w:t xml:space="preserve"> Федерального закона от 27 мая 1996 г. № 57-ФЗ «О государственной охране» сотрудники органов государственной охраны по своим личным, профессиональным и психологическим качествам, образованию и состоянию здоровья должны соответствовать требованиям, предъявляемым к ним при исполнении возложенных на них обязанностей, и обязаны соблюдать кодекс этики и служебного поведения сотрудников органов государственной охраны.</w:t>
      </w:r>
      <w:proofErr w:type="gramEnd"/>
      <w:r w:rsidRPr="00672177">
        <w:rPr>
          <w:sz w:val="28"/>
          <w:szCs w:val="28"/>
        </w:rPr>
        <w:t xml:space="preserve"> Совершение сотрудниками органов государственной охраны при исполнении служебных обязанностей либо во внеслужебное время виновных действий (бездействия), в результате которых были нарушены положения </w:t>
      </w:r>
      <w:r>
        <w:rPr>
          <w:sz w:val="28"/>
          <w:szCs w:val="28"/>
          <w:lang w:val="ru-RU"/>
        </w:rPr>
        <w:t>названного</w:t>
      </w:r>
      <w:r w:rsidRPr="0067217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ф</w:t>
      </w:r>
      <w:r w:rsidRPr="00672177">
        <w:rPr>
          <w:sz w:val="28"/>
          <w:szCs w:val="28"/>
        </w:rPr>
        <w:t>едерального</w:t>
      </w:r>
      <w:proofErr w:type="spellEnd"/>
      <w:r w:rsidRPr="00672177">
        <w:rPr>
          <w:sz w:val="28"/>
          <w:szCs w:val="28"/>
        </w:rPr>
        <w:t xml:space="preserve"> закона и (или) кодекса этики и служебного поведения сотрудников органов государственной охраны, либо несоответствие сотрудников органов государственной охраны одному из предусмотренных п. 2 ст. 19</w:t>
      </w:r>
      <w:r w:rsidRPr="006607C2">
        <w:rPr>
          <w:sz w:val="28"/>
          <w:szCs w:val="28"/>
          <w:vertAlign w:val="superscript"/>
        </w:rPr>
        <w:t>1</w:t>
      </w:r>
      <w:r w:rsidRPr="006721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того же </w:t>
      </w:r>
      <w:proofErr w:type="spellStart"/>
      <w:r>
        <w:rPr>
          <w:sz w:val="28"/>
          <w:szCs w:val="28"/>
          <w:lang w:val="ru-RU"/>
        </w:rPr>
        <w:t>ф</w:t>
      </w:r>
      <w:r w:rsidRPr="00672177">
        <w:rPr>
          <w:sz w:val="28"/>
          <w:szCs w:val="28"/>
        </w:rPr>
        <w:t>едерального</w:t>
      </w:r>
      <w:proofErr w:type="spellEnd"/>
      <w:r w:rsidRPr="00672177">
        <w:rPr>
          <w:sz w:val="28"/>
          <w:szCs w:val="28"/>
        </w:rPr>
        <w:t xml:space="preserve"> закона требований к их личным, профессиональным и психологическим к</w:t>
      </w:r>
      <w:r w:rsidRPr="00672177">
        <w:rPr>
          <w:sz w:val="28"/>
          <w:szCs w:val="28"/>
        </w:rPr>
        <w:t>а</w:t>
      </w:r>
      <w:r w:rsidRPr="00672177">
        <w:rPr>
          <w:sz w:val="28"/>
          <w:szCs w:val="28"/>
        </w:rPr>
        <w:t xml:space="preserve">чествам, образованию, состоянию здоровья или иным требованиям, </w:t>
      </w:r>
      <w:r>
        <w:rPr>
          <w:sz w:val="28"/>
          <w:szCs w:val="28"/>
          <w:lang w:val="ru-RU"/>
        </w:rPr>
        <w:t>установленным этим федеральным зак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 xml:space="preserve">ном, </w:t>
      </w:r>
      <w:r w:rsidRPr="00672177">
        <w:rPr>
          <w:sz w:val="28"/>
          <w:szCs w:val="28"/>
        </w:rPr>
        <w:t>может служить основанием для увольнения со службы или с работы в органах государственной охраны.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 xml:space="preserve">Из изложенного следует, что к числу требований, предъявляемых к военнослужащим, в том числе органов государственной охраны, относятся: строгое соблюдение </w:t>
      </w:r>
      <w:hyperlink r:id="rId9" w:history="1">
        <w:r w:rsidRPr="00672177">
          <w:rPr>
            <w:sz w:val="28"/>
            <w:szCs w:val="28"/>
          </w:rPr>
          <w:t>Конституции</w:t>
        </w:r>
      </w:hyperlink>
      <w:r w:rsidRPr="00672177">
        <w:rPr>
          <w:sz w:val="28"/>
          <w:szCs w:val="28"/>
        </w:rPr>
        <w:t xml:space="preserve"> Российской Федерации и законов Российской Федерации, требований общевоинских уставов, дисциплинированность; </w:t>
      </w:r>
      <w:proofErr w:type="spellStart"/>
      <w:r w:rsidRPr="00672177">
        <w:rPr>
          <w:sz w:val="28"/>
          <w:szCs w:val="28"/>
        </w:rPr>
        <w:t>несовершение</w:t>
      </w:r>
      <w:proofErr w:type="spellEnd"/>
      <w:r w:rsidRPr="00672177">
        <w:rPr>
          <w:sz w:val="28"/>
          <w:szCs w:val="28"/>
        </w:rPr>
        <w:t xml:space="preserve"> поступков, порочащих их честь и достоинство, недопущение конфликтных ситуаций, способных нанести ущерб их репутации или автор</w:t>
      </w:r>
      <w:r w:rsidRPr="00672177">
        <w:rPr>
          <w:sz w:val="28"/>
          <w:szCs w:val="28"/>
        </w:rPr>
        <w:t>и</w:t>
      </w:r>
      <w:r w:rsidRPr="00672177">
        <w:rPr>
          <w:sz w:val="28"/>
          <w:szCs w:val="28"/>
        </w:rPr>
        <w:t>тету государственного органа; соблюдение кодекса этики и служебного поведения сотрудников органов государственной охраны.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Уклонение административного истца от исполнения обязанностей военной службы безусловно указывало на несоответствие его требованиям, предъявляемым к военнослужащим органов государственной охраны, и обязывало командование рассмотреть вопрос о его досрочном увольнении с военной службы по основанию, предусмотренному п. «е</w:t>
      </w:r>
      <w:r w:rsidRPr="007E3564">
        <w:rPr>
          <w:sz w:val="28"/>
          <w:szCs w:val="28"/>
          <w:vertAlign w:val="superscript"/>
        </w:rPr>
        <w:t>2</w:t>
      </w:r>
      <w:r w:rsidRPr="00672177">
        <w:rPr>
          <w:sz w:val="28"/>
          <w:szCs w:val="28"/>
        </w:rPr>
        <w:t>» ч. 2 ст. 51 Федерального закона «О воинской обязанности и военной службе».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В представлении П. к увольнению по названному основанию указано, что тот перестал соответствовать требованиям, установленным законодательством Российской Федерации и связанным с прохождением военной службы в органах государственной охраны.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 w:rsidRPr="00672177">
        <w:rPr>
          <w:sz w:val="28"/>
          <w:szCs w:val="28"/>
        </w:rPr>
        <w:t>При таких данных приказ командира воинской части от 12 сентября 2017 г. о досрочном увольнении П. по основанию, предусмотренному п. «е</w:t>
      </w:r>
      <w:r w:rsidRPr="007E3564">
        <w:rPr>
          <w:sz w:val="28"/>
          <w:szCs w:val="28"/>
          <w:vertAlign w:val="superscript"/>
        </w:rPr>
        <w:t>2</w:t>
      </w:r>
      <w:r w:rsidRPr="00672177">
        <w:rPr>
          <w:sz w:val="28"/>
          <w:szCs w:val="28"/>
        </w:rPr>
        <w:t xml:space="preserve">» </w:t>
      </w:r>
      <w:r w:rsidRPr="00672177">
        <w:rPr>
          <w:sz w:val="28"/>
          <w:szCs w:val="28"/>
        </w:rPr>
        <w:lastRenderedPageBreak/>
        <w:t>ч. 2 ст. 51 Федерального закона «О воинской обязанности и военной службе»</w:t>
      </w:r>
      <w:r>
        <w:rPr>
          <w:sz w:val="28"/>
          <w:szCs w:val="28"/>
          <w:lang w:val="ru-RU"/>
        </w:rPr>
        <w:t>,</w:t>
      </w:r>
      <w:r w:rsidRPr="00672177">
        <w:rPr>
          <w:sz w:val="28"/>
          <w:szCs w:val="28"/>
        </w:rPr>
        <w:t xml:space="preserve"> соответствует закону и прав административного истца не нарушает.   </w:t>
      </w:r>
    </w:p>
    <w:p w:rsidR="00921CF5" w:rsidRPr="00672177" w:rsidRDefault="00921CF5" w:rsidP="00921CF5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Судебная коллегия по делам военнослужащих судебные акты отменила и приняла по делу новое решение об отказе в удовлетворении требований П. </w:t>
      </w:r>
    </w:p>
    <w:p w:rsidR="00755C3E" w:rsidRDefault="00755C3E"/>
    <w:p w:rsidR="00921CF5" w:rsidRPr="006F35D6" w:rsidRDefault="00921CF5" w:rsidP="00921CF5">
      <w:pPr>
        <w:pStyle w:val="10"/>
        <w:widowControl/>
        <w:jc w:val="center"/>
        <w:rPr>
          <w:i/>
          <w:sz w:val="28"/>
          <w:szCs w:val="28"/>
        </w:rPr>
      </w:pPr>
      <w:r w:rsidRPr="006F35D6">
        <w:rPr>
          <w:i/>
          <w:sz w:val="28"/>
          <w:szCs w:val="28"/>
        </w:rPr>
        <w:t>Информационный бюллетень военных судов</w:t>
      </w:r>
    </w:p>
    <w:p w:rsidR="00921CF5" w:rsidRPr="006F35D6" w:rsidRDefault="00921CF5" w:rsidP="00921CF5">
      <w:pPr>
        <w:pStyle w:val="10"/>
        <w:widowControl/>
        <w:jc w:val="center"/>
        <w:rPr>
          <w:i/>
          <w:sz w:val="28"/>
          <w:szCs w:val="28"/>
        </w:rPr>
      </w:pPr>
      <w:r w:rsidRPr="006F35D6">
        <w:rPr>
          <w:i/>
          <w:sz w:val="28"/>
          <w:szCs w:val="28"/>
        </w:rPr>
        <w:t>№ 1 (252) Москва 2019 г.</w:t>
      </w:r>
    </w:p>
    <w:p w:rsidR="00921CF5" w:rsidRPr="00921CF5" w:rsidRDefault="00921CF5"/>
    <w:sectPr w:rsidR="00921CF5" w:rsidRPr="00921CF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21CF5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7E7B6C"/>
    <w:rsid w:val="00894DBC"/>
    <w:rsid w:val="00921CF5"/>
    <w:rsid w:val="00933744"/>
    <w:rsid w:val="00997A3C"/>
    <w:rsid w:val="009D43D6"/>
    <w:rsid w:val="009F2ADB"/>
    <w:rsid w:val="00AC043A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1CF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921CF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921CF5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921CF5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921CF5"/>
    <w:pPr>
      <w:spacing w:after="0" w:line="240" w:lineRule="auto"/>
    </w:pPr>
    <w:rPr>
      <w:rFonts w:ascii="Times New Roman" w:hAnsi="Times New Roman"/>
      <w:sz w:val="20"/>
      <w:szCs w:val="20"/>
      <w:lang/>
    </w:rPr>
  </w:style>
  <w:style w:type="character" w:customStyle="1" w:styleId="a5">
    <w:name w:val="Основной текст_"/>
    <w:link w:val="1"/>
    <w:rsid w:val="00921CF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921CF5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9BAB74DC51EC5D35494EA934011DC67836755C349A2BE20175A19D8ED1983DC88FCBA9F08A6BE7281F3D51EA1CD186BA627B6911D7787A6U1AB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B9BAB74DC51EC5D35494EA934011DC67836755C349A2BE20175A19D8ED1983DC88FCBA9F08A6BD758DF3D51EA1CD186BA627B6911D7787A6U1AB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B9BAB74DC51EC5D35494EA934011DC67836755C349A2BE20175A19D8ED1983DC88FCBA9F08A6BD7780F3D51EA1CD186BA627B6911D7787A6U1ABM" TargetMode="External"/><Relationship Id="rId11" Type="http://schemas.openxmlformats.org/officeDocument/2006/relationships/theme" Target="theme/theme1.xml"/><Relationship Id="rId5" Type="http://schemas.openxmlformats.org/officeDocument/2006/relationships/hyperlink" Target="consultantplus://offline/ref=B9BAB74DC51EC5D35494EA934011DC67836756C04EA1BE20175A19D8ED1983DC9AFCE2930AA1A27386E6834FE4U9A0M" TargetMode="External"/><Relationship Id="rId10" Type="http://schemas.openxmlformats.org/officeDocument/2006/relationships/fontTable" Target="fontTable.xml"/><Relationship Id="rId4" Type="http://schemas.openxmlformats.org/officeDocument/2006/relationships/hyperlink" Target="consultantplus://offline/ref=C3960C9F1FCDBB527DFBB71EF6D30ABCFF9CD5928EF8E41E0CC5FAAAA71D1066458569B30927A866A354C9t1s4M" TargetMode="External"/><Relationship Id="rId9" Type="http://schemas.openxmlformats.org/officeDocument/2006/relationships/hyperlink" Target="consultantplus://offline/ref=C3960C9F1FCDBB527DFBB71EF6D30ABCFF9CD5928EF8E41E0CC5FAAAA71D1066458569B30927A866A354C9t1s4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1775</Words>
  <Characters>10122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2019-05-30T10:28:00Z</dcterms:created>
  <dcterms:modified xsi:type="dcterms:W3CDTF">2019-05-30T10:36:00Z</dcterms:modified>
</cp:coreProperties>
</file>