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D2F" w:rsidRPr="000755A4" w:rsidRDefault="00BD1D2F" w:rsidP="00BD1D2F">
      <w:pPr>
        <w:ind w:firstLine="709"/>
        <w:rPr>
          <w:b/>
          <w:szCs w:val="28"/>
        </w:rPr>
      </w:pPr>
      <w:r w:rsidRPr="005F216A">
        <w:rPr>
          <w:b/>
          <w:szCs w:val="28"/>
        </w:rPr>
        <w:t>Военнослужащий, которому по приговору назначено дополнительное наказание в виде лишения воинского звания, увольняется с военной службы по соответствующему основанию со дня начала отбывания наказания, указанного в приговоре суда</w:t>
      </w:r>
    </w:p>
    <w:p w:rsidR="00BD1D2F" w:rsidRPr="000755A4" w:rsidRDefault="00BD1D2F" w:rsidP="00BD1D2F">
      <w:pPr>
        <w:ind w:firstLine="709"/>
        <w:rPr>
          <w:szCs w:val="28"/>
        </w:rPr>
      </w:pPr>
      <w:proofErr w:type="gramStart"/>
      <w:r w:rsidRPr="000755A4">
        <w:rPr>
          <w:szCs w:val="28"/>
        </w:rPr>
        <w:t>Л. обратился в суд с заявлением, в котором оспорил приказ руководителя 54 военного следственного отдела от 20 апреля 2015 г. в части исключения его из списков личного состава отдела с 22 января 2015 г. в связи с увольнением с военной службы как осужденного по приговору суда к лишению воинского звания, просил обязать указанное должностное лицо исключить его из списков личного</w:t>
      </w:r>
      <w:proofErr w:type="gramEnd"/>
      <w:r w:rsidRPr="000755A4">
        <w:rPr>
          <w:szCs w:val="28"/>
        </w:rPr>
        <w:t xml:space="preserve"> состава </w:t>
      </w:r>
      <w:proofErr w:type="gramStart"/>
      <w:r w:rsidRPr="000755A4">
        <w:rPr>
          <w:szCs w:val="28"/>
        </w:rPr>
        <w:t>в течение месяца со дня поступления в отдел выписки из приказа об увольнении</w:t>
      </w:r>
      <w:proofErr w:type="gramEnd"/>
      <w:r w:rsidRPr="000755A4">
        <w:rPr>
          <w:szCs w:val="28"/>
        </w:rPr>
        <w:t xml:space="preserve"> с военной службы, после предоставления основного отпуска за 2015 год и обеспечения положенными видами довольствия.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 xml:space="preserve">Решением Ростовского-на-Дону гарнизонного военного суда, оставленным без изменения апелляционным определением окружного военного суда, в удовлетворении заявления отказано по следующим основаниям. 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>Согласно п. 2 ст. 2 Федерального закона «О статусе военнослужащих» граждане приобретают статус военнослужащих с началом военной службы и утрачивают его с окончанием военной службы.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 xml:space="preserve">В соответствии с п. 1 ст. 48 и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>. «</w:t>
      </w:r>
      <w:proofErr w:type="spellStart"/>
      <w:r w:rsidRPr="000755A4">
        <w:rPr>
          <w:szCs w:val="28"/>
        </w:rPr>
        <w:t>д</w:t>
      </w:r>
      <w:proofErr w:type="spellEnd"/>
      <w:r w:rsidRPr="000755A4">
        <w:rPr>
          <w:szCs w:val="28"/>
        </w:rPr>
        <w:t xml:space="preserve">» п. 1 ст. 51  Федерального закона «О воинской обязанности и военной службе» военнослужащий подлежит увольнению с военной службы в связи с лишением его воинского звания, которое возможно только по приговору суда. 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>В силу п. 11 ст. 38 того же Федерального закона окончанием военной службы считается дата исключения военнослужащего из списков личного состава воинской части.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>В п. 27 ст. 34 Положения о порядке прохождения военной службы установлено, что военнослужащий, осужденный за совершенное преступление к лишению свободы, ограничению свободы или лишению воинского звания, увольняется с военной службы по соответствующему основанию со дня начала отбывания наказания, указанного в приговоре суда.</w:t>
      </w:r>
    </w:p>
    <w:p w:rsidR="00BD1D2F" w:rsidRPr="000755A4" w:rsidRDefault="00BD1D2F" w:rsidP="00BD1D2F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По приговору Ростовского-на-Дону гарнизонного военного суда от 25 ноября 2014 г., вступившим в законную силу 22 января 2015 г., Л. признан виновным в совершении преступления, предусмотренного ч. 3 ст. 30, ч. 3 ст. 159 УК РФ, и ему назначено наказание в виде штрафа в размере 350 000 руб. и лишения воинского звания «капитан юстиции». </w:t>
      </w:r>
      <w:proofErr w:type="gramEnd"/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>Согласно ст. 16 УИК РФ наказание в виде лишения воинского звания исполняется судом, вынесшим приговор. Требования приговора о лишении воинского звания исполняются должностным лицом, присвоившим звание, либо соответствующими органами Российской Федерации.</w:t>
      </w:r>
    </w:p>
    <w:p w:rsidR="00BD1D2F" w:rsidRPr="000755A4" w:rsidRDefault="00BD1D2F" w:rsidP="00BD1D2F">
      <w:pPr>
        <w:ind w:firstLine="709"/>
        <w:rPr>
          <w:szCs w:val="28"/>
        </w:rPr>
      </w:pPr>
      <w:r w:rsidRPr="000755A4">
        <w:rPr>
          <w:szCs w:val="28"/>
        </w:rPr>
        <w:t xml:space="preserve">Суд, вынесший приговор о лишении осужденного воинского звания, после вступления его в законную силу направляет копию приговора должностному лицу, присвоившему осужденному звание. Должностное лицо в установленном порядке вносит в соответствующие документы запись о </w:t>
      </w:r>
      <w:r w:rsidRPr="000755A4">
        <w:rPr>
          <w:szCs w:val="28"/>
        </w:rPr>
        <w:lastRenderedPageBreak/>
        <w:t>лишении осужденного воинского звания, а также принимает меры по лишению его прав и льгот, предусмотренных для лиц, имеющих соответствующее звание (</w:t>
      </w:r>
      <w:proofErr w:type="spellStart"/>
      <w:r w:rsidRPr="000755A4">
        <w:rPr>
          <w:szCs w:val="28"/>
        </w:rPr>
        <w:t>чч</w:t>
      </w:r>
      <w:proofErr w:type="spellEnd"/>
      <w:r w:rsidRPr="000755A4">
        <w:rPr>
          <w:szCs w:val="28"/>
        </w:rPr>
        <w:t>. 1 и 2 ст. 61 УИК РФ).</w:t>
      </w:r>
    </w:p>
    <w:p w:rsidR="00BD1D2F" w:rsidRPr="000755A4" w:rsidRDefault="00BD1D2F" w:rsidP="00BD1D2F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Приказом главнокомандующего внутренними войсками МВД России от 16 апреля 2015 г. Л. уволен с военной службы на основании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>. «</w:t>
      </w:r>
      <w:proofErr w:type="spellStart"/>
      <w:r w:rsidRPr="000755A4">
        <w:rPr>
          <w:szCs w:val="28"/>
        </w:rPr>
        <w:t>д</w:t>
      </w:r>
      <w:proofErr w:type="spellEnd"/>
      <w:r w:rsidRPr="000755A4">
        <w:rPr>
          <w:szCs w:val="28"/>
        </w:rPr>
        <w:t>» п. 1 ст. 51 Федерального закона «О воинской обязанности и военной службе» – в связи с лишением его воинского звания по приговору суда – с 22 января 2015 г., а приказом руководителя 54 военного следственного отдела от 20 апреля 2015 г. он</w:t>
      </w:r>
      <w:proofErr w:type="gramEnd"/>
      <w:r w:rsidRPr="000755A4">
        <w:rPr>
          <w:szCs w:val="28"/>
        </w:rPr>
        <w:t xml:space="preserve"> с вышеуказанной даты </w:t>
      </w:r>
      <w:proofErr w:type="gramStart"/>
      <w:r w:rsidRPr="000755A4">
        <w:rPr>
          <w:szCs w:val="28"/>
        </w:rPr>
        <w:t>исключен</w:t>
      </w:r>
      <w:proofErr w:type="gramEnd"/>
      <w:r w:rsidRPr="000755A4">
        <w:rPr>
          <w:szCs w:val="28"/>
        </w:rPr>
        <w:t xml:space="preserve"> из списков личного состава отдела.  </w:t>
      </w:r>
    </w:p>
    <w:p w:rsidR="00BD1D2F" w:rsidRPr="000755A4" w:rsidRDefault="00BD1D2F" w:rsidP="00BD1D2F">
      <w:pPr>
        <w:ind w:firstLine="709"/>
        <w:rPr>
          <w:szCs w:val="28"/>
        </w:rPr>
      </w:pPr>
      <w:proofErr w:type="gramStart"/>
      <w:r w:rsidRPr="000755A4">
        <w:rPr>
          <w:szCs w:val="28"/>
        </w:rPr>
        <w:t>Следовательно, отношения, связанные с прохождением военной службы, в отношении Л. прекращены не на основании приказов воинских должностных лиц об увольнении его с военной службы и исключении из списков личного состава, а в соответствии с приговором суда и в силу прямых указаний в законе, согласно которым он со дня вступления приговора суда в законную силу утратил статус военнослужащего и подлежал увольнению</w:t>
      </w:r>
      <w:proofErr w:type="gramEnd"/>
      <w:r w:rsidRPr="000755A4">
        <w:rPr>
          <w:szCs w:val="28"/>
        </w:rPr>
        <w:t xml:space="preserve"> с военной службы в связи с лишением его воинского звания.</w:t>
      </w:r>
    </w:p>
    <w:p w:rsidR="00BD1D2F" w:rsidRPr="002F5DD8" w:rsidRDefault="00BD1D2F" w:rsidP="00BD1D2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18192A">
        <w:rPr>
          <w:rStyle w:val="FontStyle11"/>
          <w:b w:val="0"/>
          <w:i/>
        </w:rPr>
        <w:t xml:space="preserve">Судебной </w:t>
      </w:r>
      <w:r>
        <w:rPr>
          <w:rStyle w:val="FontStyle11"/>
          <w:b w:val="0"/>
          <w:i/>
        </w:rPr>
        <w:t>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BD1D2F"/>
    <w:rsid w:val="0018192A"/>
    <w:rsid w:val="001C0425"/>
    <w:rsid w:val="00BD1D2F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D2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D1D2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D1D2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605</Words>
  <Characters>3453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2016-06-16T08:35:00Z</dcterms:created>
  <dcterms:modified xsi:type="dcterms:W3CDTF">2016-07-18T12:20:00Z</dcterms:modified>
</cp:coreProperties>
</file>