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72D" w:rsidRPr="003E1EDA" w:rsidRDefault="000F072D" w:rsidP="000F072D">
      <w:pPr>
        <w:pStyle w:val="a3"/>
        <w:ind w:firstLine="709"/>
        <w:jc w:val="both"/>
        <w:rPr>
          <w:b/>
          <w:i/>
          <w:color w:val="000000"/>
          <w:szCs w:val="28"/>
        </w:rPr>
      </w:pPr>
      <w:proofErr w:type="gramStart"/>
      <w:r w:rsidRPr="003E1EDA">
        <w:rPr>
          <w:rStyle w:val="font3"/>
          <w:b/>
          <w:i/>
          <w:color w:val="000000"/>
          <w:szCs w:val="28"/>
        </w:rPr>
        <w:t>При обеспеченности служебным жилым помещением по месту прохождения военной службы</w:t>
      </w:r>
      <w:r w:rsidR="00502942" w:rsidRPr="003E1EDA">
        <w:rPr>
          <w:rStyle w:val="font3"/>
          <w:b/>
          <w:i/>
          <w:color w:val="000000"/>
          <w:szCs w:val="28"/>
        </w:rPr>
        <w:t>, хотя и</w:t>
      </w:r>
      <w:r w:rsidRPr="003E1EDA">
        <w:rPr>
          <w:rStyle w:val="font3"/>
          <w:b/>
          <w:i/>
          <w:color w:val="000000"/>
          <w:szCs w:val="28"/>
        </w:rPr>
        <w:t xml:space="preserve"> менее учётной нормы</w:t>
      </w:r>
      <w:r w:rsidR="00502942" w:rsidRPr="003E1EDA">
        <w:rPr>
          <w:rStyle w:val="font3"/>
          <w:b/>
          <w:i/>
          <w:color w:val="000000"/>
          <w:szCs w:val="28"/>
        </w:rPr>
        <w:t>,</w:t>
      </w:r>
      <w:r w:rsidRPr="003E1EDA">
        <w:rPr>
          <w:rStyle w:val="font3"/>
          <w:b/>
          <w:i/>
          <w:color w:val="000000"/>
          <w:szCs w:val="28"/>
        </w:rPr>
        <w:t xml:space="preserve"> военнослужащий, состоящий на учёте </w:t>
      </w:r>
      <w:r w:rsidRPr="003E1EDA">
        <w:rPr>
          <w:rStyle w:val="font2"/>
          <w:b/>
          <w:i/>
          <w:color w:val="000000"/>
          <w:szCs w:val="28"/>
        </w:rPr>
        <w:t>в качестве нуждающегося в жилом помещении для постоянного проживания по избранному месту жительства, может быть уволен с военной службы</w:t>
      </w:r>
      <w:r w:rsidR="00502942" w:rsidRPr="003E1EDA">
        <w:rPr>
          <w:rStyle w:val="font2"/>
          <w:b/>
          <w:i/>
          <w:color w:val="000000"/>
          <w:szCs w:val="28"/>
        </w:rPr>
        <w:t>, поскольку,</w:t>
      </w:r>
      <w:r w:rsidRPr="003E1EDA">
        <w:rPr>
          <w:rStyle w:val="font2"/>
          <w:b/>
          <w:i/>
          <w:color w:val="000000"/>
          <w:szCs w:val="28"/>
        </w:rPr>
        <w:t xml:space="preserve"> </w:t>
      </w:r>
      <w:r w:rsidR="003E1EDA" w:rsidRPr="003E1EDA">
        <w:rPr>
          <w:rStyle w:val="font2"/>
          <w:b/>
          <w:i/>
          <w:color w:val="000000"/>
          <w:szCs w:val="28"/>
        </w:rPr>
        <w:t xml:space="preserve">проживая </w:t>
      </w:r>
      <w:r w:rsidR="00502942" w:rsidRPr="003E1EDA">
        <w:rPr>
          <w:rStyle w:val="font2"/>
          <w:b/>
          <w:i/>
          <w:color w:val="000000"/>
          <w:szCs w:val="28"/>
        </w:rPr>
        <w:t xml:space="preserve">длительное время </w:t>
      </w:r>
      <w:r w:rsidRPr="003E1EDA">
        <w:rPr>
          <w:rStyle w:val="font2"/>
          <w:b/>
          <w:i/>
          <w:color w:val="000000"/>
          <w:szCs w:val="28"/>
        </w:rPr>
        <w:t>в указанной служебной квартире, до момента своего увольнения с военной службы к командованию и в уполномоченный жилищный орган</w:t>
      </w:r>
      <w:proofErr w:type="gramEnd"/>
      <w:r w:rsidRPr="003E1EDA">
        <w:rPr>
          <w:rStyle w:val="font2"/>
          <w:b/>
          <w:i/>
          <w:color w:val="000000"/>
          <w:szCs w:val="28"/>
        </w:rPr>
        <w:t xml:space="preserve"> с вопросом об улучшении своих жилищных условий по месту прохождения военной службы не обращался.</w:t>
      </w:r>
    </w:p>
    <w:p w:rsidR="000F072D" w:rsidRPr="000F072D" w:rsidRDefault="000F072D" w:rsidP="000F072D">
      <w:pPr>
        <w:pStyle w:val="a3"/>
        <w:ind w:firstLine="709"/>
        <w:jc w:val="center"/>
        <w:rPr>
          <w:rStyle w:val="font6"/>
          <w:color w:val="000000"/>
          <w:sz w:val="28"/>
          <w:szCs w:val="28"/>
        </w:rPr>
      </w:pPr>
    </w:p>
    <w:p w:rsidR="000F072D" w:rsidRPr="003E1EDA" w:rsidRDefault="000F072D" w:rsidP="000F072D">
      <w:pPr>
        <w:pStyle w:val="a3"/>
        <w:ind w:firstLine="709"/>
        <w:jc w:val="center"/>
        <w:rPr>
          <w:rStyle w:val="font6"/>
          <w:b/>
          <w:color w:val="000000"/>
          <w:sz w:val="28"/>
          <w:szCs w:val="28"/>
        </w:rPr>
      </w:pPr>
      <w:r w:rsidRPr="003E1EDA">
        <w:rPr>
          <w:rStyle w:val="font6"/>
          <w:b/>
          <w:color w:val="000000"/>
          <w:sz w:val="28"/>
          <w:szCs w:val="28"/>
        </w:rPr>
        <w:t>ВЕРХОВНЫЙ СУД</w:t>
      </w:r>
    </w:p>
    <w:p w:rsidR="000F072D" w:rsidRPr="003E1EDA" w:rsidRDefault="000F072D" w:rsidP="000F072D">
      <w:pPr>
        <w:pStyle w:val="a3"/>
        <w:ind w:firstLine="709"/>
        <w:jc w:val="center"/>
        <w:rPr>
          <w:b/>
          <w:color w:val="000000"/>
          <w:sz w:val="28"/>
          <w:szCs w:val="28"/>
        </w:rPr>
      </w:pPr>
      <w:r w:rsidRPr="003E1EDA">
        <w:rPr>
          <w:rStyle w:val="font6"/>
          <w:b/>
          <w:color w:val="000000"/>
          <w:sz w:val="28"/>
          <w:szCs w:val="28"/>
        </w:rPr>
        <w:t>РОССИЙСКОЙ ФЕДЕРАЦИИ</w:t>
      </w:r>
    </w:p>
    <w:p w:rsidR="000F072D" w:rsidRPr="000F072D" w:rsidRDefault="000F072D" w:rsidP="000F072D">
      <w:pPr>
        <w:pStyle w:val="a3"/>
        <w:jc w:val="right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t>Дело№211-КГ16-8</w:t>
      </w:r>
    </w:p>
    <w:p w:rsidR="000F072D" w:rsidRPr="000F072D" w:rsidRDefault="000F072D" w:rsidP="000F072D">
      <w:pPr>
        <w:pStyle w:val="a3"/>
        <w:jc w:val="center"/>
        <w:rPr>
          <w:color w:val="000000"/>
          <w:sz w:val="28"/>
          <w:szCs w:val="28"/>
        </w:rPr>
      </w:pPr>
      <w:r w:rsidRPr="000F072D">
        <w:rPr>
          <w:rStyle w:val="font4"/>
          <w:color w:val="000000"/>
          <w:sz w:val="28"/>
          <w:szCs w:val="28"/>
        </w:rPr>
        <w:t>ОПРЕДЕЛЕНИЕ</w:t>
      </w:r>
    </w:p>
    <w:p w:rsidR="000F072D" w:rsidRPr="000F072D" w:rsidRDefault="000F072D" w:rsidP="000F072D">
      <w:pPr>
        <w:pStyle w:val="a3"/>
        <w:jc w:val="both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t>г</w:t>
      </w:r>
      <w:proofErr w:type="gramStart"/>
      <w:r w:rsidRPr="000F072D">
        <w:rPr>
          <w:rStyle w:val="font3"/>
          <w:color w:val="000000"/>
          <w:sz w:val="28"/>
          <w:szCs w:val="28"/>
        </w:rPr>
        <w:t>.М</w:t>
      </w:r>
      <w:proofErr w:type="gramEnd"/>
      <w:r w:rsidRPr="000F072D">
        <w:rPr>
          <w:rStyle w:val="font3"/>
          <w:color w:val="000000"/>
          <w:sz w:val="28"/>
          <w:szCs w:val="28"/>
        </w:rPr>
        <w:t>осква</w:t>
      </w:r>
      <w:r w:rsidRPr="000F072D">
        <w:rPr>
          <w:rStyle w:val="font1"/>
          <w:rFonts w:ascii="Arial" w:hAnsi="Arial" w:cs="Arial"/>
          <w:color w:val="000000"/>
          <w:sz w:val="28"/>
          <w:szCs w:val="28"/>
        </w:rPr>
        <w:t>                                                                              </w:t>
      </w:r>
      <w:r w:rsidRPr="000F072D">
        <w:rPr>
          <w:rStyle w:val="font3"/>
          <w:color w:val="000000"/>
          <w:sz w:val="28"/>
          <w:szCs w:val="28"/>
        </w:rPr>
        <w:t>6 мая 2016 г.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F072D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0F072D">
        <w:rPr>
          <w:rStyle w:val="font3"/>
          <w:color w:val="000000"/>
          <w:sz w:val="28"/>
          <w:szCs w:val="28"/>
        </w:rPr>
        <w:t>Дербилов</w:t>
      </w:r>
      <w:proofErr w:type="spellEnd"/>
      <w:r w:rsidRPr="000F072D">
        <w:rPr>
          <w:rStyle w:val="font3"/>
          <w:color w:val="000000"/>
          <w:sz w:val="28"/>
          <w:szCs w:val="28"/>
        </w:rPr>
        <w:t xml:space="preserve"> О.А., изучив по материалам истребованного дела кассационную жалобу заявителя Соловьёва Д.А. на решение </w:t>
      </w:r>
      <w:proofErr w:type="spellStart"/>
      <w:r w:rsidRPr="000F072D">
        <w:rPr>
          <w:rStyle w:val="font3"/>
          <w:color w:val="000000"/>
          <w:sz w:val="28"/>
          <w:szCs w:val="28"/>
        </w:rPr>
        <w:t>Спасск-Дальнего</w:t>
      </w:r>
      <w:proofErr w:type="spellEnd"/>
      <w:r w:rsidRPr="000F072D">
        <w:rPr>
          <w:rStyle w:val="font3"/>
          <w:color w:val="000000"/>
          <w:sz w:val="28"/>
          <w:szCs w:val="28"/>
        </w:rPr>
        <w:t xml:space="preserve"> гарнизонного военного суда от 18 мая 2015 г. и апелляционное определение Тихоокеанского флотского военного суда от 28 июля 2015 г. по делу об оспаривании Соловьевым Д.А. действий командиров войсковых частей 78019 и 10253, руководителя федерального казённого учреждения</w:t>
      </w:r>
      <w:proofErr w:type="gramEnd"/>
      <w:r w:rsidRPr="000F072D">
        <w:rPr>
          <w:rStyle w:val="font3"/>
          <w:color w:val="000000"/>
          <w:sz w:val="28"/>
          <w:szCs w:val="28"/>
        </w:rPr>
        <w:t xml:space="preserve"> «Управление финансового обеспечения Министерства обороны Российской Федерации по Хабаровскому краю» и начальника филиала № 1 федерального казённого учреждения «Управление финансового обеспечения Министерства обороны Российской Федерации по Приморскому краю», связанных с увольнением с военной службы и о взыскании денежной компенсации морального вреда и судебных расходов,</w:t>
      </w:r>
    </w:p>
    <w:p w:rsidR="000F072D" w:rsidRPr="000F072D" w:rsidRDefault="000F072D" w:rsidP="000F072D">
      <w:pPr>
        <w:pStyle w:val="a3"/>
        <w:jc w:val="center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t>установил: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F072D">
        <w:rPr>
          <w:rStyle w:val="font3"/>
          <w:color w:val="000000"/>
          <w:sz w:val="28"/>
          <w:szCs w:val="28"/>
        </w:rPr>
        <w:t xml:space="preserve">указанным решением гарнизонного суда, оставленным без изменения апелляционным определением флотского суда, отказано в удовлетворении заявления Соловьёва, поданного его представителем </w:t>
      </w:r>
      <w:proofErr w:type="spellStart"/>
      <w:r w:rsidRPr="000F072D">
        <w:rPr>
          <w:rStyle w:val="font3"/>
          <w:color w:val="000000"/>
          <w:sz w:val="28"/>
          <w:szCs w:val="28"/>
        </w:rPr>
        <w:t>Просвирниным</w:t>
      </w:r>
      <w:proofErr w:type="spellEnd"/>
      <w:r w:rsidRPr="000F072D">
        <w:rPr>
          <w:rStyle w:val="font3"/>
          <w:color w:val="000000"/>
          <w:sz w:val="28"/>
          <w:szCs w:val="28"/>
        </w:rPr>
        <w:t xml:space="preserve"> И.С., в котором он просил признать незаконным приказ командира войсковой части 10253 от 6 марта 2015 г. № 92 об увольнении заявителя с военной службы в связи с организационно-штатными мероприятиями до обеспечения жилым помещением по избранному постоянному месту жительства и</w:t>
      </w:r>
      <w:proofErr w:type="gramEnd"/>
      <w:r w:rsidRPr="000F072D">
        <w:rPr>
          <w:rStyle w:val="font3"/>
          <w:color w:val="000000"/>
          <w:sz w:val="28"/>
          <w:szCs w:val="28"/>
        </w:rPr>
        <w:t xml:space="preserve"> взыскать с территориальных финансовых органов Министерства обороны Российской Федерации 50 000 рублей в возмещение морального вреда и 300 рублей в возмещение судебных расходов.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lastRenderedPageBreak/>
        <w:t>Определением судьи Тихоокеанского флотского военного суда от 2 декабря 2015 г. в передаче кассационной жалобы представителя заявителя для рассмотрения в судебном заседании президиума флотского военного суда отказано.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t xml:space="preserve">В кассационной жалобе заявителя ставится вопрос </w:t>
      </w:r>
      <w:proofErr w:type="gramStart"/>
      <w:r w:rsidRPr="000F072D">
        <w:rPr>
          <w:rStyle w:val="font3"/>
          <w:color w:val="000000"/>
          <w:sz w:val="28"/>
          <w:szCs w:val="28"/>
        </w:rPr>
        <w:t>о передаче жалобы с делом для рассмотрения в судебном заседании Судебной коллегии по делам</w:t>
      </w:r>
      <w:proofErr w:type="gramEnd"/>
      <w:r w:rsidRPr="000F072D">
        <w:rPr>
          <w:rStyle w:val="font3"/>
          <w:color w:val="000000"/>
          <w:sz w:val="28"/>
          <w:szCs w:val="28"/>
        </w:rPr>
        <w:t xml:space="preserve"> военнослужащих Верховного Суда Российской Федерации, отмене принятых по делу судебных постановлений и принятии нового решения об удовлетворении его требований.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F072D">
        <w:rPr>
          <w:rStyle w:val="font3"/>
          <w:color w:val="000000"/>
          <w:sz w:val="28"/>
          <w:szCs w:val="28"/>
        </w:rPr>
        <w:t>В обоснование жалобы ее автор, приводя обстоятельства, которые исследовались судом первой инстанции, указывает на то, что суды не учли положения ст. 23 Федерального закона «О статусе военнослужащих» и разъяснения, данные Пленумом Верховного Суда Российской Федерации в постановлении от 29 мая 2014 г. № 8, что он, как военнослужащий, имеющий право на обеспечение жилым помещением, без его согласия не мог быть уволен</w:t>
      </w:r>
      <w:proofErr w:type="gramEnd"/>
      <w:r w:rsidRPr="000F072D">
        <w:rPr>
          <w:rStyle w:val="font3"/>
          <w:color w:val="000000"/>
          <w:sz w:val="28"/>
          <w:szCs w:val="28"/>
        </w:rPr>
        <w:t xml:space="preserve"> с военной службы до обеспечения таковым.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t>По запросу судьи Верховного Суда Российской Федерации от 3 марта 2016 г. дело истребовано в Верховный Суд Российской Федерации.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t xml:space="preserve">Согласно </w:t>
      </w:r>
      <w:proofErr w:type="gramStart"/>
      <w:r w:rsidRPr="000F072D">
        <w:rPr>
          <w:rStyle w:val="font3"/>
          <w:color w:val="000000"/>
          <w:sz w:val="28"/>
          <w:szCs w:val="28"/>
        </w:rPr>
        <w:t>ч</w:t>
      </w:r>
      <w:proofErr w:type="gramEnd"/>
      <w:r w:rsidRPr="000F072D">
        <w:rPr>
          <w:rStyle w:val="font3"/>
          <w:color w:val="000000"/>
          <w:sz w:val="28"/>
          <w:szCs w:val="28"/>
        </w:rPr>
        <w:t>. 1 ст. 324 Кодекса административного судопроизводства Российской Федерации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постановлений в кассационном порядке.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F072D">
        <w:rPr>
          <w:rStyle w:val="font3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в силу ст.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t>Таких оснований для пересмотра обжалуемых судебных постановлений в кассационном порядке по результатам изучения доводов кассационной жалобы и истребованного дела не усматривается.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3"/>
          <w:color w:val="000000"/>
          <w:sz w:val="28"/>
          <w:szCs w:val="28"/>
        </w:rPr>
        <w:t>Согласно материалам дела с 2010 года по месту прохождения военной службы Соловьёв с составом семьи 4 человека (супруга и две дочери) обеспечен служебной двухкомнатной квартирой общей площадью 47,1 кв. метра, договором найма которой не предусмотрено его безусловное прекращение в связи с увольнением заявителя с военной службы.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F072D">
        <w:rPr>
          <w:rStyle w:val="font3"/>
          <w:color w:val="000000"/>
          <w:sz w:val="28"/>
          <w:szCs w:val="28"/>
        </w:rPr>
        <w:lastRenderedPageBreak/>
        <w:t xml:space="preserve">При этом размер занимаемой заявителем по месту военной службы служебной квартиры на 2,9 кв. метра меньше общей площади, исходя из учётной нормы жилья, установленной органом местного самоуправления в соответствии с </w:t>
      </w:r>
      <w:proofErr w:type="spellStart"/>
      <w:r w:rsidRPr="000F072D">
        <w:rPr>
          <w:rStyle w:val="font3"/>
          <w:color w:val="000000"/>
          <w:sz w:val="28"/>
          <w:szCs w:val="28"/>
        </w:rPr>
        <w:t>чч</w:t>
      </w:r>
      <w:proofErr w:type="spellEnd"/>
      <w:r w:rsidRPr="000F072D">
        <w:rPr>
          <w:rStyle w:val="font3"/>
          <w:color w:val="000000"/>
          <w:sz w:val="28"/>
          <w:szCs w:val="28"/>
        </w:rPr>
        <w:t>. 4 и 5 ст. 50 Жилищного кодекса Российской Федерации в целях принятия граждан на учёт в качестве нуждающихся в жилых помещениях.</w:t>
      </w:r>
      <w:proofErr w:type="gramEnd"/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 xml:space="preserve">В 2010 году Соловьёв </w:t>
      </w:r>
      <w:proofErr w:type="gramStart"/>
      <w:r w:rsidRPr="000F072D">
        <w:rPr>
          <w:rStyle w:val="font2"/>
          <w:color w:val="000000"/>
          <w:sz w:val="28"/>
          <w:szCs w:val="28"/>
        </w:rPr>
        <w:t>с составом семьи принят на учёт в качестве нуждающегося в жилом помещении для постоянного проживания</w:t>
      </w:r>
      <w:proofErr w:type="gramEnd"/>
      <w:r w:rsidRPr="000F072D">
        <w:rPr>
          <w:rStyle w:val="font2"/>
          <w:color w:val="000000"/>
          <w:sz w:val="28"/>
          <w:szCs w:val="28"/>
        </w:rPr>
        <w:t xml:space="preserve"> по избранному месту жительства в г. Владивостоке.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6 марта 2015 г. приказом командира войсковой части 10253 № 92 Соловьев уволен с военной службы в связи с организационно-штатными мероприятиями.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Статьей 23 Федерального закона «О статусе военнослужащих» социальная гарантия в виде запрета на увольнение с военной службы предусмотрена для защиты жилищных прав военнослужащих.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F072D">
        <w:rPr>
          <w:rStyle w:val="font2"/>
          <w:color w:val="000000"/>
          <w:sz w:val="28"/>
          <w:szCs w:val="28"/>
        </w:rPr>
        <w:t>Как видно из материалов дела и не оспаривается заявителем в кассационной жалобе, он, проживая в указанной служебной квартире с 2010 года, до момента своего увольнения с военной службы в 2015 году к командованию и в уполномоченный жилищный орган Министерства обороны Российской Федерации с вопросом об улучшении своих жилищных условий по месту прохождения военной службы не обращался.</w:t>
      </w:r>
      <w:proofErr w:type="gramEnd"/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При таких обстоятельствах следует признать, что жилищные права Соловьева при увольнении с военной службы не нарушены.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С учетом изложенного гарнизонный суд пришёл к верному выводу о правомерности увольнения заявителя с военной службы и с этим выводом обоснованно согласился флотский суд.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При рассмотрении данного дела судом первой инстанции и флотским военным судом не допущено нарушений норм материального или процессуального права, влекущих отмену или изменение обжалуемых постановлений в кассационном порядке.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0F072D" w:rsidRPr="000F072D" w:rsidRDefault="000F072D" w:rsidP="000F072D">
      <w:pPr>
        <w:pStyle w:val="a3"/>
        <w:jc w:val="center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определил:</w:t>
      </w:r>
    </w:p>
    <w:p w:rsidR="000F072D" w:rsidRPr="000F072D" w:rsidRDefault="000F072D" w:rsidP="000F072D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 xml:space="preserve">в передаче кассационной жалобы Соловьёва Д.А. на решение </w:t>
      </w:r>
      <w:proofErr w:type="spellStart"/>
      <w:proofErr w:type="gramStart"/>
      <w:r w:rsidRPr="000F072D">
        <w:rPr>
          <w:rStyle w:val="font2"/>
          <w:color w:val="000000"/>
          <w:sz w:val="28"/>
          <w:szCs w:val="28"/>
        </w:rPr>
        <w:t>Спасск-Дальнего</w:t>
      </w:r>
      <w:proofErr w:type="spellEnd"/>
      <w:proofErr w:type="gramEnd"/>
      <w:r w:rsidRPr="000F072D">
        <w:rPr>
          <w:rStyle w:val="font2"/>
          <w:color w:val="000000"/>
          <w:sz w:val="28"/>
          <w:szCs w:val="28"/>
        </w:rPr>
        <w:t xml:space="preserve"> гарнизонного военного суда от 18 мая 2015 г. и апелляционное определение Тихоокеанского флотского военного суда от 28 июля 2015 г., </w:t>
      </w:r>
      <w:r w:rsidRPr="000F072D">
        <w:rPr>
          <w:rStyle w:val="font2"/>
          <w:color w:val="000000"/>
          <w:sz w:val="28"/>
          <w:szCs w:val="28"/>
        </w:rPr>
        <w:lastRenderedPageBreak/>
        <w:t>для рассмотрения в судебном заседании Судебной коллегии по делам военнослужащих Верховного Суда Российской Федерации отказать.</w:t>
      </w:r>
    </w:p>
    <w:p w:rsidR="000F072D" w:rsidRPr="000F072D" w:rsidRDefault="000F072D" w:rsidP="000F072D">
      <w:pPr>
        <w:pStyle w:val="a3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Судья Верховного Суда</w:t>
      </w:r>
    </w:p>
    <w:p w:rsidR="000F072D" w:rsidRPr="000F072D" w:rsidRDefault="000F072D" w:rsidP="000F072D">
      <w:pPr>
        <w:pStyle w:val="a3"/>
        <w:jc w:val="both"/>
        <w:rPr>
          <w:color w:val="000000"/>
          <w:sz w:val="28"/>
          <w:szCs w:val="28"/>
        </w:rPr>
      </w:pPr>
      <w:r w:rsidRPr="000F072D">
        <w:rPr>
          <w:rStyle w:val="font2"/>
          <w:color w:val="000000"/>
          <w:sz w:val="28"/>
          <w:szCs w:val="28"/>
        </w:rPr>
        <w:t>Российской Федерации</w:t>
      </w:r>
      <w:r w:rsidRPr="000F072D">
        <w:rPr>
          <w:rStyle w:val="font0"/>
          <w:rFonts w:ascii="Arial" w:hAnsi="Arial" w:cs="Arial"/>
          <w:color w:val="000000"/>
          <w:sz w:val="28"/>
          <w:szCs w:val="28"/>
        </w:rPr>
        <w:t>             </w:t>
      </w:r>
      <w:r w:rsidRPr="000F072D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0F072D">
        <w:rPr>
          <w:rStyle w:val="font0"/>
          <w:rFonts w:ascii="Arial" w:hAnsi="Arial" w:cs="Arial"/>
          <w:i/>
          <w:iCs/>
          <w:color w:val="000000"/>
          <w:sz w:val="28"/>
          <w:szCs w:val="28"/>
        </w:rPr>
        <w:t>                 </w:t>
      </w:r>
      <w:r w:rsidRPr="000F072D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0F072D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765139" w:rsidRPr="000F072D" w:rsidRDefault="00765139" w:rsidP="000F072D">
      <w:pPr>
        <w:ind w:firstLine="709"/>
        <w:jc w:val="both"/>
        <w:rPr>
          <w:sz w:val="28"/>
          <w:szCs w:val="28"/>
        </w:rPr>
      </w:pPr>
    </w:p>
    <w:sectPr w:rsidR="00765139" w:rsidRPr="000F072D" w:rsidSect="00765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0F072D"/>
    <w:rsid w:val="000F072D"/>
    <w:rsid w:val="003E1EDA"/>
    <w:rsid w:val="00502942"/>
    <w:rsid w:val="00765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F0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0F072D"/>
  </w:style>
  <w:style w:type="character" w:customStyle="1" w:styleId="font3">
    <w:name w:val="font3"/>
    <w:basedOn w:val="a0"/>
    <w:rsid w:val="000F072D"/>
  </w:style>
  <w:style w:type="character" w:customStyle="1" w:styleId="font4">
    <w:name w:val="font4"/>
    <w:basedOn w:val="a0"/>
    <w:rsid w:val="000F072D"/>
  </w:style>
  <w:style w:type="character" w:customStyle="1" w:styleId="font1">
    <w:name w:val="font1"/>
    <w:basedOn w:val="a0"/>
    <w:rsid w:val="000F072D"/>
  </w:style>
  <w:style w:type="character" w:customStyle="1" w:styleId="font0">
    <w:name w:val="font0"/>
    <w:basedOn w:val="a0"/>
    <w:rsid w:val="000F072D"/>
  </w:style>
  <w:style w:type="character" w:customStyle="1" w:styleId="font2">
    <w:name w:val="font2"/>
    <w:basedOn w:val="a0"/>
    <w:rsid w:val="000F072D"/>
  </w:style>
  <w:style w:type="character" w:customStyle="1" w:styleId="apple-converted-space">
    <w:name w:val="apple-converted-space"/>
    <w:basedOn w:val="a0"/>
    <w:rsid w:val="000F072D"/>
  </w:style>
  <w:style w:type="character" w:customStyle="1" w:styleId="font5">
    <w:name w:val="font5"/>
    <w:basedOn w:val="a0"/>
    <w:rsid w:val="000F07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43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2016-06-06T12:41:00Z</dcterms:created>
  <dcterms:modified xsi:type="dcterms:W3CDTF">2016-06-06T13:04:00Z</dcterms:modified>
</cp:coreProperties>
</file>