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0004" w:rsidRPr="00050004" w:rsidRDefault="00050004" w:rsidP="00050004">
      <w:pPr>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noProof/>
          <w:color w:val="0000FF"/>
          <w:sz w:val="24"/>
          <w:szCs w:val="24"/>
          <w:lang w:eastAsia="ru-RU"/>
        </w:rPr>
        <w:drawing>
          <wp:inline distT="0" distB="0" distL="0" distR="0">
            <wp:extent cx="1426210" cy="467995"/>
            <wp:effectExtent l="19050" t="0" r="2540" b="0"/>
            <wp:docPr id="1" name="Рисунок 1" descr="Журнал Судья">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Журнал Судья">
                      <a:hlinkClick r:id="rId4"/>
                    </pic:cNvPr>
                    <pic:cNvPicPr>
                      <a:picLocks noChangeAspect="1" noChangeArrowheads="1"/>
                    </pic:cNvPicPr>
                  </pic:nvPicPr>
                  <pic:blipFill>
                    <a:blip r:embed="rId5"/>
                    <a:srcRect/>
                    <a:stretch>
                      <a:fillRect/>
                    </a:stretch>
                  </pic:blipFill>
                  <pic:spPr bwMode="auto">
                    <a:xfrm>
                      <a:off x="0" y="0"/>
                      <a:ext cx="1426210" cy="46799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lang w:eastAsia="ru-RU"/>
        </w:rPr>
        <w:drawing>
          <wp:inline distT="0" distB="0" distL="0" distR="0">
            <wp:extent cx="2494280" cy="139065"/>
            <wp:effectExtent l="19050" t="0" r="1270" b="0"/>
            <wp:docPr id="2" name="Рисунок 2" descr="Журнал судейского сообще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Журнал судейского сообщества"/>
                    <pic:cNvPicPr>
                      <a:picLocks noChangeAspect="1" noChangeArrowheads="1"/>
                    </pic:cNvPicPr>
                  </pic:nvPicPr>
                  <pic:blipFill>
                    <a:blip r:embed="rId6"/>
                    <a:srcRect/>
                    <a:stretch>
                      <a:fillRect/>
                    </a:stretch>
                  </pic:blipFill>
                  <pic:spPr bwMode="auto">
                    <a:xfrm>
                      <a:off x="0" y="0"/>
                      <a:ext cx="2494280" cy="139065"/>
                    </a:xfrm>
                    <a:prstGeom prst="rect">
                      <a:avLst/>
                    </a:prstGeom>
                    <a:noFill/>
                    <a:ln w="9525">
                      <a:noFill/>
                      <a:miter lim="800000"/>
                      <a:headEnd/>
                      <a:tailEnd/>
                    </a:ln>
                  </pic:spPr>
                </pic:pic>
              </a:graphicData>
            </a:graphic>
          </wp:inline>
        </w:drawing>
      </w:r>
    </w:p>
    <w:p w:rsidR="00050004" w:rsidRPr="00050004" w:rsidRDefault="00050004" w:rsidP="00050004">
      <w:pPr>
        <w:spacing w:before="100" w:beforeAutospacing="1" w:after="100" w:afterAutospacing="1" w:line="240" w:lineRule="auto"/>
        <w:ind w:firstLine="709"/>
        <w:jc w:val="both"/>
        <w:outlineLvl w:val="0"/>
        <w:rPr>
          <w:rFonts w:ascii="Times New Roman" w:eastAsia="Times New Roman" w:hAnsi="Times New Roman" w:cs="Times New Roman"/>
          <w:b/>
          <w:bCs/>
          <w:kern w:val="36"/>
          <w:sz w:val="48"/>
          <w:szCs w:val="48"/>
          <w:lang w:eastAsia="ru-RU"/>
        </w:rPr>
      </w:pPr>
      <w:r w:rsidRPr="00050004">
        <w:rPr>
          <w:rFonts w:ascii="Times New Roman" w:eastAsia="Times New Roman" w:hAnsi="Times New Roman" w:cs="Times New Roman"/>
          <w:b/>
          <w:bCs/>
          <w:kern w:val="36"/>
          <w:sz w:val="48"/>
          <w:szCs w:val="48"/>
          <w:lang w:eastAsia="ru-RU"/>
        </w:rPr>
        <w:t>Об основных новеллах</w:t>
      </w:r>
      <w:r>
        <w:rPr>
          <w:rFonts w:ascii="Times New Roman" w:eastAsia="Times New Roman" w:hAnsi="Times New Roman" w:cs="Times New Roman"/>
          <w:b/>
          <w:bCs/>
          <w:kern w:val="36"/>
          <w:sz w:val="48"/>
          <w:szCs w:val="48"/>
          <w:lang w:eastAsia="ru-RU"/>
        </w:rPr>
        <w:t xml:space="preserve"> </w:t>
      </w:r>
      <w:r w:rsidRPr="00050004">
        <w:rPr>
          <w:rFonts w:ascii="Times New Roman" w:eastAsia="Times New Roman" w:hAnsi="Times New Roman" w:cs="Times New Roman"/>
          <w:b/>
          <w:bCs/>
          <w:kern w:val="36"/>
          <w:sz w:val="48"/>
          <w:szCs w:val="48"/>
          <w:lang w:eastAsia="ru-RU"/>
        </w:rPr>
        <w:t>Кодекса административного</w:t>
      </w:r>
      <w:r>
        <w:rPr>
          <w:rFonts w:ascii="Times New Roman" w:eastAsia="Times New Roman" w:hAnsi="Times New Roman" w:cs="Times New Roman"/>
          <w:b/>
          <w:bCs/>
          <w:kern w:val="36"/>
          <w:sz w:val="48"/>
          <w:szCs w:val="48"/>
          <w:lang w:eastAsia="ru-RU"/>
        </w:rPr>
        <w:t xml:space="preserve"> </w:t>
      </w:r>
      <w:r w:rsidRPr="00050004">
        <w:rPr>
          <w:rFonts w:ascii="Times New Roman" w:eastAsia="Times New Roman" w:hAnsi="Times New Roman" w:cs="Times New Roman"/>
          <w:b/>
          <w:bCs/>
          <w:kern w:val="36"/>
          <w:sz w:val="48"/>
          <w:szCs w:val="48"/>
          <w:lang w:eastAsia="ru-RU"/>
        </w:rPr>
        <w:t>судопроизводства Российской</w:t>
      </w:r>
      <w:r>
        <w:rPr>
          <w:rFonts w:ascii="Times New Roman" w:eastAsia="Times New Roman" w:hAnsi="Times New Roman" w:cs="Times New Roman"/>
          <w:b/>
          <w:bCs/>
          <w:kern w:val="36"/>
          <w:sz w:val="48"/>
          <w:szCs w:val="48"/>
          <w:lang w:eastAsia="ru-RU"/>
        </w:rPr>
        <w:t xml:space="preserve"> </w:t>
      </w:r>
      <w:r w:rsidRPr="00050004">
        <w:rPr>
          <w:rFonts w:ascii="Times New Roman" w:eastAsia="Times New Roman" w:hAnsi="Times New Roman" w:cs="Times New Roman"/>
          <w:b/>
          <w:bCs/>
          <w:kern w:val="36"/>
          <w:sz w:val="48"/>
          <w:szCs w:val="48"/>
          <w:lang w:eastAsia="ru-RU"/>
        </w:rPr>
        <w:t>Федерации</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b/>
          <w:bCs/>
          <w:sz w:val="24"/>
          <w:szCs w:val="24"/>
          <w:lang w:eastAsia="ru-RU"/>
        </w:rPr>
        <w:t>Ксения Олеговна Огнева</w:t>
      </w:r>
      <w:r w:rsidRPr="00050004">
        <w:rPr>
          <w:rFonts w:ascii="Times New Roman" w:eastAsia="Times New Roman" w:hAnsi="Times New Roman" w:cs="Times New Roman"/>
          <w:sz w:val="24"/>
          <w:szCs w:val="24"/>
          <w:lang w:eastAsia="ru-RU"/>
        </w:rPr>
        <w:t>, советник отдела систематизации законодательства и анализа судебной практики в области административного судопроизводства Верховного Суда Российской Федерации, кандидат юридических наук.</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b/>
          <w:bCs/>
          <w:sz w:val="24"/>
          <w:szCs w:val="24"/>
          <w:lang w:eastAsia="ru-RU"/>
        </w:rPr>
        <w:t xml:space="preserve">Рим Олегович </w:t>
      </w:r>
      <w:proofErr w:type="spellStart"/>
      <w:r w:rsidRPr="00050004">
        <w:rPr>
          <w:rFonts w:ascii="Times New Roman" w:eastAsia="Times New Roman" w:hAnsi="Times New Roman" w:cs="Times New Roman"/>
          <w:b/>
          <w:bCs/>
          <w:sz w:val="24"/>
          <w:szCs w:val="24"/>
          <w:lang w:eastAsia="ru-RU"/>
        </w:rPr>
        <w:t>Опалев</w:t>
      </w:r>
      <w:proofErr w:type="spellEnd"/>
      <w:r w:rsidRPr="00050004">
        <w:rPr>
          <w:rFonts w:ascii="Times New Roman" w:eastAsia="Times New Roman" w:hAnsi="Times New Roman" w:cs="Times New Roman"/>
          <w:sz w:val="24"/>
          <w:szCs w:val="24"/>
          <w:lang w:eastAsia="ru-RU"/>
        </w:rPr>
        <w:t xml:space="preserve">, заместитель начальника отдела систематизации законодательства и анализа судебной практики в области административного судопроизводства Верховного Суда Российской Федерации, доцент кафедры гражданского, арбитражного и административного процессуального права Российского государственного университета правосудия, кандидат юридических наук.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b/>
          <w:bCs/>
          <w:sz w:val="24"/>
          <w:szCs w:val="24"/>
          <w:lang w:eastAsia="ru-RU"/>
        </w:rPr>
        <w:t>Ольга Александровна Степанова</w:t>
      </w:r>
      <w:r w:rsidRPr="00050004">
        <w:rPr>
          <w:rFonts w:ascii="Times New Roman" w:eastAsia="Times New Roman" w:hAnsi="Times New Roman" w:cs="Times New Roman"/>
          <w:sz w:val="24"/>
          <w:szCs w:val="24"/>
          <w:lang w:eastAsia="ru-RU"/>
        </w:rPr>
        <w:t xml:space="preserve">, главный консультант отдела систематизации законодательства и анализа судебной практики в области административного судопроизводства Верховного Суда Российской Федерации, кандидат юридических наук.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8 марта 2015 года </w:t>
      </w:r>
      <w:proofErr w:type="gramStart"/>
      <w:r w:rsidRPr="00050004">
        <w:rPr>
          <w:rFonts w:ascii="Times New Roman" w:eastAsia="Times New Roman" w:hAnsi="Times New Roman" w:cs="Times New Roman"/>
          <w:sz w:val="24"/>
          <w:szCs w:val="24"/>
          <w:lang w:eastAsia="ru-RU"/>
        </w:rPr>
        <w:t>принят</w:t>
      </w:r>
      <w:proofErr w:type="gramEnd"/>
      <w:r w:rsidRPr="00050004">
        <w:rPr>
          <w:rFonts w:ascii="Times New Roman" w:eastAsia="Times New Roman" w:hAnsi="Times New Roman" w:cs="Times New Roman"/>
          <w:sz w:val="24"/>
          <w:szCs w:val="24"/>
          <w:lang w:eastAsia="ru-RU"/>
        </w:rPr>
        <w:t xml:space="preserve"> новый для российской правовой системы процессуальный кодекс — Кодекс административного судопроизводства Российской Федерации</w:t>
      </w:r>
      <w:hyperlink r:id="rId7" w:anchor="1" w:history="1">
        <w:r w:rsidRPr="00050004">
          <w:rPr>
            <w:rFonts w:ascii="Times New Roman" w:eastAsia="Times New Roman" w:hAnsi="Times New Roman" w:cs="Times New Roman"/>
            <w:color w:val="0000FF"/>
            <w:sz w:val="24"/>
            <w:szCs w:val="24"/>
            <w:u w:val="single"/>
            <w:vertAlign w:val="superscript"/>
            <w:lang w:eastAsia="ru-RU"/>
          </w:rPr>
          <w:t>1</w:t>
        </w:r>
      </w:hyperlink>
      <w:r w:rsidRPr="00050004">
        <w:rPr>
          <w:rFonts w:ascii="Times New Roman" w:eastAsia="Times New Roman" w:hAnsi="Times New Roman" w:cs="Times New Roman"/>
          <w:sz w:val="24"/>
          <w:szCs w:val="24"/>
          <w:lang w:eastAsia="ru-RU"/>
        </w:rPr>
        <w:t xml:space="preserve"> (далее — КАС РФ, Кодекс). </w:t>
      </w:r>
      <w:proofErr w:type="gramStart"/>
      <w:r w:rsidRPr="00050004">
        <w:rPr>
          <w:rFonts w:ascii="Times New Roman" w:eastAsia="Times New Roman" w:hAnsi="Times New Roman" w:cs="Times New Roman"/>
          <w:sz w:val="24"/>
          <w:szCs w:val="24"/>
          <w:lang w:eastAsia="ru-RU"/>
        </w:rPr>
        <w:t>Практически все положения КАС РФ, за исключением норм, касающихся электронного документооборота, подлежат применению с момента введения Кодекса в действие — с 15 сентября 2015 года</w:t>
      </w:r>
      <w:proofErr w:type="gramEnd"/>
      <w:r w:rsidRPr="00050004">
        <w:rPr>
          <w:rFonts w:ascii="Times New Roman" w:eastAsia="Times New Roman" w:hAnsi="Times New Roman" w:cs="Times New Roman"/>
          <w:sz w:val="24"/>
          <w:szCs w:val="24"/>
          <w:lang w:eastAsia="ru-RU"/>
        </w:rPr>
        <w:fldChar w:fldCharType="begin"/>
      </w:r>
      <w:r w:rsidRPr="00050004">
        <w:rPr>
          <w:rFonts w:ascii="Times New Roman" w:eastAsia="Times New Roman" w:hAnsi="Times New Roman" w:cs="Times New Roman"/>
          <w:sz w:val="24"/>
          <w:szCs w:val="24"/>
          <w:lang w:eastAsia="ru-RU"/>
        </w:rPr>
        <w:instrText xml:space="preserve"> HYPERLINK "file:///C:\\Users\\93EE%7E1.SKV\\AppData\\Local\\Temp\\maftemp-5d4aa401\\1461217760461_236\\index.html" \l "2%3E%3Csup%3E2/sup%3E%3C/a%3E.%20%D0%A2%D0%B0%D0%BA%D0%B8%D0%BC%20%D0%BE%D0%B1%D1%80%D0%B0%D0%B7%D0%BE%D0%BC,%20%D0%B0%D0%B4%D0%BC%D0%B8%D0%BD%D0%B8%D1%81%D1%82%D1%80%D0%B0%D1%82%D0%B8%D0%B2%D0%BD%D1%8B%D0%B5%20%D0%B4%D0%B5%D0%BB%D0%B0,%20%D0%BD%D0%B5%C2%A0%D1%80%D0%B0%D1%81%D1%81%D0%BC%D0%BE%D1%82%D1%80%D0%B5%D0%BD%D0%BD%D1%8B%D0%B5%20%D0%BD%D0%B0%C2%A015%C2%A0%D1%81%D0%B5%D0%BD%D1%82%D1%8F%D0%B1%D1%80%D1%8F%202015%C2%A0%D0%B3.,%20%D0%B2%D0%BE%C2%A0%D0%B2%D1%81%D0%B5%D1%85%20%D1%81%D1%83%D0%B4%D0%B5%D0%B1%D0%BD%D1%8B%D1%85%20%D0%B8%D0%BD%D1%81%D1%82%D0%B0%D0%BD%D1%86%D0%B8%D1%8F%D1%85%20%D1%81%D1%83%D0%B4%D0%BE%D0%B2%20%D0%BE%D0%B1%D1%89%D0%B5%D0%B9%20%D1%8E%D1%80%D0%B8%D1%81%D0%B4%D0%B8%D0%BA%D1%86%D0%B8%D0%B8%20%D0%BD%D0%B0%D1%88%D0%B5%D0%B9%20%D1%81%D1%82%D1%80%D0%B0%D0%BD%D1%8B%20%D0%BF%D0%BE%D0%B4%D0%BB%D0%B5%D0%B6%D0%B0%D1%82%20%D1%80%D0%B0%D1%81%D1%81%D0%BC%D0%BE%D1%82%D1%80%D0%B5%D0%BD%D0%B8%D1%8E%20%D1%81%C2%A0%D1%83%D0%BA%D0%B0%D0%B7%D0%B0%D0%BD%D0%BD%D0%BE%D0%B9%20%D0%B4%D0%B0%D1%82%D1%8B%20%D0%BF%D0%BE%C2%A0%D0%BD%D0%BE%D0%B2%D1%8B%D0%BC%20%D0%BF%D1%80%D0%BE%D1%86%D0%B5%D1%81%D1%81%D1%83%D0%B0%D0%BB%D1%8C%D0%BD%D1%8B%D0%BC%20%D0%BF%D1%80%D0%B0%D0%B2%D0%B8%D0%BB%D0%B0%D0%BC.%20%3C/b%3E%3C/p%3E%3Cp%3E%D0%A1%D0%BB%D0%B5%D0%B4%D1%83%D0%B5%D1%82%20%D0%BE%D1%82%D0%BC%D0%B5%D1%82%D0%B8%D1%82%D1%8C,%20%D1%87%D1%82%D0%BE%20%D0%BE%D0%B4%D0%BD%D0%BE%D0%B8%D0%BC%D0%B5%D0%BD%D0%BD%D1%8B%D0%B5%20%D0%BF%D1%80%D0%BE%D1%86%D0%B5%D1%81%D1%81%D1%83%D0%B0%D0%BB%D1%8C%D0%BD%D1%8B%D0%B5%20%D0%BA%D0%BE%D0%B4%D0%B5%D0%BA%D1%81%D1%8B%20%D1%83%D0%B6%D0%B5%20%D0%BF%D1%80%D0%B8%D0%BD%D1%8F%D1%82%D1%8B%20%D0%B8%C2%A0%D0%BD%D0%B0%C2%A0%D1%81%D0%B5%D0%B3%D0%BE%D0%B4%D0%BD%D1%8F%D1%88%D0%BD%D0%B8%D0%B9%20%D0%B4%D0%B5%D0%BD%D1%8C%20%D0%B4%D0%B5%D0%B9%D1%81%D1%82%D0%B2%D1%83%D1%8E%D1%82%20%D0%B2%D0%BE%C2%A0%D0%BC%D0%BD%D0%BE%D0%B3%D0%B8%D1%85%20%D0%B7%D0%B0%D1%80%D1%83%D0%B1%D0%B5%D0%B6%D0%BD%D1%8B%D1%85%20%D1%81%D1%82%D1%80%D0%B0%D0%BD%D0%B0%D1%85%20%28%D0%B2%C2%A0%D0%90%D0%B7%D0%B5%D1%80%D0%B1%D0%B0%D0%B9%D0%B4%D0%B6%D0%B0%D0%BD%D0%B5,%20%D0%90%D1%80%D0%BC%D0%B5%D0%BD%D0%B8%D0%B8,%20%D0%91%D0%BE%D0%BB%D0%B3%D0%B0%D1%80%D0%B8%D0%B8,%20%D0%93%D0%B5%D1%80%D0%BC%D0%B0%D0%BD%D0%B8%D0%B8,%20%D0%93%D1%80%D1%83%D0%B7%D0%B8%D0%B8,%20%D0%9B%D0%B8%D1%82%D0%B2%D0%B5,%20%D0%9D%D0%B8%D0%B4%D0%B5%D1%80%D0%BB%D0%B0%D0%BD%D0%B4%D0%B0%D1%85,%20%D0%A1%D0%B5%D1%80%D0%B1%D0%B8%D0%B8,%20%D0%A3%D0%BA%D1%80%D0%B0%D0%B8%D0%BD%D0%B5,%20%D0%A4%D1%80%D0%B0%D0%BD%D1%86%D0%B8%D0%B8,%20%D0%AD%D1%81%D1%82%D0%BE%D0%BD%D0%B8%D0%B8%29%3Ca%20href=" </w:instrText>
      </w:r>
      <w:r w:rsidRPr="00050004">
        <w:rPr>
          <w:rFonts w:ascii="Times New Roman" w:eastAsia="Times New Roman" w:hAnsi="Times New Roman" w:cs="Times New Roman"/>
          <w:sz w:val="24"/>
          <w:szCs w:val="24"/>
          <w:lang w:eastAsia="ru-RU"/>
        </w:rPr>
        <w:fldChar w:fldCharType="separate"/>
      </w:r>
      <w:r w:rsidRPr="00050004">
        <w:rPr>
          <w:rFonts w:ascii="Times New Roman" w:eastAsia="Times New Roman" w:hAnsi="Times New Roman" w:cs="Times New Roman"/>
          <w:color w:val="0000FF"/>
          <w:sz w:val="24"/>
          <w:szCs w:val="24"/>
          <w:u w:val="single"/>
          <w:vertAlign w:val="superscript"/>
          <w:lang w:eastAsia="ru-RU"/>
        </w:rPr>
        <w:t>3</w:t>
      </w:r>
      <w:r w:rsidRPr="00050004">
        <w:rPr>
          <w:rFonts w:ascii="Times New Roman" w:eastAsia="Times New Roman" w:hAnsi="Times New Roman" w:cs="Times New Roman"/>
          <w:sz w:val="24"/>
          <w:szCs w:val="24"/>
          <w:lang w:eastAsia="ru-RU"/>
        </w:rPr>
        <w:fldChar w:fldCharType="end"/>
      </w:r>
      <w:r w:rsidRPr="00050004">
        <w:rPr>
          <w:rFonts w:ascii="Times New Roman" w:eastAsia="Times New Roman" w:hAnsi="Times New Roman" w:cs="Times New Roman"/>
          <w:sz w:val="24"/>
          <w:szCs w:val="24"/>
          <w:lang w:eastAsia="ru-RU"/>
        </w:rPr>
        <w:t xml:space="preserve">. Но, как отчетливо видно даже при первом ознакомлении с текстом КАС РФ, он основывается не столько на копировании зарубежных моделей правосудия, сколько на достижениях и традициях отечественной процессуально-правовой мысли. Поэтому правильным, по нашему мнению, будет утверждение, что принятие Кодекса административного судопроизводства явилось для России закономерным итогом ее правового развития, реализации идей многих поколений отечественных юристов: ученых и практиков.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Судебный </w:t>
      </w:r>
      <w:proofErr w:type="gramStart"/>
      <w:r w:rsidRPr="00050004">
        <w:rPr>
          <w:rFonts w:ascii="Times New Roman" w:eastAsia="Times New Roman" w:hAnsi="Times New Roman" w:cs="Times New Roman"/>
          <w:sz w:val="24"/>
          <w:szCs w:val="24"/>
          <w:lang w:eastAsia="ru-RU"/>
        </w:rPr>
        <w:t>контроль за</w:t>
      </w:r>
      <w:proofErr w:type="gramEnd"/>
      <w:r w:rsidRPr="00050004">
        <w:rPr>
          <w:rFonts w:ascii="Times New Roman" w:eastAsia="Times New Roman" w:hAnsi="Times New Roman" w:cs="Times New Roman"/>
          <w:sz w:val="24"/>
          <w:szCs w:val="24"/>
          <w:lang w:eastAsia="ru-RU"/>
        </w:rPr>
        <w:t xml:space="preserve"> действиями и решениями государственной администрации существовал еще с момента принятия Устава гражданского судопроизводства 1864 года, ст. 2 которого гласила, что частные лица и общества, чьи права были нарушены распоряжениями правительственных мест или лиц, могли обратиться в суд за восстановлением нарушенных прав. Вместе с тем требования административных мест и лиц, которым закон присвоил свойство бесспорных, не допускающих возражений в состязательном порядке, подлежали ведению правительственных, а не судебных установлений.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Значимые шаги на пути развития административной юстиции были сделаны при принятии Гражданского процессуального кодекса РСФСР 1964 года</w:t>
      </w:r>
      <w:hyperlink r:id="rId8" w:anchor="4" w:history="1">
        <w:r w:rsidRPr="00050004">
          <w:rPr>
            <w:rFonts w:ascii="Times New Roman" w:eastAsia="Times New Roman" w:hAnsi="Times New Roman" w:cs="Times New Roman"/>
            <w:color w:val="0000FF"/>
            <w:sz w:val="24"/>
            <w:szCs w:val="24"/>
            <w:u w:val="single"/>
            <w:vertAlign w:val="superscript"/>
            <w:lang w:eastAsia="ru-RU"/>
          </w:rPr>
          <w:t>4</w:t>
        </w:r>
      </w:hyperlink>
      <w:r w:rsidRPr="00050004">
        <w:rPr>
          <w:rFonts w:ascii="Times New Roman" w:eastAsia="Times New Roman" w:hAnsi="Times New Roman" w:cs="Times New Roman"/>
          <w:sz w:val="24"/>
          <w:szCs w:val="24"/>
          <w:lang w:eastAsia="ru-RU"/>
        </w:rPr>
        <w:t>, который содержал самостоятельный подраздел II раздела II «Производство по делам, возникающим из административно-правовых отношений». Тем не </w:t>
      </w:r>
      <w:proofErr w:type="gramStart"/>
      <w:r w:rsidRPr="00050004">
        <w:rPr>
          <w:rFonts w:ascii="Times New Roman" w:eastAsia="Times New Roman" w:hAnsi="Times New Roman" w:cs="Times New Roman"/>
          <w:sz w:val="24"/>
          <w:szCs w:val="24"/>
          <w:lang w:eastAsia="ru-RU"/>
        </w:rPr>
        <w:t>менее</w:t>
      </w:r>
      <w:proofErr w:type="gramEnd"/>
      <w:r w:rsidRPr="00050004">
        <w:rPr>
          <w:rFonts w:ascii="Times New Roman" w:eastAsia="Times New Roman" w:hAnsi="Times New Roman" w:cs="Times New Roman"/>
          <w:sz w:val="24"/>
          <w:szCs w:val="24"/>
          <w:lang w:eastAsia="ru-RU"/>
        </w:rPr>
        <w:t xml:space="preserve"> в то время дела данной категории оставались подведомственны суду лишь в случаях, прямо предусмотренных законом</w:t>
      </w:r>
      <w:hyperlink r:id="rId9" w:anchor="5" w:history="1">
        <w:r w:rsidRPr="00050004">
          <w:rPr>
            <w:rFonts w:ascii="Times New Roman" w:eastAsia="Times New Roman" w:hAnsi="Times New Roman" w:cs="Times New Roman"/>
            <w:color w:val="0000FF"/>
            <w:sz w:val="24"/>
            <w:szCs w:val="24"/>
            <w:u w:val="single"/>
            <w:vertAlign w:val="superscript"/>
            <w:lang w:eastAsia="ru-RU"/>
          </w:rPr>
          <w:t>5</w:t>
        </w:r>
      </w:hyperlink>
      <w:r w:rsidRPr="00050004">
        <w:rPr>
          <w:rFonts w:ascii="Times New Roman" w:eastAsia="Times New Roman" w:hAnsi="Times New Roman" w:cs="Times New Roman"/>
          <w:sz w:val="24"/>
          <w:szCs w:val="24"/>
          <w:lang w:eastAsia="ru-RU"/>
        </w:rPr>
        <w:t>.</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lastRenderedPageBreak/>
        <w:t>Однако уже в 60-е и 70-е годы прошлого века учеными-процессуалистами совместно с их коллегами — представителями науки административного права активно обсуждалась проблематика развития административной юстиции</w:t>
      </w:r>
      <w:hyperlink r:id="rId10" w:anchor="6" w:history="1">
        <w:r w:rsidRPr="00050004">
          <w:rPr>
            <w:rFonts w:ascii="Times New Roman" w:eastAsia="Times New Roman" w:hAnsi="Times New Roman" w:cs="Times New Roman"/>
            <w:color w:val="0000FF"/>
            <w:sz w:val="24"/>
            <w:szCs w:val="24"/>
            <w:u w:val="single"/>
            <w:vertAlign w:val="superscript"/>
            <w:lang w:eastAsia="ru-RU"/>
          </w:rPr>
          <w:t>6</w:t>
        </w:r>
      </w:hyperlink>
      <w:r w:rsidRPr="00050004">
        <w:rPr>
          <w:rFonts w:ascii="Times New Roman" w:eastAsia="Times New Roman" w:hAnsi="Times New Roman" w:cs="Times New Roman"/>
          <w:sz w:val="24"/>
          <w:szCs w:val="24"/>
          <w:lang w:eastAsia="ru-RU"/>
        </w:rPr>
        <w:t>.</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 результате подобных дискуссий в 80–90-е годы прошлого столетия в нашей стране началось стремительное расширение компетенции судов в области административной юстиции. В сферу судебного контроля включались все новые и новые публичные правоотношения. </w:t>
      </w:r>
      <w:proofErr w:type="gramStart"/>
      <w:r w:rsidRPr="00050004">
        <w:rPr>
          <w:rFonts w:ascii="Times New Roman" w:eastAsia="Times New Roman" w:hAnsi="Times New Roman" w:cs="Times New Roman"/>
          <w:sz w:val="24"/>
          <w:szCs w:val="24"/>
          <w:lang w:eastAsia="ru-RU"/>
        </w:rPr>
        <w:t xml:space="preserve">Были приняты законы СССР «О порядке обжалования в суд неправомерных действий должностных лиц, ущемляющих права граждан» (1987), «О порядке обжалования в суд неправомерных действий органов государственного управления и должностных лиц, ущемляющих права граждан» (1989), Закон Российской Федерации «Об обжаловании в суд действий и решений, нарушающих права и свободы граждан» (1993), и многие другие нормативные правовые акты.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Конституция Российской Федерации, принятая в декабре 1993 года, гарантировала каждому судебную защиту его прав и свобод, закрепив право на обжалование в суд решений и действий (бездействия) органов государственной власти, органов местного самоуправления, общественных объединений и должностных лиц (</w:t>
      </w:r>
      <w:proofErr w:type="gramStart"/>
      <w:r w:rsidRPr="00050004">
        <w:rPr>
          <w:rFonts w:ascii="Times New Roman" w:eastAsia="Times New Roman" w:hAnsi="Times New Roman" w:cs="Times New Roman"/>
          <w:sz w:val="24"/>
          <w:szCs w:val="24"/>
          <w:lang w:eastAsia="ru-RU"/>
        </w:rPr>
        <w:t>ч</w:t>
      </w:r>
      <w:proofErr w:type="gramEnd"/>
      <w:r w:rsidRPr="00050004">
        <w:rPr>
          <w:rFonts w:ascii="Times New Roman" w:eastAsia="Times New Roman" w:hAnsi="Times New Roman" w:cs="Times New Roman"/>
          <w:sz w:val="24"/>
          <w:szCs w:val="24"/>
          <w:lang w:eastAsia="ru-RU"/>
        </w:rPr>
        <w:t xml:space="preserve">. 1, 2 ст. 46). В результате были устранены ранее существовавшие ограничения на обращение в суд по спорам о публичном праве.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 настоящее время право обжалования действий, решений органов государственной власти, органов местного самоуправления, их должностных лиц практически ничем не ограничено.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Вместе с тем до недавнего времени в нашей стране отсутствовал единый и полный законодательный акт, специально предназначенный для регулирования процесса рассмотрения дел, возникающих из административных и иных публичных правоотношений. Это было связано с тем, что гражданская процессуальная форма, как самая совершенная и универсальная форма защиты прав граждан и организаций, долгое время позволяла достаточно эффективно разрешать споры в сфере государственного управления. Однако необходимость развития административной юстиции и повышения гарантий прав граждан и организаций в спорах с властью обусловили принятие нового процессуального Кодекса — Кодекса административного судопроизводства.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b/>
          <w:bCs/>
          <w:sz w:val="24"/>
          <w:szCs w:val="24"/>
          <w:lang w:eastAsia="ru-RU"/>
        </w:rPr>
        <w:t>Предмет правового регулирования Кодекса административного судопроизводства Российской Федерации</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Указанный Кодекс аккумулирует в себе правила рассмотрения судами общей юрисдикции, Судебной коллегией по административным делам Верховного Суда Российской Федерации, Судебной коллегией по делам военнослужащих Верховного Суда Российской Федерации и Дисциплинарной коллегией Верховного Суда Российской Федерации споров публично-правового характера. Вопрос об отнесении ряда таких споров к сфере публичных правоотношений долгое время оставался дискуссионным.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 порядке, предусмотренном КАС РФ, подлежат рассмотрению административные дела о защите нарушенных или оспариваемых прав, свобод и законных интересов граждан и организаций, возникающих из административных и иных публичных правоотношений, в частности административные дела об оспаривании нормативных правовых актов; об оспаривании решений, действий (бездействия) органов и лиц, наделенных публичными полномочиями, в том числе об оспаривании решений, действий (бездействия) квалификационных коллегий судей, экзаменационных комиссий по приему </w:t>
      </w:r>
      <w:r w:rsidRPr="00050004">
        <w:rPr>
          <w:rFonts w:ascii="Times New Roman" w:eastAsia="Times New Roman" w:hAnsi="Times New Roman" w:cs="Times New Roman"/>
          <w:sz w:val="24"/>
          <w:szCs w:val="24"/>
          <w:lang w:eastAsia="ru-RU"/>
        </w:rPr>
        <w:lastRenderedPageBreak/>
        <w:t xml:space="preserve">квалификационного экзамена на должность судьи; о защите избирательных прав и права на участие в референдуме граждан Российской Федерации; о присуждении компенсации за нарушение права на судопроизводство в разумный срок или права на исполнение судебного акта в разумный срок.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proofErr w:type="gramStart"/>
      <w:r w:rsidRPr="00050004">
        <w:rPr>
          <w:rFonts w:ascii="Times New Roman" w:eastAsia="Times New Roman" w:hAnsi="Times New Roman" w:cs="Times New Roman"/>
          <w:sz w:val="24"/>
          <w:szCs w:val="24"/>
          <w:lang w:eastAsia="ru-RU"/>
        </w:rPr>
        <w:t>Данный Кодекс регулирует также рассмотрение административных дел, связанных с осуществлением судебного контроля за соблюдением прав и свобод граждан и их объединений при реализации публичной властью своих полномочий, в том числе административных дел: о приостановлении деятельности или ликвидации политической партии, ее структурного подразделения, другого общественного объединения, религиозной и иной некоммерческой организации, а также о запрете деятельности общественного объединения или религиозной организации</w:t>
      </w:r>
      <w:proofErr w:type="gramEnd"/>
      <w:r w:rsidRPr="00050004">
        <w:rPr>
          <w:rFonts w:ascii="Times New Roman" w:eastAsia="Times New Roman" w:hAnsi="Times New Roman" w:cs="Times New Roman"/>
          <w:sz w:val="24"/>
          <w:szCs w:val="24"/>
          <w:lang w:eastAsia="ru-RU"/>
        </w:rPr>
        <w:t xml:space="preserve">, </w:t>
      </w:r>
      <w:proofErr w:type="gramStart"/>
      <w:r w:rsidRPr="00050004">
        <w:rPr>
          <w:rFonts w:ascii="Times New Roman" w:eastAsia="Times New Roman" w:hAnsi="Times New Roman" w:cs="Times New Roman"/>
          <w:sz w:val="24"/>
          <w:szCs w:val="24"/>
          <w:lang w:eastAsia="ru-RU"/>
        </w:rPr>
        <w:t xml:space="preserve">не являющихся юридическими лицами, об исключении сведений о некоммерческой организации из государственного реестра; о прекращении деятельности средств массовой информации; о взыскании обязательных платежей и санкций с физических лиц; о помещении иностранного гражданина или лица без гражданства, подлежащих депортации или </w:t>
      </w:r>
      <w:proofErr w:type="spellStart"/>
      <w:r w:rsidRPr="00050004">
        <w:rPr>
          <w:rFonts w:ascii="Times New Roman" w:eastAsia="Times New Roman" w:hAnsi="Times New Roman" w:cs="Times New Roman"/>
          <w:sz w:val="24"/>
          <w:szCs w:val="24"/>
          <w:lang w:eastAsia="ru-RU"/>
        </w:rPr>
        <w:t>реадмиссии</w:t>
      </w:r>
      <w:proofErr w:type="spellEnd"/>
      <w:r w:rsidRPr="00050004">
        <w:rPr>
          <w:rFonts w:ascii="Times New Roman" w:eastAsia="Times New Roman" w:hAnsi="Times New Roman" w:cs="Times New Roman"/>
          <w:sz w:val="24"/>
          <w:szCs w:val="24"/>
          <w:lang w:eastAsia="ru-RU"/>
        </w:rPr>
        <w:t>, в предназначенное для этого специальное учреждение и о продлении срока пребывания указанных лиц в специальном учреждении;</w:t>
      </w:r>
      <w:proofErr w:type="gramEnd"/>
      <w:r w:rsidRPr="00050004">
        <w:rPr>
          <w:rFonts w:ascii="Times New Roman" w:eastAsia="Times New Roman" w:hAnsi="Times New Roman" w:cs="Times New Roman"/>
          <w:sz w:val="24"/>
          <w:szCs w:val="24"/>
          <w:lang w:eastAsia="ru-RU"/>
        </w:rPr>
        <w:t xml:space="preserve"> об административном надзоре за лицами, освобожденными из мест лишения свободы; о госпитализации гражданина в медицинскую организацию, оказывающую психиатрическую помощь в стационарных условиях, в недобровольном порядке, о продлении срока такой госпитализации или о психиатрическом освидетельствовании гражданина в недобровольном порядке; о госпитализации гражданина в медицинскую противотуберкулезную организацию в недобровольном порядке.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При этом перечень дел, рассматриваемых в порядке административного судопроизводства, предусмотренном КАС РФ, является открытым.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Положения Кодекса не распространяются на рассмотрение арбитражными судами дел, возникающих из административных и иных публичных правоотношений; на производство по делам об административных правонарушениях, а также на производство по делам об обращении взыскания на средства бюджетов бюджетной системы Российской Федерации (</w:t>
      </w:r>
      <w:proofErr w:type="gramStart"/>
      <w:r w:rsidRPr="00050004">
        <w:rPr>
          <w:rFonts w:ascii="Times New Roman" w:eastAsia="Times New Roman" w:hAnsi="Times New Roman" w:cs="Times New Roman"/>
          <w:sz w:val="24"/>
          <w:szCs w:val="24"/>
          <w:lang w:eastAsia="ru-RU"/>
        </w:rPr>
        <w:t>ч</w:t>
      </w:r>
      <w:proofErr w:type="gramEnd"/>
      <w:r w:rsidRPr="00050004">
        <w:rPr>
          <w:rFonts w:ascii="Times New Roman" w:eastAsia="Times New Roman" w:hAnsi="Times New Roman" w:cs="Times New Roman"/>
          <w:sz w:val="24"/>
          <w:szCs w:val="24"/>
          <w:lang w:eastAsia="ru-RU"/>
        </w:rPr>
        <w:t xml:space="preserve">. 4, 5 ст. 1 КАС РФ).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Далее следует хотя бы кратко остановиться на целом ряде наиболее существенных нововведений и особенностей Кодекса административного судопроизводства, которые в дальнейшем предстоит еще апробировать и подвергнуть самому детальному, в том числе критическому, научному осмыслению.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b/>
          <w:bCs/>
          <w:sz w:val="24"/>
          <w:szCs w:val="24"/>
          <w:lang w:eastAsia="ru-RU"/>
        </w:rPr>
        <w:t>Принцип законности и справедливости при рассмотрении и разрешении административных дел</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proofErr w:type="gramStart"/>
      <w:r w:rsidRPr="00050004">
        <w:rPr>
          <w:rFonts w:ascii="Times New Roman" w:eastAsia="Times New Roman" w:hAnsi="Times New Roman" w:cs="Times New Roman"/>
          <w:sz w:val="24"/>
          <w:szCs w:val="24"/>
          <w:lang w:eastAsia="ru-RU"/>
        </w:rPr>
        <w:t xml:space="preserve">В качестве одного из основных принципов административного судопроизводства, которыми надлежит руководствоваться при рассмотрении и разрешении судами административных дел, закреплен принцип законности и справедливости, предполагающий соблюдение правил административного судопроизводства, точное и соответствующее обстоятельствам административного дела правильное толкование и применение законодательства, а также реальное получение гражданами и организациями судебной защиты путем восстановления их нарушенных прав и свобод (ст. 9 КАС РФ).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lastRenderedPageBreak/>
        <w:t xml:space="preserve">На реализацию данного принципа ориентированы все положения КАС РФ, однако в некоторых из них этот принцип проявляется наиболее наглядно.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 частности, поскольку споры, возникающие в рассматриваемой сфере правоотношений, связаны с защитой интересов широкого круга лиц, КАС РФ предусмотрена возможность неоднократной проверки судебного акта судом апелляционной инстанции. </w:t>
      </w:r>
      <w:proofErr w:type="gramStart"/>
      <w:r w:rsidRPr="00050004">
        <w:rPr>
          <w:rFonts w:ascii="Times New Roman" w:eastAsia="Times New Roman" w:hAnsi="Times New Roman" w:cs="Times New Roman"/>
          <w:sz w:val="24"/>
          <w:szCs w:val="24"/>
          <w:lang w:eastAsia="ru-RU"/>
        </w:rPr>
        <w:t xml:space="preserve">В соответствии со ст. 312 КАС РФ, если после рассмотрения административного дела по апелляционным жалобе, представлению поступят иные апелляционные жалобы, представления, по которым срок апелляционного обжалования был восстановлен, они подлежат рассмотрению судом апелляционной инстанции и в случае, если суд апелляционной инстанции придет к выводу о незаконности или необоснованности ранее вынесенного апелляционного определения, оно отменяется и выносится новое апелляционное определение.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Важно, что Кодекс сохраняет полномочия Председателя Верховного Суда Российской Федерации, его заместителей, позволяющие им не согласиться с определением о восстановлении (отказе в восстановлении) срока надзорного обжалования (</w:t>
      </w:r>
      <w:proofErr w:type="gramStart"/>
      <w:r w:rsidRPr="00050004">
        <w:rPr>
          <w:rFonts w:ascii="Times New Roman" w:eastAsia="Times New Roman" w:hAnsi="Times New Roman" w:cs="Times New Roman"/>
          <w:sz w:val="24"/>
          <w:szCs w:val="24"/>
          <w:lang w:eastAsia="ru-RU"/>
        </w:rPr>
        <w:t>ч</w:t>
      </w:r>
      <w:proofErr w:type="gramEnd"/>
      <w:r w:rsidRPr="00050004">
        <w:rPr>
          <w:rFonts w:ascii="Times New Roman" w:eastAsia="Times New Roman" w:hAnsi="Times New Roman" w:cs="Times New Roman"/>
          <w:sz w:val="24"/>
          <w:szCs w:val="24"/>
          <w:lang w:eastAsia="ru-RU"/>
        </w:rPr>
        <w:t xml:space="preserve">. 5 ст. 333), определением о передаче (отказе в передаче) надзорной жалобы в Президиум Верховного Суда Российской Федерации (ч. 4 ст. 337). Это является дополнительной гарантией обеспечения судебной защиты прав граждан и их объединений.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На обеспечение наиболее благоприятного режима защиты прав невластной стороны спора направлены положения КАС РФ, закрепляющие порядок уведомления второй стороны административно-правового спора об инициировании процедуры судебного рассмотрения дела или процедуры апелляционного обжалования решения по делу.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proofErr w:type="gramStart"/>
      <w:r w:rsidRPr="00050004">
        <w:rPr>
          <w:rFonts w:ascii="Times New Roman" w:eastAsia="Times New Roman" w:hAnsi="Times New Roman" w:cs="Times New Roman"/>
          <w:sz w:val="24"/>
          <w:szCs w:val="24"/>
          <w:lang w:eastAsia="ru-RU"/>
        </w:rPr>
        <w:t xml:space="preserve">Согласно части 7 ст. 125, частям 5 и 6 ст. 299 КАС РФ, лицо, обладающее публичными полномочиями, обязано направить другим лицам, участвующим в деле, копии административного искового заявления или жалобы и прилагаемых к ним материалов; невластная же сторона спора вправе представить в суд копии указанных документов в количестве, соответствующем количеству участвующих в деле лиц.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proofErr w:type="gramStart"/>
      <w:r w:rsidRPr="00050004">
        <w:rPr>
          <w:rFonts w:ascii="Times New Roman" w:eastAsia="Times New Roman" w:hAnsi="Times New Roman" w:cs="Times New Roman"/>
          <w:sz w:val="24"/>
          <w:szCs w:val="24"/>
          <w:lang w:eastAsia="ru-RU"/>
        </w:rPr>
        <w:t xml:space="preserve">В соответствии с требованиями части 4 ст. 39, части 5 ст. 40 КАС РФ прокурор, органы, организации и граждане, обратившиеся в суд в защиту прав, свобод и законных интересов других лиц или неопределенного круга лиц, несут обязанность по уведомлению гражданина или его законного представителя о своем отказе от поданного в интересах гражданина административного иска.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b/>
          <w:bCs/>
          <w:sz w:val="24"/>
          <w:szCs w:val="24"/>
          <w:lang w:eastAsia="ru-RU"/>
        </w:rPr>
        <w:t>Принцип состязательности и равноправия сторон административного судопроизводства при активной роли суда</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Важно отметить, что Кодексом административного судопроизводства Российской Федерации установлен и последовательно реализован принцип состязательности и равноправия сторон административного судопроизводства при активной роли суда на всех стадиях процесса (ст. 6, 14).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 частности, согласно части 2 ст. 62, части 11 ст. 226 КАС РФ, обязанность доказывания оснований для принятия оспариваемого акта, совершения оспариваемых действий (бездействия) и их соответствия нормативным правовым актам ложится на орган государственной власти, орган местного самоуправления или должностное лицо. В силу </w:t>
      </w:r>
      <w:r w:rsidRPr="00050004">
        <w:rPr>
          <w:rFonts w:ascii="Times New Roman" w:eastAsia="Times New Roman" w:hAnsi="Times New Roman" w:cs="Times New Roman"/>
          <w:sz w:val="24"/>
          <w:szCs w:val="24"/>
          <w:lang w:eastAsia="ru-RU"/>
        </w:rPr>
        <w:lastRenderedPageBreak/>
        <w:t xml:space="preserve">части 1 ст. 63, части 12 ст. 226 КАС РФ, суд вправе истребовать доказательства по соответствующим делам по своей инициативе. </w:t>
      </w:r>
      <w:proofErr w:type="gramStart"/>
      <w:r w:rsidRPr="00050004">
        <w:rPr>
          <w:rFonts w:ascii="Times New Roman" w:eastAsia="Times New Roman" w:hAnsi="Times New Roman" w:cs="Times New Roman"/>
          <w:sz w:val="24"/>
          <w:szCs w:val="24"/>
          <w:lang w:eastAsia="ru-RU"/>
        </w:rPr>
        <w:t xml:space="preserve">В соответствии с частью 8 ст. 226 КАС РФ при проверке законности решения, действия (бездействия) суд не связан основаниями и доводами, содержащимися в административном исковом заявлении о признании незаконными решения, действия (бездействия) органа, организации, лица, наделенных государственными или иными публичными полномочиями, и выясняет обстоятельства, имеющие значение для правильного разрешения дела, в полном объеме.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proofErr w:type="gramStart"/>
      <w:r w:rsidRPr="00050004">
        <w:rPr>
          <w:rFonts w:ascii="Times New Roman" w:eastAsia="Times New Roman" w:hAnsi="Times New Roman" w:cs="Times New Roman"/>
          <w:sz w:val="24"/>
          <w:szCs w:val="24"/>
          <w:lang w:eastAsia="ru-RU"/>
        </w:rPr>
        <w:t>В отличие от норм Гражданского процессуального кодекса Российской Федерации (далее — ГПК РФ) и Арбитражного процессуального кодекса Российской Федерации (далее — АПК РФ), предусматривающих единый порядок апелляционного, кассационного производства по делам, возникающим из гражданских и публичных правоотношений, Кодекс административного судопроизводства Российской Федерации принципиально по-новому регулирует порядок проверки судебных актов в рамках административного судопроизводства.</w:t>
      </w:r>
      <w:proofErr w:type="gramEnd"/>
      <w:r w:rsidRPr="00050004">
        <w:rPr>
          <w:rFonts w:ascii="Times New Roman" w:eastAsia="Times New Roman" w:hAnsi="Times New Roman" w:cs="Times New Roman"/>
          <w:sz w:val="24"/>
          <w:szCs w:val="24"/>
          <w:lang w:eastAsia="ru-RU"/>
        </w:rPr>
        <w:t xml:space="preserve"> Новеллы в этой сфере наглядно демонстрируют последовательную реализацию в административном судебном процессе принципа состязательности и равноправия сторон при активной роли суда.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Так, согласно части 1 ст. 306 КАС РФ, после поступления административного дела с апелляционной жалобой или апелляционным представлением суд апелляционной инстанции в порядке подготовки административного дела к рассмотрению вправе по своей инициативе или по просьбе лиц, подавших жалобу, представление, истребовать необходимые доказательства; суд апелляционной инстанции по ходатайству лиц, участвующих в деле, или по собственной инициативе также разрешает вопросы о применении мер предварительной защиты и (или) о приостановлении исполнения судебного решения.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 соответствии с частью 1 ст. 308 КАС РФ суд апелляционной инстанции рассматривает административное дело в полном объеме и не связан основаниями и доводами, изложенными в апелляционных жалобе, представлении и возражениях относительно жалобы, представления.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По делам, затрагивающим интересы неопределенного круга лиц, а также по делам, указанным в гл. 28–31 КАС РФ, в которых затрагиваются интересы физического лица, суд кассационной инстанции вправе выйти за пределы доводов кассационных жалобы, представления (ч. 2 ст. 329 КАС РФ).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proofErr w:type="gramStart"/>
      <w:r w:rsidRPr="00050004">
        <w:rPr>
          <w:rFonts w:ascii="Times New Roman" w:eastAsia="Times New Roman" w:hAnsi="Times New Roman" w:cs="Times New Roman"/>
          <w:sz w:val="24"/>
          <w:szCs w:val="24"/>
          <w:lang w:eastAsia="ru-RU"/>
        </w:rPr>
        <w:t>Применительно к процессу доказывания в административном судопроизводстве следует обратить внимание, что в КАС РФ прямо сформулировано право суда дать судебное поручение соответствующему суду того же либо нижестоящего уровня (ч. 1 ст. 66); предусмотрена возможность дачи устного заключения эксперта, если экспертиза проводится в судебном заседании (ч. 1 ст. 82); дано широкое определение понятия «допустимость доказательств» (ст. 61);</w:t>
      </w:r>
      <w:proofErr w:type="gramEnd"/>
      <w:r w:rsidRPr="00050004">
        <w:rPr>
          <w:rFonts w:ascii="Times New Roman" w:eastAsia="Times New Roman" w:hAnsi="Times New Roman" w:cs="Times New Roman"/>
          <w:sz w:val="24"/>
          <w:szCs w:val="24"/>
          <w:lang w:eastAsia="ru-RU"/>
        </w:rPr>
        <w:t xml:space="preserve"> а также по-новому изложены нормы о </w:t>
      </w:r>
      <w:proofErr w:type="spellStart"/>
      <w:r w:rsidRPr="00050004">
        <w:rPr>
          <w:rFonts w:ascii="Times New Roman" w:eastAsia="Times New Roman" w:hAnsi="Times New Roman" w:cs="Times New Roman"/>
          <w:sz w:val="24"/>
          <w:szCs w:val="24"/>
          <w:lang w:eastAsia="ru-RU"/>
        </w:rPr>
        <w:t>преюдиции</w:t>
      </w:r>
      <w:proofErr w:type="spellEnd"/>
      <w:r w:rsidRPr="00050004">
        <w:rPr>
          <w:rFonts w:ascii="Times New Roman" w:eastAsia="Times New Roman" w:hAnsi="Times New Roman" w:cs="Times New Roman"/>
          <w:sz w:val="24"/>
          <w:szCs w:val="24"/>
          <w:lang w:eastAsia="ru-RU"/>
        </w:rPr>
        <w:t xml:space="preserve">.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proofErr w:type="gramStart"/>
      <w:r w:rsidRPr="00050004">
        <w:rPr>
          <w:rFonts w:ascii="Times New Roman" w:eastAsia="Times New Roman" w:hAnsi="Times New Roman" w:cs="Times New Roman"/>
          <w:sz w:val="24"/>
          <w:szCs w:val="24"/>
          <w:lang w:eastAsia="ru-RU"/>
        </w:rPr>
        <w:t>Например, согласно части 2 ст. 64 КАС РФ, обстоятельства, установленные вступившим в законную силу решением суда по ранее рассмотренному им гражданскому или административному делу либо по делу, рассмотренному ранее арбитражным судом, не доказываются вновь и не подлежат оспариванию при рассмотрении судом другого административного дела, в котором участвуют лица, в отношении которых установлены эти обстоятельства, или лица, относящиеся к категории лиц</w:t>
      </w:r>
      <w:proofErr w:type="gramEnd"/>
      <w:r w:rsidRPr="00050004">
        <w:rPr>
          <w:rFonts w:ascii="Times New Roman" w:eastAsia="Times New Roman" w:hAnsi="Times New Roman" w:cs="Times New Roman"/>
          <w:sz w:val="24"/>
          <w:szCs w:val="24"/>
          <w:lang w:eastAsia="ru-RU"/>
        </w:rPr>
        <w:t>, в </w:t>
      </w:r>
      <w:proofErr w:type="gramStart"/>
      <w:r w:rsidRPr="00050004">
        <w:rPr>
          <w:rFonts w:ascii="Times New Roman" w:eastAsia="Times New Roman" w:hAnsi="Times New Roman" w:cs="Times New Roman"/>
          <w:sz w:val="24"/>
          <w:szCs w:val="24"/>
          <w:lang w:eastAsia="ru-RU"/>
        </w:rPr>
        <w:t>отношении</w:t>
      </w:r>
      <w:proofErr w:type="gramEnd"/>
      <w:r w:rsidRPr="00050004">
        <w:rPr>
          <w:rFonts w:ascii="Times New Roman" w:eastAsia="Times New Roman" w:hAnsi="Times New Roman" w:cs="Times New Roman"/>
          <w:sz w:val="24"/>
          <w:szCs w:val="24"/>
          <w:lang w:eastAsia="ru-RU"/>
        </w:rPr>
        <w:t xml:space="preserve"> которой установлены эти обстоятельства (курсив наш. — </w:t>
      </w:r>
      <w:proofErr w:type="gramStart"/>
      <w:r w:rsidRPr="00050004">
        <w:rPr>
          <w:rFonts w:ascii="Times New Roman" w:eastAsia="Times New Roman" w:hAnsi="Times New Roman" w:cs="Times New Roman"/>
          <w:sz w:val="24"/>
          <w:szCs w:val="24"/>
          <w:lang w:eastAsia="ru-RU"/>
        </w:rPr>
        <w:t xml:space="preserve">Примеч. авторов).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lastRenderedPageBreak/>
        <w:t xml:space="preserve">Положениями, установленными частью 3 ст. 64 КАС РФ, устранен правовой пробел, касающийся преюдициального значения судебных постановлений по делам об административных правонарушениях, присущий ГПК РФ и АПК РФ. В данной норме указано, что вступившее в законную силу постановление суда по делу об административном правонарушении является обязательным для суда, рассматривающего административное дело об административно-правовых последствиях действий лица, в отношении которого вынесено постановление суда, только по вопросам о том, имели ли место определенные действия и совершены ли они этим лицом.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С активной ролью суда связаны предусмотренные КАС РФ меры процессуального принуждения. Им посвящена целая глава данного Кодекса (гл. 11), в которой определено понятие мер процессуального принуждения, установлены их перечень, основания и порядок применения. К мерам процессуального принуждения относятся: ограничение выступления участника судебного разбирательства или лишение участника судебного разбирательства слова; предупреждение; удаление из зала судебного заседания; привод; обязательство о явке; судебный штраф (</w:t>
      </w:r>
      <w:proofErr w:type="gramStart"/>
      <w:r w:rsidRPr="00050004">
        <w:rPr>
          <w:rFonts w:ascii="Times New Roman" w:eastAsia="Times New Roman" w:hAnsi="Times New Roman" w:cs="Times New Roman"/>
          <w:sz w:val="24"/>
          <w:szCs w:val="24"/>
          <w:lang w:eastAsia="ru-RU"/>
        </w:rPr>
        <w:t>ч</w:t>
      </w:r>
      <w:proofErr w:type="gramEnd"/>
      <w:r w:rsidRPr="00050004">
        <w:rPr>
          <w:rFonts w:ascii="Times New Roman" w:eastAsia="Times New Roman" w:hAnsi="Times New Roman" w:cs="Times New Roman"/>
          <w:sz w:val="24"/>
          <w:szCs w:val="24"/>
          <w:lang w:eastAsia="ru-RU"/>
        </w:rPr>
        <w:t xml:space="preserve">. 2 ст. 116 КАС РФ).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b/>
          <w:bCs/>
          <w:sz w:val="24"/>
          <w:szCs w:val="24"/>
          <w:lang w:eastAsia="ru-RU"/>
        </w:rPr>
        <w:t>О принципах отдельных институтов административного судопроизводства</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Обращаясь к принципам отдельных институтов административного судопроизводства, следует отметить, что Кодексом административного судопроизводства Российской Федерации не закреплен принцип возмещения расходов правой стороне спора пропорционально удовлетворенным требованиям. Исключение составляют лишь дела о взыскании обязательных платежей и санкций с физических лиц (</w:t>
      </w:r>
      <w:proofErr w:type="gramStart"/>
      <w:r w:rsidRPr="00050004">
        <w:rPr>
          <w:rFonts w:ascii="Times New Roman" w:eastAsia="Times New Roman" w:hAnsi="Times New Roman" w:cs="Times New Roman"/>
          <w:sz w:val="24"/>
          <w:szCs w:val="24"/>
          <w:lang w:eastAsia="ru-RU"/>
        </w:rPr>
        <w:t>ч</w:t>
      </w:r>
      <w:proofErr w:type="gramEnd"/>
      <w:r w:rsidRPr="00050004">
        <w:rPr>
          <w:rFonts w:ascii="Times New Roman" w:eastAsia="Times New Roman" w:hAnsi="Times New Roman" w:cs="Times New Roman"/>
          <w:sz w:val="24"/>
          <w:szCs w:val="24"/>
          <w:lang w:eastAsia="ru-RU"/>
        </w:rPr>
        <w:t xml:space="preserve">. 1 ст. 111).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Не получил прямого закрепления в нормах КАС РФ также принцип непрерывности судебного разбирательства, сформулированный на сегодняшний день в ст. 157 ГПК РФ.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b/>
          <w:bCs/>
          <w:sz w:val="24"/>
          <w:szCs w:val="24"/>
          <w:lang w:eastAsia="ru-RU"/>
        </w:rPr>
        <w:t>Субъекты административного судебного процесса их статус</w:t>
      </w:r>
      <w:r w:rsidRPr="00050004">
        <w:rPr>
          <w:rFonts w:ascii="Times New Roman" w:eastAsia="Times New Roman" w:hAnsi="Times New Roman" w:cs="Times New Roman"/>
          <w:sz w:val="24"/>
          <w:szCs w:val="24"/>
          <w:lang w:eastAsia="ru-RU"/>
        </w:rPr>
        <w:t xml:space="preserve">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Важно обратить внимание на то, что Кодексом административного судопроизводства Российской Федерации нормативно закреплены понятия административного истца, административного ответчика, административного иска. О необходимости включения этих понятий в законодательный оборот высказывались многие известные ученые.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Кроме того, законодателем введена процессуальная фигура заинтересованного лица, аналогичная фигуре третьего лица, не заявляющего самостоятельных требований в гражданском и арбитражном процессах.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КАС РФ детально урегулирован процессуально-правовой статус как вышеназванных, так и иных субъектов административного судопроизводства (гл. 4).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Следует отметить, что в КАС РФ получили существенное развитие нормы, регулирующие процессуальное правопреемство в административном судопроизводстве, в частности, предусмотрено функциональное правопреемство.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Согласно части 1 ст. 44 КАС РФ, в случае, если </w:t>
      </w:r>
      <w:proofErr w:type="gramStart"/>
      <w:r w:rsidRPr="00050004">
        <w:rPr>
          <w:rFonts w:ascii="Times New Roman" w:eastAsia="Times New Roman" w:hAnsi="Times New Roman" w:cs="Times New Roman"/>
          <w:sz w:val="24"/>
          <w:szCs w:val="24"/>
          <w:lang w:eastAsia="ru-RU"/>
        </w:rPr>
        <w:t>орган</w:t>
      </w:r>
      <w:proofErr w:type="gramEnd"/>
      <w:r w:rsidRPr="00050004">
        <w:rPr>
          <w:rFonts w:ascii="Times New Roman" w:eastAsia="Times New Roman" w:hAnsi="Times New Roman" w:cs="Times New Roman"/>
          <w:sz w:val="24"/>
          <w:szCs w:val="24"/>
          <w:lang w:eastAsia="ru-RU"/>
        </w:rPr>
        <w:t xml:space="preserve"> либо организация, наделенная государственными или иными публичными полномочиями, упразднены, суд производит замену этой стороны органом или организацией, к компетенции которых относится участие в публичных правоотношениях в той же сфере, что и рассматриваемые </w:t>
      </w:r>
      <w:r w:rsidRPr="00050004">
        <w:rPr>
          <w:rFonts w:ascii="Times New Roman" w:eastAsia="Times New Roman" w:hAnsi="Times New Roman" w:cs="Times New Roman"/>
          <w:sz w:val="24"/>
          <w:szCs w:val="24"/>
          <w:lang w:eastAsia="ru-RU"/>
        </w:rPr>
        <w:lastRenderedPageBreak/>
        <w:t xml:space="preserve">судом спорные правоотношения, либо к компетенции которых относится защита нарушенных прав, свобод и законных интересов административного истца.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 соответствии с частью 2 ст. 44 КАС </w:t>
      </w:r>
      <w:proofErr w:type="gramStart"/>
      <w:r w:rsidRPr="00050004">
        <w:rPr>
          <w:rFonts w:ascii="Times New Roman" w:eastAsia="Times New Roman" w:hAnsi="Times New Roman" w:cs="Times New Roman"/>
          <w:sz w:val="24"/>
          <w:szCs w:val="24"/>
          <w:lang w:eastAsia="ru-RU"/>
        </w:rPr>
        <w:t>РФ</w:t>
      </w:r>
      <w:proofErr w:type="gramEnd"/>
      <w:r w:rsidRPr="00050004">
        <w:rPr>
          <w:rFonts w:ascii="Times New Roman" w:eastAsia="Times New Roman" w:hAnsi="Times New Roman" w:cs="Times New Roman"/>
          <w:sz w:val="24"/>
          <w:szCs w:val="24"/>
          <w:lang w:eastAsia="ru-RU"/>
        </w:rPr>
        <w:t xml:space="preserve"> в случае если в период рассмотрения административного дела должностное лицо, являющееся стороной в административном деле, будет освобождено от соответствующей замещаемой (занимаемой) должности, суд производит замену этой стороны другим лицом, замещающим (занимающим) эту должность на момент рассмотрения административного дела, либо иным должностным лицом или соответствующим органом, к компетенции которых относится участие в публичных </w:t>
      </w:r>
      <w:proofErr w:type="gramStart"/>
      <w:r w:rsidRPr="00050004">
        <w:rPr>
          <w:rFonts w:ascii="Times New Roman" w:eastAsia="Times New Roman" w:hAnsi="Times New Roman" w:cs="Times New Roman"/>
          <w:sz w:val="24"/>
          <w:szCs w:val="24"/>
          <w:lang w:eastAsia="ru-RU"/>
        </w:rPr>
        <w:t>правоотношениях</w:t>
      </w:r>
      <w:proofErr w:type="gramEnd"/>
      <w:r w:rsidRPr="00050004">
        <w:rPr>
          <w:rFonts w:ascii="Times New Roman" w:eastAsia="Times New Roman" w:hAnsi="Times New Roman" w:cs="Times New Roman"/>
          <w:sz w:val="24"/>
          <w:szCs w:val="24"/>
          <w:lang w:eastAsia="ru-RU"/>
        </w:rPr>
        <w:t xml:space="preserve"> в той же сфере, что и рассматриваемые судом спорные правоотношения, либо к компетенции которых относится защита нарушенных прав, свобод и законных интересов административного истца.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Стоит особо отметить, что в КАС РФ по-новому и более подробно урегулированы вопросы оформления полномочий представителя (ст. 56–57). В отдельных случаях, в частности по делам о </w:t>
      </w:r>
      <w:proofErr w:type="spellStart"/>
      <w:r w:rsidRPr="00050004">
        <w:rPr>
          <w:rFonts w:ascii="Times New Roman" w:eastAsia="Times New Roman" w:hAnsi="Times New Roman" w:cs="Times New Roman"/>
          <w:sz w:val="24"/>
          <w:szCs w:val="24"/>
          <w:lang w:eastAsia="ru-RU"/>
        </w:rPr>
        <w:t>нормоконтроле</w:t>
      </w:r>
      <w:proofErr w:type="spellEnd"/>
      <w:r w:rsidRPr="00050004">
        <w:rPr>
          <w:rFonts w:ascii="Times New Roman" w:eastAsia="Times New Roman" w:hAnsi="Times New Roman" w:cs="Times New Roman"/>
          <w:sz w:val="24"/>
          <w:szCs w:val="24"/>
          <w:lang w:eastAsia="ru-RU"/>
        </w:rPr>
        <w:t>, делам об оспаривании решения участковой избирательной комиссии, комиссии референдума об итогах голосования, предусмотрено обязательное профессиональное представительство (</w:t>
      </w:r>
      <w:proofErr w:type="gramStart"/>
      <w:r w:rsidRPr="00050004">
        <w:rPr>
          <w:rFonts w:ascii="Times New Roman" w:eastAsia="Times New Roman" w:hAnsi="Times New Roman" w:cs="Times New Roman"/>
          <w:sz w:val="24"/>
          <w:szCs w:val="24"/>
          <w:lang w:eastAsia="ru-RU"/>
        </w:rPr>
        <w:t>ч</w:t>
      </w:r>
      <w:proofErr w:type="gramEnd"/>
      <w:r w:rsidRPr="00050004">
        <w:rPr>
          <w:rFonts w:ascii="Times New Roman" w:eastAsia="Times New Roman" w:hAnsi="Times New Roman" w:cs="Times New Roman"/>
          <w:sz w:val="24"/>
          <w:szCs w:val="24"/>
          <w:lang w:eastAsia="ru-RU"/>
        </w:rPr>
        <w:t xml:space="preserve">. 1 ст. 54, ч. 9 ст. 208, ч. 4 ст. 243 КАС РФ).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b/>
          <w:bCs/>
          <w:sz w:val="24"/>
          <w:szCs w:val="24"/>
          <w:lang w:eastAsia="ru-RU"/>
        </w:rPr>
        <w:t>Отдельные новеллы понятийного аппарата</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Анализируя положения нового КАС РФ, следует учитывать и особенности его понятийного аппарата. Например, в качестве родового понятия, обозначающего принимаемые судом правоприменительные документы, используется термин «судебный акт» (ст. 16). </w:t>
      </w:r>
      <w:proofErr w:type="gramStart"/>
      <w:r w:rsidRPr="00050004">
        <w:rPr>
          <w:rFonts w:ascii="Times New Roman" w:eastAsia="Times New Roman" w:hAnsi="Times New Roman" w:cs="Times New Roman"/>
          <w:sz w:val="24"/>
          <w:szCs w:val="24"/>
          <w:lang w:eastAsia="ru-RU"/>
        </w:rPr>
        <w:t xml:space="preserve">Кодексом предусмотрено, что формой обращения к судье, рассматривающему дело единолично, являются слова «Ваша честь» (ч. 3 ст. 144); вместо института обеспечительных мер вводится институт мер предварительной защиты по административному иску (гл. 7 КАС РФ), заявление о применении которых может быть подано до вступления решения в законную силу (ч. 1 ст. 86).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Кодексом административного судопроизводства Российской Федерации разрешен вопрос о возможности примирения по делам, возникающим из административных и иных публичных правоотношений. Статьей 137 КАС РФ введено понятие соглашения о примирении по административным делам, урегулирован порядок заключения таких соглашений. В частности, закреплено, что соглашение о примирении может касаться только прав и обязанностей сторон административного дела как субъектов спорных публичных правоотношений и возможно только в случае, если характер спорного правоотношения допускает взаимные уступки сторон (</w:t>
      </w:r>
      <w:proofErr w:type="gramStart"/>
      <w:r w:rsidRPr="00050004">
        <w:rPr>
          <w:rFonts w:ascii="Times New Roman" w:eastAsia="Times New Roman" w:hAnsi="Times New Roman" w:cs="Times New Roman"/>
          <w:sz w:val="24"/>
          <w:szCs w:val="24"/>
          <w:lang w:eastAsia="ru-RU"/>
        </w:rPr>
        <w:t>ч</w:t>
      </w:r>
      <w:proofErr w:type="gramEnd"/>
      <w:r w:rsidRPr="00050004">
        <w:rPr>
          <w:rFonts w:ascii="Times New Roman" w:eastAsia="Times New Roman" w:hAnsi="Times New Roman" w:cs="Times New Roman"/>
          <w:sz w:val="24"/>
          <w:szCs w:val="24"/>
          <w:lang w:eastAsia="ru-RU"/>
        </w:rPr>
        <w:t xml:space="preserve">. 1 ст. 137 КАС РФ); предусмотрена возможность приостановления производства по административному делу в случае установления срока для примирения сторон (п. 6 ч. 1 ст. 190 КАС РФ). Соответствующие нормы данного Кодекса содержат более полную, чем нормы ГПК РФ и АПК РФ, характеристику природы соглашений сторон спора по административным делам, показывают их отличие от гражданско-правовых сделок.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b/>
          <w:bCs/>
          <w:sz w:val="24"/>
          <w:szCs w:val="24"/>
          <w:lang w:eastAsia="ru-RU"/>
        </w:rPr>
        <w:t>Вопросы процессуальных сроков и оптимизации судопроизводства</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С точки зрения оптимизации судебной нагрузки и повышения качества правосудия особое значение имеют нормы об изменении подсудности отдельных категорий дел.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Так, в соответствии с пунктом 11 ст. 20 Кодекса административного судопроизводства Российской Федерации все дела о расформировании избирательных </w:t>
      </w:r>
      <w:r w:rsidRPr="00050004">
        <w:rPr>
          <w:rFonts w:ascii="Times New Roman" w:eastAsia="Times New Roman" w:hAnsi="Times New Roman" w:cs="Times New Roman"/>
          <w:sz w:val="24"/>
          <w:szCs w:val="24"/>
          <w:lang w:eastAsia="ru-RU"/>
        </w:rPr>
        <w:lastRenderedPageBreak/>
        <w:t xml:space="preserve">комиссий, за исключением расформирования Центральной избирательной комиссии Российской Федерации, которые ранее </w:t>
      </w:r>
      <w:proofErr w:type="gramStart"/>
      <w:r w:rsidRPr="00050004">
        <w:rPr>
          <w:rFonts w:ascii="Times New Roman" w:eastAsia="Times New Roman" w:hAnsi="Times New Roman" w:cs="Times New Roman"/>
          <w:sz w:val="24"/>
          <w:szCs w:val="24"/>
          <w:lang w:eastAsia="ru-RU"/>
        </w:rPr>
        <w:t>рассматривались</w:t>
      </w:r>
      <w:proofErr w:type="gramEnd"/>
      <w:r w:rsidRPr="00050004">
        <w:rPr>
          <w:rFonts w:ascii="Times New Roman" w:eastAsia="Times New Roman" w:hAnsi="Times New Roman" w:cs="Times New Roman"/>
          <w:sz w:val="24"/>
          <w:szCs w:val="24"/>
          <w:lang w:eastAsia="ru-RU"/>
        </w:rPr>
        <w:t xml:space="preserve"> в том числе районными судами, теперь отнесены к подсудности областных, краевых и равных им судов.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proofErr w:type="gramStart"/>
      <w:r w:rsidRPr="00050004">
        <w:rPr>
          <w:rFonts w:ascii="Times New Roman" w:eastAsia="Times New Roman" w:hAnsi="Times New Roman" w:cs="Times New Roman"/>
          <w:sz w:val="24"/>
          <w:szCs w:val="24"/>
          <w:lang w:eastAsia="ru-RU"/>
        </w:rPr>
        <w:t>Согласно части 5 ст. 249 КАС РФ, апелляционные жалоба, представление на решение суда по административному делу об оспаривании результатов определения кадастровой стоимости рассматриваются апелляционной инстанцией Верховного суда республики, краевого, областного суда, суда города федерального значения, суда автономной области, суда автономного округа, окружного (флотского) военного суда — на решения соответственно верховных судов республик, краевых, областных судов, судов городов федерального значения, суда автономной</w:t>
      </w:r>
      <w:proofErr w:type="gramEnd"/>
      <w:r w:rsidRPr="00050004">
        <w:rPr>
          <w:rFonts w:ascii="Times New Roman" w:eastAsia="Times New Roman" w:hAnsi="Times New Roman" w:cs="Times New Roman"/>
          <w:sz w:val="24"/>
          <w:szCs w:val="24"/>
          <w:lang w:eastAsia="ru-RU"/>
        </w:rPr>
        <w:t xml:space="preserve"> области, судов автономных округов, окружных (флотских) военных судов.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 Кодексе решается актуальная проблема перегруженности судов, местонахождение которых совпадает с местом сосредоточения имеющих разную территориальную компетенцию органов государственной власти, решения и действия (бездействие) которых часто оспариваются.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 настоящее время, согласно общим правилам территориальной подсудности, закрепленным в ст. 28 ГПК РФ и ст. 35 АПК РФ, заявления об оспаривании решений, действий (бездействия) таких органов подаются в суд, расположенный по месту их нахождения.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proofErr w:type="gramStart"/>
      <w:r w:rsidRPr="00050004">
        <w:rPr>
          <w:rFonts w:ascii="Times New Roman" w:eastAsia="Times New Roman" w:hAnsi="Times New Roman" w:cs="Times New Roman"/>
          <w:sz w:val="24"/>
          <w:szCs w:val="24"/>
          <w:lang w:eastAsia="ru-RU"/>
        </w:rPr>
        <w:t>Напротив, в силу части 2 ст. 22 КАС РФ в случае если местонахождение органа государственной власти, иного государственного органа, органа местного самоуправления, организации, наделенной отдельными государственными или иными публичными полномочиями, не совпадает с территорией, на которую распространяются их полномочия или на которой исполняет свои обязанности должностное лицо, государственный или муниципальный служащий, административное исковое заявление подается в суд того района, на</w:t>
      </w:r>
      <w:proofErr w:type="gramEnd"/>
      <w:r w:rsidRPr="00050004">
        <w:rPr>
          <w:rFonts w:ascii="Times New Roman" w:eastAsia="Times New Roman" w:hAnsi="Times New Roman" w:cs="Times New Roman"/>
          <w:sz w:val="24"/>
          <w:szCs w:val="24"/>
          <w:lang w:eastAsia="ru-RU"/>
        </w:rPr>
        <w:t> </w:t>
      </w:r>
      <w:proofErr w:type="gramStart"/>
      <w:r w:rsidRPr="00050004">
        <w:rPr>
          <w:rFonts w:ascii="Times New Roman" w:eastAsia="Times New Roman" w:hAnsi="Times New Roman" w:cs="Times New Roman"/>
          <w:sz w:val="24"/>
          <w:szCs w:val="24"/>
          <w:lang w:eastAsia="ru-RU"/>
        </w:rPr>
        <w:t>территорию</w:t>
      </w:r>
      <w:proofErr w:type="gramEnd"/>
      <w:r w:rsidRPr="00050004">
        <w:rPr>
          <w:rFonts w:ascii="Times New Roman" w:eastAsia="Times New Roman" w:hAnsi="Times New Roman" w:cs="Times New Roman"/>
          <w:sz w:val="24"/>
          <w:szCs w:val="24"/>
          <w:lang w:eastAsia="ru-RU"/>
        </w:rPr>
        <w:t xml:space="preserve"> которого распространяются полномочия указанных органов, организации или на территории которого исполняет свои обязанности соответствующее должностное лицо, государственный или муниципальный служащий (курсив наш. — </w:t>
      </w:r>
      <w:proofErr w:type="gramStart"/>
      <w:r w:rsidRPr="00050004">
        <w:rPr>
          <w:rFonts w:ascii="Times New Roman" w:eastAsia="Times New Roman" w:hAnsi="Times New Roman" w:cs="Times New Roman"/>
          <w:sz w:val="24"/>
          <w:szCs w:val="24"/>
          <w:lang w:eastAsia="ru-RU"/>
        </w:rPr>
        <w:t xml:space="preserve">Примеч. авторов).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Данным Кодексом расширен круг дел, подлежащих коллегиальному рассмотрению в суде первой инстанции.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Согласно части 2 ст. 29 КАС РФ, в суде первой инстанции рассматриваются коллегиально: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1) административные дела об оспаривании нормативных правовых актов Президента Российской Федерации и Правительства Российской Федерации;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2) административные дела о расформировании избирательных комиссий;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3) административные дела об оспаривании решений (уклонения от принятия решений) Центральной избирательной комиссии Российской Федерации о результатах выборов Президента Российской Федерации, о результатах выборов депутатов Государственной Думы Федерального Собрания Российской Федерации, о результатах референдума Российской Федерации;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lastRenderedPageBreak/>
        <w:t xml:space="preserve">4) административные дела, направленные в суд первой инстанции на новое рассмотрение с указанием на их коллегиальное рассмотрение;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5) административные дела, </w:t>
      </w:r>
      <w:proofErr w:type="gramStart"/>
      <w:r w:rsidRPr="00050004">
        <w:rPr>
          <w:rFonts w:ascii="Times New Roman" w:eastAsia="Times New Roman" w:hAnsi="Times New Roman" w:cs="Times New Roman"/>
          <w:sz w:val="24"/>
          <w:szCs w:val="24"/>
          <w:lang w:eastAsia="ru-RU"/>
        </w:rPr>
        <w:t>решения</w:t>
      </w:r>
      <w:proofErr w:type="gramEnd"/>
      <w:r w:rsidRPr="00050004">
        <w:rPr>
          <w:rFonts w:ascii="Times New Roman" w:eastAsia="Times New Roman" w:hAnsi="Times New Roman" w:cs="Times New Roman"/>
          <w:sz w:val="24"/>
          <w:szCs w:val="24"/>
          <w:lang w:eastAsia="ru-RU"/>
        </w:rPr>
        <w:t xml:space="preserve"> о коллегиальном рассмотрении которых приняты председателем суда в связи с их особой сложностью на основании мотивированного заявления судьи;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6) административные дела, рассматриваемые Дисциплинарной коллегией Верховного Суда Российской Федерации.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Скорректированы нормы Кодекса административного судопроизводства Российской Федерации о сроках рассмотрения административных дел.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proofErr w:type="gramStart"/>
      <w:r w:rsidRPr="00050004">
        <w:rPr>
          <w:rFonts w:ascii="Times New Roman" w:eastAsia="Times New Roman" w:hAnsi="Times New Roman" w:cs="Times New Roman"/>
          <w:sz w:val="24"/>
          <w:szCs w:val="24"/>
          <w:lang w:eastAsia="ru-RU"/>
        </w:rPr>
        <w:t xml:space="preserve">В соответствии с частью 1 ст. 141 КАС РФ административные дела рассматриваются и разрешаются Верховным Судом Российской Федерации до истечения трех месяцев, а другими судами — до истечения двух месяцев со дня поступления административного искового заявления в суд, включая срок на подготовку административного дела к судебному разбирательству, если иные сроки рассмотрения и разрешения административных дел не установлены данным Кодексом.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По сложным административным делам указанный срок может быть продлен председателем суда не более чем на один месяц (</w:t>
      </w:r>
      <w:proofErr w:type="gramStart"/>
      <w:r w:rsidRPr="00050004">
        <w:rPr>
          <w:rFonts w:ascii="Times New Roman" w:eastAsia="Times New Roman" w:hAnsi="Times New Roman" w:cs="Times New Roman"/>
          <w:sz w:val="24"/>
          <w:szCs w:val="24"/>
          <w:lang w:eastAsia="ru-RU"/>
        </w:rPr>
        <w:t>ч</w:t>
      </w:r>
      <w:proofErr w:type="gramEnd"/>
      <w:r w:rsidRPr="00050004">
        <w:rPr>
          <w:rFonts w:ascii="Times New Roman" w:eastAsia="Times New Roman" w:hAnsi="Times New Roman" w:cs="Times New Roman"/>
          <w:sz w:val="24"/>
          <w:szCs w:val="24"/>
          <w:lang w:eastAsia="ru-RU"/>
        </w:rPr>
        <w:t xml:space="preserve">. 2 ст. 141 КАС РФ).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При этом по одной из наиболее распространенных категорий дел, рассматриваемых в порядке административного судопроизводства, — об оспаривании решений, действий (бездействия) органов власти и их должностных лиц, в качестве общего срока их рассмотрения установлен месячный срок (</w:t>
      </w:r>
      <w:proofErr w:type="gramStart"/>
      <w:r w:rsidRPr="00050004">
        <w:rPr>
          <w:rFonts w:ascii="Times New Roman" w:eastAsia="Times New Roman" w:hAnsi="Times New Roman" w:cs="Times New Roman"/>
          <w:sz w:val="24"/>
          <w:szCs w:val="24"/>
          <w:lang w:eastAsia="ru-RU"/>
        </w:rPr>
        <w:t>ч</w:t>
      </w:r>
      <w:proofErr w:type="gramEnd"/>
      <w:r w:rsidRPr="00050004">
        <w:rPr>
          <w:rFonts w:ascii="Times New Roman" w:eastAsia="Times New Roman" w:hAnsi="Times New Roman" w:cs="Times New Roman"/>
          <w:sz w:val="24"/>
          <w:szCs w:val="24"/>
          <w:lang w:eastAsia="ru-RU"/>
        </w:rPr>
        <w:t xml:space="preserve">. 1 ст. 226 КАС РФ).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Полагаем, что месячный срок, в отличие от предусмотренного частью 1 ст. 257 ГПК РФ общего десятидневного срока рассмотрения соответствующих дел, позволяет обеспечить баланс требований оперативности и качественности, предъявляемых обществом к процессу правосудия </w:t>
      </w:r>
      <w:proofErr w:type="gramStart"/>
      <w:r w:rsidRPr="00050004">
        <w:rPr>
          <w:rFonts w:ascii="Times New Roman" w:eastAsia="Times New Roman" w:hAnsi="Times New Roman" w:cs="Times New Roman"/>
          <w:sz w:val="24"/>
          <w:szCs w:val="24"/>
          <w:lang w:eastAsia="ru-RU"/>
        </w:rPr>
        <w:t>по</w:t>
      </w:r>
      <w:proofErr w:type="gramEnd"/>
      <w:r w:rsidRPr="00050004">
        <w:rPr>
          <w:rFonts w:ascii="Times New Roman" w:eastAsia="Times New Roman" w:hAnsi="Times New Roman" w:cs="Times New Roman"/>
          <w:sz w:val="24"/>
          <w:szCs w:val="24"/>
          <w:lang w:eastAsia="ru-RU"/>
        </w:rPr>
        <w:t> </w:t>
      </w:r>
      <w:proofErr w:type="gramStart"/>
      <w:r w:rsidRPr="00050004">
        <w:rPr>
          <w:rFonts w:ascii="Times New Roman" w:eastAsia="Times New Roman" w:hAnsi="Times New Roman" w:cs="Times New Roman"/>
          <w:sz w:val="24"/>
          <w:szCs w:val="24"/>
          <w:lang w:eastAsia="ru-RU"/>
        </w:rPr>
        <w:t>такого</w:t>
      </w:r>
      <w:proofErr w:type="gramEnd"/>
      <w:r w:rsidRPr="00050004">
        <w:rPr>
          <w:rFonts w:ascii="Times New Roman" w:eastAsia="Times New Roman" w:hAnsi="Times New Roman" w:cs="Times New Roman"/>
          <w:sz w:val="24"/>
          <w:szCs w:val="24"/>
          <w:lang w:eastAsia="ru-RU"/>
        </w:rPr>
        <w:t xml:space="preserve"> рода делам.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Вместе с тем в случае удовлетворения соответствующего ходатайства административного истца или его представителя допускается возможность неотложного рассмотрения и разрешения административного дела (</w:t>
      </w:r>
      <w:proofErr w:type="gramStart"/>
      <w:r w:rsidRPr="00050004">
        <w:rPr>
          <w:rFonts w:ascii="Times New Roman" w:eastAsia="Times New Roman" w:hAnsi="Times New Roman" w:cs="Times New Roman"/>
          <w:sz w:val="24"/>
          <w:szCs w:val="24"/>
          <w:lang w:eastAsia="ru-RU"/>
        </w:rPr>
        <w:t>ч</w:t>
      </w:r>
      <w:proofErr w:type="gramEnd"/>
      <w:r w:rsidRPr="00050004">
        <w:rPr>
          <w:rFonts w:ascii="Times New Roman" w:eastAsia="Times New Roman" w:hAnsi="Times New Roman" w:cs="Times New Roman"/>
          <w:sz w:val="24"/>
          <w:szCs w:val="24"/>
          <w:lang w:eastAsia="ru-RU"/>
        </w:rPr>
        <w:t xml:space="preserve">. 4 ст. 135 КАС РФ).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Кроме того, КАС РФ содержит детализированные общие нормы института процессуальных сроков (гл. 8). В частности, данным Кодексом предусмотрен такой вид процессуальных сроков, как срок, определяемый часами (</w:t>
      </w:r>
      <w:proofErr w:type="gramStart"/>
      <w:r w:rsidRPr="00050004">
        <w:rPr>
          <w:rFonts w:ascii="Times New Roman" w:eastAsia="Times New Roman" w:hAnsi="Times New Roman" w:cs="Times New Roman"/>
          <w:sz w:val="24"/>
          <w:szCs w:val="24"/>
          <w:lang w:eastAsia="ru-RU"/>
        </w:rPr>
        <w:t>ч</w:t>
      </w:r>
      <w:proofErr w:type="gramEnd"/>
      <w:r w:rsidRPr="00050004">
        <w:rPr>
          <w:rFonts w:ascii="Times New Roman" w:eastAsia="Times New Roman" w:hAnsi="Times New Roman" w:cs="Times New Roman"/>
          <w:sz w:val="24"/>
          <w:szCs w:val="24"/>
          <w:lang w:eastAsia="ru-RU"/>
        </w:rPr>
        <w:t>. 3 ст. 93). Применительно к заявлению о восстановлении пропущенного процессуального срока установлено, что оно рассматривается без извещения лиц, участвующих в деле. Однако с учетом характера и сложности процессуального вопроса суд вправе вызвать лиц, участвующих в деле, в судебное заседание, известив их о времени и месте его проведения (</w:t>
      </w:r>
      <w:proofErr w:type="gramStart"/>
      <w:r w:rsidRPr="00050004">
        <w:rPr>
          <w:rFonts w:ascii="Times New Roman" w:eastAsia="Times New Roman" w:hAnsi="Times New Roman" w:cs="Times New Roman"/>
          <w:sz w:val="24"/>
          <w:szCs w:val="24"/>
          <w:lang w:eastAsia="ru-RU"/>
        </w:rPr>
        <w:t>ч</w:t>
      </w:r>
      <w:proofErr w:type="gramEnd"/>
      <w:r w:rsidRPr="00050004">
        <w:rPr>
          <w:rFonts w:ascii="Times New Roman" w:eastAsia="Times New Roman" w:hAnsi="Times New Roman" w:cs="Times New Roman"/>
          <w:sz w:val="24"/>
          <w:szCs w:val="24"/>
          <w:lang w:eastAsia="ru-RU"/>
        </w:rPr>
        <w:t xml:space="preserve">. 2 ст. 95).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В ряде случаев введены сокращенные процессуальные сроки совершения отдельных процессуальных действий и рассмотрения дел. Например, сокращен срок разрешения вопроса о принятии административного искового заявления к производству — с 5 до 3 дней со дня поступления в суд (</w:t>
      </w:r>
      <w:proofErr w:type="gramStart"/>
      <w:r w:rsidRPr="00050004">
        <w:rPr>
          <w:rFonts w:ascii="Times New Roman" w:eastAsia="Times New Roman" w:hAnsi="Times New Roman" w:cs="Times New Roman"/>
          <w:sz w:val="24"/>
          <w:szCs w:val="24"/>
          <w:lang w:eastAsia="ru-RU"/>
        </w:rPr>
        <w:t>ч</w:t>
      </w:r>
      <w:proofErr w:type="gramEnd"/>
      <w:r w:rsidRPr="00050004">
        <w:rPr>
          <w:rFonts w:ascii="Times New Roman" w:eastAsia="Times New Roman" w:hAnsi="Times New Roman" w:cs="Times New Roman"/>
          <w:sz w:val="24"/>
          <w:szCs w:val="24"/>
          <w:lang w:eastAsia="ru-RU"/>
        </w:rPr>
        <w:t xml:space="preserve">. 1 ст. 127, ч. 2 ст. 129 КАС РФ).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proofErr w:type="gramStart"/>
      <w:r w:rsidRPr="00050004">
        <w:rPr>
          <w:rFonts w:ascii="Times New Roman" w:eastAsia="Times New Roman" w:hAnsi="Times New Roman" w:cs="Times New Roman"/>
          <w:sz w:val="24"/>
          <w:szCs w:val="24"/>
          <w:lang w:eastAsia="ru-RU"/>
        </w:rPr>
        <w:lastRenderedPageBreak/>
        <w:t>Для создания дополнительных гарантий прав и свобод граждан КАС РФ предусматривает сокращенный срок рассмотрения дел, связанных с административным надзором (ч. 7 ст. 272), а также сокращенные сроки изготовления мотивированного судебного решения, подачи и рассмотрения апелляционной (частной) жалобы (представления) по ряду категорий дел (ч. 3 ст. 269, ч. 4 ст. 273, ч. 4 ст. 279, ч. 2 ст. 283, ч. 4</w:t>
      </w:r>
      <w:proofErr w:type="gramEnd"/>
      <w:r w:rsidRPr="00050004">
        <w:rPr>
          <w:rFonts w:ascii="Times New Roman" w:eastAsia="Times New Roman" w:hAnsi="Times New Roman" w:cs="Times New Roman"/>
          <w:sz w:val="24"/>
          <w:szCs w:val="24"/>
          <w:lang w:eastAsia="ru-RU"/>
        </w:rPr>
        <w:t> </w:t>
      </w:r>
      <w:proofErr w:type="gramStart"/>
      <w:r w:rsidRPr="00050004">
        <w:rPr>
          <w:rFonts w:ascii="Times New Roman" w:eastAsia="Times New Roman" w:hAnsi="Times New Roman" w:cs="Times New Roman"/>
          <w:sz w:val="24"/>
          <w:szCs w:val="24"/>
          <w:lang w:eastAsia="ru-RU"/>
        </w:rPr>
        <w:t>ст. 285, ч. 4–6 ст. 298, ч. 1 ст. 300, ч. 8–10 ст. 305, ч. 3–6 ст. 314).</w:t>
      </w:r>
      <w:proofErr w:type="gramEnd"/>
      <w:r w:rsidRPr="00050004">
        <w:rPr>
          <w:rFonts w:ascii="Times New Roman" w:eastAsia="Times New Roman" w:hAnsi="Times New Roman" w:cs="Times New Roman"/>
          <w:sz w:val="24"/>
          <w:szCs w:val="24"/>
          <w:lang w:eastAsia="ru-RU"/>
        </w:rPr>
        <w:t xml:space="preserve"> Так, по делам об административном надзоре апелляционная жалоба подается в течение 10 дней и рассматривается в течение одного месяца со дня поступления в суд апелляционной инстанции.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proofErr w:type="gramStart"/>
      <w:r w:rsidRPr="00050004">
        <w:rPr>
          <w:rFonts w:ascii="Times New Roman" w:eastAsia="Times New Roman" w:hAnsi="Times New Roman" w:cs="Times New Roman"/>
          <w:sz w:val="24"/>
          <w:szCs w:val="24"/>
          <w:lang w:eastAsia="ru-RU"/>
        </w:rPr>
        <w:t>По делам об оспаривании нормативного правового акта, принятого избирательной комиссией, либо нормативного правового акта по вопросам реализации избирательных прав и права граждан Российской Федерации на участие в референдуме, которые регулируют отношения, связанные с данной избирательной кампанией, кампанией референдума апелляционная жалоба подается в течение 5 дней, и если такая жалоба поступила в суд апелляционной инстанции в период избирательной кампании, то она</w:t>
      </w:r>
      <w:proofErr w:type="gramEnd"/>
      <w:r w:rsidRPr="00050004">
        <w:rPr>
          <w:rFonts w:ascii="Times New Roman" w:eastAsia="Times New Roman" w:hAnsi="Times New Roman" w:cs="Times New Roman"/>
          <w:sz w:val="24"/>
          <w:szCs w:val="24"/>
          <w:lang w:eastAsia="ru-RU"/>
        </w:rPr>
        <w:t xml:space="preserve"> подлежит рассмотрению также в течение 5 дней (ст. 298, 305 КАС РФ).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proofErr w:type="gramStart"/>
      <w:r w:rsidRPr="00050004">
        <w:rPr>
          <w:rFonts w:ascii="Times New Roman" w:eastAsia="Times New Roman" w:hAnsi="Times New Roman" w:cs="Times New Roman"/>
          <w:sz w:val="24"/>
          <w:szCs w:val="24"/>
          <w:lang w:eastAsia="ru-RU"/>
        </w:rPr>
        <w:t>В соответствии с частью 4 ст. 305 Кодекса административного судопроизводства Российской Федерации апелляционные жалоба, представление на решение суда по административному делу об оспаривании закона субъекта Российской Федерации о роспуске представительного органа муниципального образования, об оспаривании решения представительного органа муниципального образования о самороспуске или об оспаривании решения представительного органа муниципального образования об удалении в отставку главы муниципального образования рассматриваются судом в</w:t>
      </w:r>
      <w:proofErr w:type="gramEnd"/>
      <w:r w:rsidRPr="00050004">
        <w:rPr>
          <w:rFonts w:ascii="Times New Roman" w:eastAsia="Times New Roman" w:hAnsi="Times New Roman" w:cs="Times New Roman"/>
          <w:sz w:val="24"/>
          <w:szCs w:val="24"/>
          <w:lang w:eastAsia="ru-RU"/>
        </w:rPr>
        <w:t xml:space="preserve"> течение 10 дней со дня поступления апелляционных жалобы, представления в суд апелляционной инстанции.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 целях сокращения сроков прохождения дела, упрощения судопроизводства и оптимизации нагрузки на судей судов общей юрисдикции, но в совокупности с механизмом обеспечения прав лиц, участвующих в деле, КАС РФ предусмотрена возможность рассмотрения споров в порядке упрощенного (письменного) производства (гл. 33). В соответствии с указанным порядком сроки рассмотрения дел в суде сократятся до 10 дней, а сроки апелляционного обжалования — до 15 дней.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Согласно ст. 291 КАС РФ, административное дело может быть рассмотрено в порядке упрощенного (письменного) производства в случае, если: всеми лицами, участвующими в деле, заявлены ходатайства о рассмотрении административного дела в их отсутствие и их участие при рассмотрении данной категории административных дел не является обязательным; ходатайство о рассмотрении административного дела в порядке упрощенного (письменного) производства заявлено административным </w:t>
      </w:r>
      <w:proofErr w:type="gramStart"/>
      <w:r w:rsidRPr="00050004">
        <w:rPr>
          <w:rFonts w:ascii="Times New Roman" w:eastAsia="Times New Roman" w:hAnsi="Times New Roman" w:cs="Times New Roman"/>
          <w:sz w:val="24"/>
          <w:szCs w:val="24"/>
          <w:lang w:eastAsia="ru-RU"/>
        </w:rPr>
        <w:t>истцом</w:t>
      </w:r>
      <w:proofErr w:type="gramEnd"/>
      <w:r w:rsidRPr="00050004">
        <w:rPr>
          <w:rFonts w:ascii="Times New Roman" w:eastAsia="Times New Roman" w:hAnsi="Times New Roman" w:cs="Times New Roman"/>
          <w:sz w:val="24"/>
          <w:szCs w:val="24"/>
          <w:lang w:eastAsia="ru-RU"/>
        </w:rPr>
        <w:t xml:space="preserve"> и административный ответчик не возражает против применения такого порядка рассмотрения административного дела</w:t>
      </w:r>
      <w:hyperlink r:id="rId11" w:anchor="7" w:history="1">
        <w:r w:rsidRPr="00050004">
          <w:rPr>
            <w:rFonts w:ascii="Times New Roman" w:eastAsia="Times New Roman" w:hAnsi="Times New Roman" w:cs="Times New Roman"/>
            <w:color w:val="0000FF"/>
            <w:sz w:val="24"/>
            <w:szCs w:val="24"/>
            <w:u w:val="single"/>
            <w:vertAlign w:val="superscript"/>
            <w:lang w:eastAsia="ru-RU"/>
          </w:rPr>
          <w:t>7</w:t>
        </w:r>
      </w:hyperlink>
      <w:r w:rsidRPr="00050004">
        <w:rPr>
          <w:rFonts w:ascii="Times New Roman" w:eastAsia="Times New Roman" w:hAnsi="Times New Roman" w:cs="Times New Roman"/>
          <w:sz w:val="24"/>
          <w:szCs w:val="24"/>
          <w:lang w:eastAsia="ru-RU"/>
        </w:rPr>
        <w:t xml:space="preserve">; указанная в административном исковом заявлении общая сумма задолженности по обязательным платежам и санкциям не превышает двадцать тысяч рублей; в иных случаях, предусмотренных данным Кодексом.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proofErr w:type="gramStart"/>
      <w:r w:rsidRPr="00050004">
        <w:rPr>
          <w:rFonts w:ascii="Times New Roman" w:eastAsia="Times New Roman" w:hAnsi="Times New Roman" w:cs="Times New Roman"/>
          <w:sz w:val="24"/>
          <w:szCs w:val="24"/>
          <w:lang w:eastAsia="ru-RU"/>
        </w:rPr>
        <w:t xml:space="preserve">Относительно особенностей КАС РФ, касающихся процессуальных сроков, следует отметить также, что в соответствии с установленными правилами восстановление пропущенного по уважительным причинам срока обращения в суд осуществляется: в отношении срока подачи апелляционных жалобы, представления — судом первой инстанции (ч. 2 ст. 302), а в отношении сроков подачи кассационных и надзорных жалоб </w:t>
      </w:r>
      <w:r w:rsidRPr="00050004">
        <w:rPr>
          <w:rFonts w:ascii="Times New Roman" w:eastAsia="Times New Roman" w:hAnsi="Times New Roman" w:cs="Times New Roman"/>
          <w:sz w:val="24"/>
          <w:szCs w:val="24"/>
          <w:lang w:eastAsia="ru-RU"/>
        </w:rPr>
        <w:lastRenderedPageBreak/>
        <w:t>и представлений — судами кассационной и надзорной инстанций соответственно (ч. 3 ст</w:t>
      </w:r>
      <w:proofErr w:type="gramEnd"/>
      <w:r w:rsidRPr="00050004">
        <w:rPr>
          <w:rFonts w:ascii="Times New Roman" w:eastAsia="Times New Roman" w:hAnsi="Times New Roman" w:cs="Times New Roman"/>
          <w:sz w:val="24"/>
          <w:szCs w:val="24"/>
          <w:lang w:eastAsia="ru-RU"/>
        </w:rPr>
        <w:t>. </w:t>
      </w:r>
      <w:proofErr w:type="gramStart"/>
      <w:r w:rsidRPr="00050004">
        <w:rPr>
          <w:rFonts w:ascii="Times New Roman" w:eastAsia="Times New Roman" w:hAnsi="Times New Roman" w:cs="Times New Roman"/>
          <w:sz w:val="24"/>
          <w:szCs w:val="24"/>
          <w:lang w:eastAsia="ru-RU"/>
        </w:rPr>
        <w:t xml:space="preserve">318, ч. 3 ст. 333), что представляется более удобным для лиц, обращающихся в суды.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По поводу оптимизации судебного процесса можно указать, что данным Кодексом вводятся новые основания оставления административного искового заявления, апелляционных, кассационных жалоб, представлений без рассмотрения.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Согласно пункту 5 части 1 ст. 196 КАС РФ, суд оставляет административное исковое заявление без рассмотрения в том случае, если производство по делу возбуждено по административному исковому заявлению, поданному с нарушением требований, предъявляемых к содержанию административного искового заявления и прилагаемым к нему документам, и эти нарушения не были устранены в установленный судом </w:t>
      </w:r>
      <w:proofErr w:type="gramStart"/>
      <w:r w:rsidRPr="00050004">
        <w:rPr>
          <w:rFonts w:ascii="Times New Roman" w:eastAsia="Times New Roman" w:hAnsi="Times New Roman" w:cs="Times New Roman"/>
          <w:sz w:val="24"/>
          <w:szCs w:val="24"/>
          <w:lang w:eastAsia="ru-RU"/>
        </w:rPr>
        <w:t>срок</w:t>
      </w:r>
      <w:proofErr w:type="gramEnd"/>
      <w:r w:rsidRPr="00050004">
        <w:rPr>
          <w:rFonts w:ascii="Times New Roman" w:eastAsia="Times New Roman" w:hAnsi="Times New Roman" w:cs="Times New Roman"/>
          <w:sz w:val="24"/>
          <w:szCs w:val="24"/>
          <w:lang w:eastAsia="ru-RU"/>
        </w:rPr>
        <w:t xml:space="preserve"> либо в случае, если после изменения административным истцом исковых требований им не представлены документы, подтверждающие обстоятельства, на которых основаны измененные требования, при </w:t>
      </w:r>
      <w:proofErr w:type="gramStart"/>
      <w:r w:rsidRPr="00050004">
        <w:rPr>
          <w:rFonts w:ascii="Times New Roman" w:eastAsia="Times New Roman" w:hAnsi="Times New Roman" w:cs="Times New Roman"/>
          <w:sz w:val="24"/>
          <w:szCs w:val="24"/>
          <w:lang w:eastAsia="ru-RU"/>
        </w:rPr>
        <w:t>условии</w:t>
      </w:r>
      <w:proofErr w:type="gramEnd"/>
      <w:r w:rsidRPr="00050004">
        <w:rPr>
          <w:rFonts w:ascii="Times New Roman" w:eastAsia="Times New Roman" w:hAnsi="Times New Roman" w:cs="Times New Roman"/>
          <w:sz w:val="24"/>
          <w:szCs w:val="24"/>
          <w:lang w:eastAsia="ru-RU"/>
        </w:rPr>
        <w:t xml:space="preserve"> что административный истец не освобожден от обязанности доказывания данных обстоятельств (курсив наш. — </w:t>
      </w:r>
      <w:proofErr w:type="gramStart"/>
      <w:r w:rsidRPr="00050004">
        <w:rPr>
          <w:rFonts w:ascii="Times New Roman" w:eastAsia="Times New Roman" w:hAnsi="Times New Roman" w:cs="Times New Roman"/>
          <w:sz w:val="24"/>
          <w:szCs w:val="24"/>
          <w:lang w:eastAsia="ru-RU"/>
        </w:rPr>
        <w:t xml:space="preserve">Примеч. авторов).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 силу пункта 5 ст. 309, пункта 6 части 1 ст. 329 КАС РФ, суд апелляционной или кассационной инстанции по итогам рассмотрения дела вправе оставить жалобу, представление без рассмотрения по существу при выявлении оснований для возврата апелляционных, кассационных жалобы, представления.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b/>
          <w:bCs/>
          <w:sz w:val="24"/>
          <w:szCs w:val="24"/>
          <w:lang w:eastAsia="ru-RU"/>
        </w:rPr>
        <w:t>Использование современных информационно-технических средств</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Кодексом административного судопроизводства Российской Федерации восприняты и расширены наработки судебной системы в сфере электронных технологий.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Например, скорректированы нормы, регулирующие участие в судебном заседании посредством видеоконференцсвязи. В частности установлено, что право воспользоваться такими системами предоставляется именно в том случае, если лицо, участие которого в судебном заседании необходимо для правильного рассмотрения и разрешения дела, по объективным причинам не имеет возможности принять в нем участие (</w:t>
      </w:r>
      <w:proofErr w:type="gramStart"/>
      <w:r w:rsidRPr="00050004">
        <w:rPr>
          <w:rFonts w:ascii="Times New Roman" w:eastAsia="Times New Roman" w:hAnsi="Times New Roman" w:cs="Times New Roman"/>
          <w:sz w:val="24"/>
          <w:szCs w:val="24"/>
          <w:lang w:eastAsia="ru-RU"/>
        </w:rPr>
        <w:t>ч</w:t>
      </w:r>
      <w:proofErr w:type="gramEnd"/>
      <w:r w:rsidRPr="00050004">
        <w:rPr>
          <w:rFonts w:ascii="Times New Roman" w:eastAsia="Times New Roman" w:hAnsi="Times New Roman" w:cs="Times New Roman"/>
          <w:sz w:val="24"/>
          <w:szCs w:val="24"/>
          <w:lang w:eastAsia="ru-RU"/>
        </w:rPr>
        <w:t xml:space="preserve">. 1 ст. 142 КАС РФ).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Порядок электронного документооборота, предусмотренного КАС РФ, не имеет аналогов в действующем процессуальном законодательстве России. Кодекс гарантирует не только размещение судебных актов в сети Интернет и подачу в суд документов в электронном виде (как действующий АПК РФ), но и возможность получения копий судебных актов, извещений, вызовов и иных документов, подписанных судьей усиленной квалифицированной электронной подписью (ч. 4 ст. 45). Кроме того, исполнительный лист может оформляться и направляться судом на исполнение в электронном виде (ст. 353 КАС РФ).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b/>
          <w:bCs/>
          <w:sz w:val="24"/>
          <w:szCs w:val="24"/>
          <w:lang w:eastAsia="ru-RU"/>
        </w:rPr>
        <w:t>Порядок рассмотрения отдельных категорий дел</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Кодексом административного судопроизводства Российской Федерации предусмотрены особенности рассмотрения отдельных категорий дел.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Например, в КАС РФ детально урегулирован порядок рассмотрения дел о </w:t>
      </w:r>
      <w:proofErr w:type="spellStart"/>
      <w:r w:rsidRPr="00050004">
        <w:rPr>
          <w:rFonts w:ascii="Times New Roman" w:eastAsia="Times New Roman" w:hAnsi="Times New Roman" w:cs="Times New Roman"/>
          <w:sz w:val="24"/>
          <w:szCs w:val="24"/>
          <w:lang w:eastAsia="ru-RU"/>
        </w:rPr>
        <w:t>нормоконтроле</w:t>
      </w:r>
      <w:proofErr w:type="spellEnd"/>
      <w:r w:rsidRPr="00050004">
        <w:rPr>
          <w:rFonts w:ascii="Times New Roman" w:eastAsia="Times New Roman" w:hAnsi="Times New Roman" w:cs="Times New Roman"/>
          <w:sz w:val="24"/>
          <w:szCs w:val="24"/>
          <w:lang w:eastAsia="ru-RU"/>
        </w:rPr>
        <w:t xml:space="preserve"> (гл. 21). Данным Кодексом устанавливается, кто вправе обратиться с административным исковым заявлением о признании нормативного правового акта по вопросам реализации избирательных прав и права граждан Российской Федерации </w:t>
      </w:r>
      <w:r w:rsidRPr="00050004">
        <w:rPr>
          <w:rFonts w:ascii="Times New Roman" w:eastAsia="Times New Roman" w:hAnsi="Times New Roman" w:cs="Times New Roman"/>
          <w:sz w:val="24"/>
          <w:szCs w:val="24"/>
          <w:lang w:eastAsia="ru-RU"/>
        </w:rPr>
        <w:lastRenderedPageBreak/>
        <w:t>на участие в референдуме недействующим полностью или в части (</w:t>
      </w:r>
      <w:proofErr w:type="gramStart"/>
      <w:r w:rsidRPr="00050004">
        <w:rPr>
          <w:rFonts w:ascii="Times New Roman" w:eastAsia="Times New Roman" w:hAnsi="Times New Roman" w:cs="Times New Roman"/>
          <w:sz w:val="24"/>
          <w:szCs w:val="24"/>
          <w:lang w:eastAsia="ru-RU"/>
        </w:rPr>
        <w:t>ч</w:t>
      </w:r>
      <w:proofErr w:type="gramEnd"/>
      <w:r w:rsidRPr="00050004">
        <w:rPr>
          <w:rFonts w:ascii="Times New Roman" w:eastAsia="Times New Roman" w:hAnsi="Times New Roman" w:cs="Times New Roman"/>
          <w:sz w:val="24"/>
          <w:szCs w:val="24"/>
          <w:lang w:eastAsia="ru-RU"/>
        </w:rPr>
        <w:t>. 4 ст. 208); в какой срок может быть подано административное исковое заявление о признании закона субъекта Российской Федерации о роспуске представительного органа муниципального образования недействующим (</w:t>
      </w:r>
      <w:proofErr w:type="gramStart"/>
      <w:r w:rsidRPr="00050004">
        <w:rPr>
          <w:rFonts w:ascii="Times New Roman" w:eastAsia="Times New Roman" w:hAnsi="Times New Roman" w:cs="Times New Roman"/>
          <w:sz w:val="24"/>
          <w:szCs w:val="24"/>
          <w:lang w:eastAsia="ru-RU"/>
        </w:rPr>
        <w:t>ч</w:t>
      </w:r>
      <w:proofErr w:type="gramEnd"/>
      <w:r w:rsidRPr="00050004">
        <w:rPr>
          <w:rFonts w:ascii="Times New Roman" w:eastAsia="Times New Roman" w:hAnsi="Times New Roman" w:cs="Times New Roman"/>
          <w:sz w:val="24"/>
          <w:szCs w:val="24"/>
          <w:lang w:eastAsia="ru-RU"/>
        </w:rPr>
        <w:t xml:space="preserve">. 7 ст. 208). </w:t>
      </w:r>
      <w:proofErr w:type="gramStart"/>
      <w:r w:rsidRPr="00050004">
        <w:rPr>
          <w:rFonts w:ascii="Times New Roman" w:eastAsia="Times New Roman" w:hAnsi="Times New Roman" w:cs="Times New Roman"/>
          <w:sz w:val="24"/>
          <w:szCs w:val="24"/>
          <w:lang w:eastAsia="ru-RU"/>
        </w:rPr>
        <w:t xml:space="preserve">Также в нем закреплены правила, согласно которым по административному иску об оспаривании нормативного правового акта суд вправе принять меру предварительной защиты в виде запрета применения оспариваемого нормативного правового акта или его оспариваемых положений в отношении административного истца; принятие иных мер предварительной защиты по административным делам об оспаривании нормативных правовых актов не допускается (ст. 211).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 КАС РФ более детально и эффективно, по сравнению с ГПК РФ и АПК РФ, урегулирован порядок рассмотрения дел об оспаривании решений, действий (бездействия) органов власти и должностных лиц (гл. 22).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 частности, в отличие от ГПК РФ (ч. 3 ст. 247), нормы КАС РФ не предусматривают необходимость оставления заявления без движения, если при подаче заявления в суд будет установлено, что имеет место спор о праве. </w:t>
      </w:r>
      <w:proofErr w:type="gramStart"/>
      <w:r w:rsidRPr="00050004">
        <w:rPr>
          <w:rFonts w:ascii="Times New Roman" w:eastAsia="Times New Roman" w:hAnsi="Times New Roman" w:cs="Times New Roman"/>
          <w:sz w:val="24"/>
          <w:szCs w:val="24"/>
          <w:lang w:eastAsia="ru-RU"/>
        </w:rPr>
        <w:t>Кодексом административного судопроизводства Российской Федерации определены специальные сроки подачи и рассмотрения отдельных видов заявлений по указанной категории дел (ст. 219, 226); закреплено, что суд вправе приостановить действие оспариваемого решения до разрешения дела лишь в части, относящейся к административному истцу (ст. 223); детализированы положения о предмете и обязанностях доказывания по названной категории дел (ч. 9–11 ст. 226);</w:t>
      </w:r>
      <w:proofErr w:type="gramEnd"/>
      <w:r w:rsidRPr="00050004">
        <w:rPr>
          <w:rFonts w:ascii="Times New Roman" w:eastAsia="Times New Roman" w:hAnsi="Times New Roman" w:cs="Times New Roman"/>
          <w:sz w:val="24"/>
          <w:szCs w:val="24"/>
          <w:lang w:eastAsia="ru-RU"/>
        </w:rPr>
        <w:t xml:space="preserve"> урегулированы особенности изготовления, опубликования решений суда (ст. 227).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 процессуальный Кодекс впервые введена глава, посвященная рассмотрению дел, связанных с наложением дисциплинарных взысканий на судей.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Так, глава 23 КАС РФ детально регламентирует требования к жалобе (обращению) в Дисциплинарную коллегию Верховного Суда Российской Федерации, процедуру принятия ее к производству, порядок рассмотрения жалобы (обращения), а также основания приостановления производства по делу.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Следует обратить внимание на то, что в ст. 233 КАС РФ закреплено присущее только данному виду производства основание для отвода судьи — члена Дисциплинарной коллегии Верховного Суда Российской Федерации: его участие в рассмотрении административного дела в качестве члена квалификационной коллегии судей.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 главе 24 КАС РФ («Производство по административным делам о защите избирательных прав и права на участие в референдуме граждан Российской Федерации») консолидированы процессуальные нормы, регламентирующие рассмотрение данной категории дел.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proofErr w:type="gramStart"/>
      <w:r w:rsidRPr="00050004">
        <w:rPr>
          <w:rFonts w:ascii="Times New Roman" w:eastAsia="Times New Roman" w:hAnsi="Times New Roman" w:cs="Times New Roman"/>
          <w:sz w:val="24"/>
          <w:szCs w:val="24"/>
          <w:lang w:eastAsia="ru-RU"/>
        </w:rPr>
        <w:t>Например, часть 7 ст. 241 Кодекса административного судопроизводства Российской Федерации предписывает суду в период избирательной кампании, кампании референдума рассматривать дела о защите избирательных прав и права на участие в референдуме граждан Российской Федерации в выходной или нерабочий праздничный день, если последний день срока рассмотрения административного дела приходится на такой день и до этого дня указанное дело не было рассмотрено или</w:t>
      </w:r>
      <w:proofErr w:type="gramEnd"/>
      <w:r w:rsidRPr="00050004">
        <w:rPr>
          <w:rFonts w:ascii="Times New Roman" w:eastAsia="Times New Roman" w:hAnsi="Times New Roman" w:cs="Times New Roman"/>
          <w:sz w:val="24"/>
          <w:szCs w:val="24"/>
          <w:lang w:eastAsia="ru-RU"/>
        </w:rPr>
        <w:t xml:space="preserve"> не могло быть рассмотрено. Данное положение отсутствовало в ГПК РФ, но вытекало из нормы пункта </w:t>
      </w:r>
      <w:r w:rsidRPr="00050004">
        <w:rPr>
          <w:rFonts w:ascii="Times New Roman" w:eastAsia="Times New Roman" w:hAnsi="Times New Roman" w:cs="Times New Roman"/>
          <w:sz w:val="24"/>
          <w:szCs w:val="24"/>
          <w:lang w:eastAsia="ru-RU"/>
        </w:rPr>
        <w:lastRenderedPageBreak/>
        <w:t xml:space="preserve">11 ст. 75 Федерального закона от 12 июня 2002 г. № 67-ФЗ «Об основных гарантиях избирательных прав и права на участие в референдуме граждан Российской Федерации» </w:t>
      </w:r>
      <w:hyperlink r:id="rId12" w:anchor="8" w:history="1">
        <w:r w:rsidRPr="00050004">
          <w:rPr>
            <w:rFonts w:ascii="Times New Roman" w:eastAsia="Times New Roman" w:hAnsi="Times New Roman" w:cs="Times New Roman"/>
            <w:color w:val="0000FF"/>
            <w:sz w:val="24"/>
            <w:szCs w:val="24"/>
            <w:u w:val="single"/>
            <w:vertAlign w:val="superscript"/>
            <w:lang w:eastAsia="ru-RU"/>
          </w:rPr>
          <w:t>8</w:t>
        </w:r>
      </w:hyperlink>
      <w:r w:rsidRPr="00050004">
        <w:rPr>
          <w:rFonts w:ascii="Times New Roman" w:eastAsia="Times New Roman" w:hAnsi="Times New Roman" w:cs="Times New Roman"/>
          <w:sz w:val="24"/>
          <w:szCs w:val="24"/>
          <w:lang w:eastAsia="ru-RU"/>
        </w:rPr>
        <w:t xml:space="preserve">.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Важно отметить, что рассматриваемая глава КАС РФ содержит отдельную статью — 242, посвященную специальным основаниям прекращения производства по делу о защите избирательных прав и права на участие в референдуме граждан Российской Федерации. Одним из таких оснований является, например, исключение избирательным объединением из выдвинутого им списка кандидата, пропагандировавшего и публично демонстрировавшего нацистскую атрибутику или символику либо атрибутику или символику, сходные с нацистской атрибутикой или символикой до степени их смешения, при </w:t>
      </w:r>
      <w:proofErr w:type="gramStart"/>
      <w:r w:rsidRPr="00050004">
        <w:rPr>
          <w:rFonts w:ascii="Times New Roman" w:eastAsia="Times New Roman" w:hAnsi="Times New Roman" w:cs="Times New Roman"/>
          <w:sz w:val="24"/>
          <w:szCs w:val="24"/>
          <w:lang w:eastAsia="ru-RU"/>
        </w:rPr>
        <w:t>условии</w:t>
      </w:r>
      <w:proofErr w:type="gramEnd"/>
      <w:r w:rsidRPr="00050004">
        <w:rPr>
          <w:rFonts w:ascii="Times New Roman" w:eastAsia="Times New Roman" w:hAnsi="Times New Roman" w:cs="Times New Roman"/>
          <w:sz w:val="24"/>
          <w:szCs w:val="24"/>
          <w:lang w:eastAsia="ru-RU"/>
        </w:rPr>
        <w:t xml:space="preserve"> что эти действия послужили поводом для обращения в суд, а избирательное объединение исключило кандидата из списка до принятия судом решения.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Отдельная глава КАС РФ посвящена производству по делам об оспаривании результатов определения кадастровой стоимости. Ранее для данной категории споров не был предусмотрен самостоятельный процессуальный порядок</w:t>
      </w:r>
      <w:hyperlink r:id="rId13" w:anchor="9" w:history="1">
        <w:r w:rsidRPr="00050004">
          <w:rPr>
            <w:rFonts w:ascii="Times New Roman" w:eastAsia="Times New Roman" w:hAnsi="Times New Roman" w:cs="Times New Roman"/>
            <w:color w:val="0000FF"/>
            <w:sz w:val="24"/>
            <w:szCs w:val="24"/>
            <w:u w:val="single"/>
            <w:vertAlign w:val="superscript"/>
            <w:lang w:eastAsia="ru-RU"/>
          </w:rPr>
          <w:t>9</w:t>
        </w:r>
      </w:hyperlink>
      <w:r w:rsidRPr="00050004">
        <w:rPr>
          <w:rFonts w:ascii="Times New Roman" w:eastAsia="Times New Roman" w:hAnsi="Times New Roman" w:cs="Times New Roman"/>
          <w:sz w:val="24"/>
          <w:szCs w:val="24"/>
          <w:lang w:eastAsia="ru-RU"/>
        </w:rPr>
        <w:t xml:space="preserve">, что вызывало многочисленные вопросы при их разрешении. Теперь же данные дела, исходя из их правовой природы, будут рассматриваться по правилам административного судопроизводства, и их рассмотрение регламентировано гл. 25 данного Кодекса.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Также в указанной главе КАС РФ решен ряд проблем, существовавших на практике: установлены круг субъектов, наделенных правом обратиться с заявлением об оспаривании результатов определения кадастровой стоимости (ст. 245), требования, которым должно соответствовать такое заявление (ст. 246), особенности рассмотрения судом данной категории дел (ст. 247, 248).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Кроме того, часть 5 ст. 249 КАС РФ содержит новое положение, согласно которому апелляционная (частная) жалоба (представление) на решение (определение) суда по делу об оспаривании результатов определения кадастровой стоимости подается в суд, принявший такое решение.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Глава 26 КАС РФ, в отличие от АПК РФ и ГПК РФ, предусматривает рассмотрение дел о присуждении компенсации за нарушение права на судопроизводство в разумный срок или права на исполнение судебного акта в разумный срок в порядке административного судопроизводства.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Такое правовое регулирование представляется наиболее оптимальным в связи с публично-правовой природой указанных споров, поскольку они связаны с вытекающей из ст. 46 Конституции Российской Федерации обязанностью государства по созданию обеспечивающих реализацию права на судебную защиту конкретных процедур, в том числе по исполнению судебных решений, и, как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следствие, компенсационных механизмов в случае, если эти процедуры не привели к защите нарушенных прав</w:t>
      </w:r>
      <w:hyperlink r:id="rId14" w:anchor="10" w:history="1">
        <w:r w:rsidRPr="00050004">
          <w:rPr>
            <w:rFonts w:ascii="Times New Roman" w:eastAsia="Times New Roman" w:hAnsi="Times New Roman" w:cs="Times New Roman"/>
            <w:color w:val="0000FF"/>
            <w:sz w:val="24"/>
            <w:szCs w:val="24"/>
            <w:u w:val="single"/>
            <w:vertAlign w:val="superscript"/>
            <w:lang w:eastAsia="ru-RU"/>
          </w:rPr>
          <w:t>10</w:t>
        </w:r>
      </w:hyperlink>
      <w:r w:rsidRPr="00050004">
        <w:rPr>
          <w:rFonts w:ascii="Times New Roman" w:eastAsia="Times New Roman" w:hAnsi="Times New Roman" w:cs="Times New Roman"/>
          <w:sz w:val="24"/>
          <w:szCs w:val="24"/>
          <w:lang w:eastAsia="ru-RU"/>
        </w:rPr>
        <w:t xml:space="preserve">.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proofErr w:type="gramStart"/>
      <w:r w:rsidRPr="00050004">
        <w:rPr>
          <w:rFonts w:ascii="Times New Roman" w:eastAsia="Times New Roman" w:hAnsi="Times New Roman" w:cs="Times New Roman"/>
          <w:sz w:val="24"/>
          <w:szCs w:val="24"/>
          <w:lang w:eastAsia="ru-RU"/>
        </w:rPr>
        <w:t xml:space="preserve">Новеллой Кодекса административного судопроизводства Российской Федерации является отдельная глава, посвященная порядку рассмотрения административных дел о приостановлении деятельности или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либо о запрете деятельности </w:t>
      </w:r>
      <w:r w:rsidRPr="00050004">
        <w:rPr>
          <w:rFonts w:ascii="Times New Roman" w:eastAsia="Times New Roman" w:hAnsi="Times New Roman" w:cs="Times New Roman"/>
          <w:sz w:val="24"/>
          <w:szCs w:val="24"/>
          <w:lang w:eastAsia="ru-RU"/>
        </w:rPr>
        <w:lastRenderedPageBreak/>
        <w:t xml:space="preserve">общественного объединения или религиозной организации, не являющихся юридическими лицами, либо о прекращении деятельности средств массовой информации.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Ранее заявления такого рода рассматривались по общим правилам гл. 25 ГПК РФ с учетом особенностей гл. 23 данного Кодекса.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В настоящее время гл. 27 КАС РФ определяет требования, которым должно соответствовать административное исковое заявление по указанной категории дел, а также круг лиц, наделенных правом на его подачу, порядок рассмотрения такого рода дел и требования к судебному решению. Кроме того, по данной категории дел допускается применение мер предварительной защиты (</w:t>
      </w:r>
      <w:proofErr w:type="gramStart"/>
      <w:r w:rsidRPr="00050004">
        <w:rPr>
          <w:rFonts w:ascii="Times New Roman" w:eastAsia="Times New Roman" w:hAnsi="Times New Roman" w:cs="Times New Roman"/>
          <w:sz w:val="24"/>
          <w:szCs w:val="24"/>
          <w:lang w:eastAsia="ru-RU"/>
        </w:rPr>
        <w:t>ч</w:t>
      </w:r>
      <w:proofErr w:type="gramEnd"/>
      <w:r w:rsidRPr="00050004">
        <w:rPr>
          <w:rFonts w:ascii="Times New Roman" w:eastAsia="Times New Roman" w:hAnsi="Times New Roman" w:cs="Times New Roman"/>
          <w:sz w:val="24"/>
          <w:szCs w:val="24"/>
          <w:lang w:eastAsia="ru-RU"/>
        </w:rPr>
        <w:t xml:space="preserve">. 2 ст. 263 КАС РФ).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Новеллой КАС РФ является регламентация процедуры рассмотрения административных дел о взыскании с физических лиц обязательных платежей и санкций (гл. 32).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Ранее процессуальные нормы, регулирующие отдельные вопросы рассмотрения таких споров, были рассредоточены в различных актах отраслевого законодательства (например, сроки и основания обращения с заявлением о взыскании обязательных платежей и санкций содержались в Налоговом кодексе Российской Федерации).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В главе 32 КАС РФ эти нормы аккумулированы. В ней детально регламентирован порядок рассмотрения указанных споров, а также решен ряд иных процессуальных вопросов.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Подводя итог анализу положений Кодекса административного судопроизводства Российской Федерации, считаем необходимым еще раз </w:t>
      </w:r>
      <w:proofErr w:type="gramStart"/>
      <w:r w:rsidRPr="00050004">
        <w:rPr>
          <w:rFonts w:ascii="Times New Roman" w:eastAsia="Times New Roman" w:hAnsi="Times New Roman" w:cs="Times New Roman"/>
          <w:sz w:val="24"/>
          <w:szCs w:val="24"/>
          <w:lang w:eastAsia="ru-RU"/>
        </w:rPr>
        <w:t>обратить</w:t>
      </w:r>
      <w:proofErr w:type="gramEnd"/>
      <w:r w:rsidRPr="00050004">
        <w:rPr>
          <w:rFonts w:ascii="Times New Roman" w:eastAsia="Times New Roman" w:hAnsi="Times New Roman" w:cs="Times New Roman"/>
          <w:sz w:val="24"/>
          <w:szCs w:val="24"/>
          <w:lang w:eastAsia="ru-RU"/>
        </w:rPr>
        <w:t xml:space="preserve"> внимание на то, что данный Кодекс возник на основе </w:t>
      </w:r>
      <w:proofErr w:type="spellStart"/>
      <w:r w:rsidRPr="00050004">
        <w:rPr>
          <w:rFonts w:ascii="Times New Roman" w:eastAsia="Times New Roman" w:hAnsi="Times New Roman" w:cs="Times New Roman"/>
          <w:sz w:val="24"/>
          <w:szCs w:val="24"/>
          <w:lang w:eastAsia="ru-RU"/>
        </w:rPr>
        <w:t>полуторавековой</w:t>
      </w:r>
      <w:proofErr w:type="spellEnd"/>
      <w:r w:rsidRPr="00050004">
        <w:rPr>
          <w:rFonts w:ascii="Times New Roman" w:eastAsia="Times New Roman" w:hAnsi="Times New Roman" w:cs="Times New Roman"/>
          <w:sz w:val="24"/>
          <w:szCs w:val="24"/>
          <w:lang w:eastAsia="ru-RU"/>
        </w:rPr>
        <w:t xml:space="preserve"> истории развития институтов гражданского процессуального права нашей страны, связанных с защитой прав граждан и их объединений в спорах с публичной властью.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Исходя из бережного отношения к традициям гражданского процессуального законодательства и принимая все лучшее, что накоплено в нем, новый Кодекс развивает, оптимизирует процессуальную форму рассмотрения соответствующих категорий дел, дополняя порядок производства по таким делам необходимыми особенностями. Хочется верить, что законодательство об административном судопроизводстве и практика его применения и в дальнейшем будут развиваться, придерживаясь конструктивного и взвешенного подхода, и это послужит усилению гарантий прав граждан и объединений, которые предоставляются им деятельностью судов — правосудием.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sz w:val="24"/>
          <w:szCs w:val="24"/>
          <w:lang w:eastAsia="ru-RU"/>
        </w:rPr>
        <w:t xml:space="preserve">Уже сегодня есть все основания утверждать, что Кодекс административного судопроизводства Российской Федерации обеспечивает судебную систему весьма эффективным механизмом защиты прав, реализация которого, несомненно, повлияет на повышение качества деятельности органов государственной власти и должностных лиц. С введением его в действие возможности административной юстиции значительно возрастут. Это позволит в большей степени раскрыть потенциал правосудия в сфере публичных отношений и обеспечить надлежащий судебный </w:t>
      </w:r>
      <w:proofErr w:type="gramStart"/>
      <w:r w:rsidRPr="00050004">
        <w:rPr>
          <w:rFonts w:ascii="Times New Roman" w:eastAsia="Times New Roman" w:hAnsi="Times New Roman" w:cs="Times New Roman"/>
          <w:sz w:val="24"/>
          <w:szCs w:val="24"/>
          <w:lang w:eastAsia="ru-RU"/>
        </w:rPr>
        <w:t>контроль за</w:t>
      </w:r>
      <w:proofErr w:type="gramEnd"/>
      <w:r w:rsidRPr="00050004">
        <w:rPr>
          <w:rFonts w:ascii="Times New Roman" w:eastAsia="Times New Roman" w:hAnsi="Times New Roman" w:cs="Times New Roman"/>
          <w:sz w:val="24"/>
          <w:szCs w:val="24"/>
          <w:lang w:eastAsia="ru-RU"/>
        </w:rPr>
        <w:t xml:space="preserve"> качеством государственного управления.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bookmarkStart w:id="0" w:name="1"/>
      <w:r w:rsidRPr="00050004">
        <w:rPr>
          <w:rFonts w:ascii="Times New Roman" w:eastAsia="Times New Roman" w:hAnsi="Times New Roman" w:cs="Times New Roman"/>
          <w:sz w:val="24"/>
          <w:szCs w:val="24"/>
          <w:vertAlign w:val="superscript"/>
          <w:lang w:eastAsia="ru-RU"/>
        </w:rPr>
        <w:lastRenderedPageBreak/>
        <w:t>1</w:t>
      </w:r>
      <w:bookmarkEnd w:id="0"/>
      <w:r w:rsidRPr="00050004">
        <w:rPr>
          <w:rFonts w:ascii="Times New Roman" w:eastAsia="Times New Roman" w:hAnsi="Times New Roman" w:cs="Times New Roman"/>
          <w:sz w:val="24"/>
          <w:szCs w:val="24"/>
          <w:lang w:eastAsia="ru-RU"/>
        </w:rPr>
        <w:t>Федеральный закон от 8 марта 2015 г. № 21-ФЗ «Кодекс административного судопроизводства Российской Федерации // СЗ РФ. 2015. № 10. Ст. 1391.</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bookmarkStart w:id="1" w:name="2"/>
      <w:proofErr w:type="gramStart"/>
      <w:r w:rsidRPr="00050004">
        <w:rPr>
          <w:rFonts w:ascii="Times New Roman" w:eastAsia="Times New Roman" w:hAnsi="Times New Roman" w:cs="Times New Roman"/>
          <w:sz w:val="24"/>
          <w:szCs w:val="24"/>
          <w:vertAlign w:val="superscript"/>
          <w:lang w:eastAsia="ru-RU"/>
        </w:rPr>
        <w:t>2</w:t>
      </w:r>
      <w:bookmarkEnd w:id="1"/>
      <w:r w:rsidRPr="00050004">
        <w:rPr>
          <w:rFonts w:ascii="Times New Roman" w:eastAsia="Times New Roman" w:hAnsi="Times New Roman" w:cs="Times New Roman"/>
          <w:sz w:val="24"/>
          <w:szCs w:val="24"/>
          <w:lang w:eastAsia="ru-RU"/>
        </w:rPr>
        <w:t>Федеральным законом от 8 марта 2015 г. № 22-ФЗ данный документ водится в действие с 15 сентября 2015 г., за исключением отдельных положений, вступающих в силу в иные сроки (СЗ РФ. 2015, № 10.</w:t>
      </w:r>
      <w:proofErr w:type="gramEnd"/>
      <w:r w:rsidRPr="00050004">
        <w:rPr>
          <w:rFonts w:ascii="Times New Roman" w:eastAsia="Times New Roman" w:hAnsi="Times New Roman" w:cs="Times New Roman"/>
          <w:sz w:val="24"/>
          <w:szCs w:val="24"/>
          <w:lang w:eastAsia="ru-RU"/>
        </w:rPr>
        <w:t xml:space="preserve"> </w:t>
      </w:r>
      <w:proofErr w:type="gramStart"/>
      <w:r w:rsidRPr="00050004">
        <w:rPr>
          <w:rFonts w:ascii="Times New Roman" w:eastAsia="Times New Roman" w:hAnsi="Times New Roman" w:cs="Times New Roman"/>
          <w:sz w:val="24"/>
          <w:szCs w:val="24"/>
          <w:lang w:eastAsia="ru-RU"/>
        </w:rPr>
        <w:t xml:space="preserve">Ст. 1392).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bookmarkStart w:id="2" w:name="3"/>
      <w:r w:rsidRPr="00050004">
        <w:rPr>
          <w:rFonts w:ascii="Times New Roman" w:eastAsia="Times New Roman" w:hAnsi="Times New Roman" w:cs="Times New Roman"/>
          <w:sz w:val="24"/>
          <w:szCs w:val="24"/>
          <w:vertAlign w:val="superscript"/>
          <w:lang w:eastAsia="ru-RU"/>
        </w:rPr>
        <w:t>3</w:t>
      </w:r>
      <w:bookmarkEnd w:id="2"/>
      <w:r w:rsidRPr="00050004">
        <w:rPr>
          <w:rFonts w:ascii="Times New Roman" w:eastAsia="Times New Roman" w:hAnsi="Times New Roman" w:cs="Times New Roman"/>
          <w:sz w:val="24"/>
          <w:szCs w:val="24"/>
          <w:lang w:eastAsia="ru-RU"/>
        </w:rPr>
        <w:t xml:space="preserve">См., например: Сборник законодательных актов по административной юстиции. Ташкент, 2013.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bookmarkStart w:id="3" w:name="4"/>
      <w:r w:rsidRPr="00050004">
        <w:rPr>
          <w:rFonts w:ascii="Times New Roman" w:eastAsia="Times New Roman" w:hAnsi="Times New Roman" w:cs="Times New Roman"/>
          <w:sz w:val="24"/>
          <w:szCs w:val="24"/>
          <w:vertAlign w:val="superscript"/>
          <w:lang w:eastAsia="ru-RU"/>
        </w:rPr>
        <w:t>4</w:t>
      </w:r>
      <w:bookmarkEnd w:id="3"/>
      <w:r w:rsidRPr="00050004">
        <w:rPr>
          <w:rFonts w:ascii="Times New Roman" w:eastAsia="Times New Roman" w:hAnsi="Times New Roman" w:cs="Times New Roman"/>
          <w:sz w:val="24"/>
          <w:szCs w:val="24"/>
          <w:lang w:eastAsia="ru-RU"/>
        </w:rPr>
        <w:t xml:space="preserve">Ведомости </w:t>
      </w:r>
      <w:proofErr w:type="gramStart"/>
      <w:r w:rsidRPr="00050004">
        <w:rPr>
          <w:rFonts w:ascii="Times New Roman" w:eastAsia="Times New Roman" w:hAnsi="Times New Roman" w:cs="Times New Roman"/>
          <w:sz w:val="24"/>
          <w:szCs w:val="24"/>
          <w:lang w:eastAsia="ru-RU"/>
        </w:rPr>
        <w:t>ВС</w:t>
      </w:r>
      <w:proofErr w:type="gramEnd"/>
      <w:r w:rsidRPr="00050004">
        <w:rPr>
          <w:rFonts w:ascii="Times New Roman" w:eastAsia="Times New Roman" w:hAnsi="Times New Roman" w:cs="Times New Roman"/>
          <w:sz w:val="24"/>
          <w:szCs w:val="24"/>
          <w:lang w:eastAsia="ru-RU"/>
        </w:rPr>
        <w:t xml:space="preserve"> РСФСР. 1964. № 24. Ст. 407.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bookmarkStart w:id="4" w:name="5"/>
      <w:r w:rsidRPr="00050004">
        <w:rPr>
          <w:rFonts w:ascii="Times New Roman" w:eastAsia="Times New Roman" w:hAnsi="Times New Roman" w:cs="Times New Roman"/>
          <w:sz w:val="24"/>
          <w:szCs w:val="24"/>
          <w:vertAlign w:val="superscript"/>
          <w:lang w:eastAsia="ru-RU"/>
        </w:rPr>
        <w:t>5</w:t>
      </w:r>
      <w:bookmarkEnd w:id="4"/>
      <w:r w:rsidRPr="00050004">
        <w:rPr>
          <w:rFonts w:ascii="Times New Roman" w:eastAsia="Times New Roman" w:hAnsi="Times New Roman" w:cs="Times New Roman"/>
          <w:sz w:val="24"/>
          <w:szCs w:val="24"/>
          <w:lang w:eastAsia="ru-RU"/>
        </w:rPr>
        <w:t xml:space="preserve">См.: </w:t>
      </w:r>
      <w:proofErr w:type="spellStart"/>
      <w:r w:rsidRPr="00050004">
        <w:rPr>
          <w:rFonts w:ascii="Times New Roman" w:eastAsia="Times New Roman" w:hAnsi="Times New Roman" w:cs="Times New Roman"/>
          <w:sz w:val="24"/>
          <w:szCs w:val="24"/>
          <w:lang w:eastAsia="ru-RU"/>
        </w:rPr>
        <w:t>Боннер</w:t>
      </w:r>
      <w:proofErr w:type="spellEnd"/>
      <w:r w:rsidRPr="00050004">
        <w:rPr>
          <w:rFonts w:ascii="Times New Roman" w:eastAsia="Times New Roman" w:hAnsi="Times New Roman" w:cs="Times New Roman"/>
          <w:sz w:val="24"/>
          <w:szCs w:val="24"/>
          <w:lang w:eastAsia="ru-RU"/>
        </w:rPr>
        <w:t xml:space="preserve"> А.Т. Производство по делам, возникающим из административно-правовых отношений: </w:t>
      </w:r>
      <w:proofErr w:type="spellStart"/>
      <w:r w:rsidRPr="00050004">
        <w:rPr>
          <w:rFonts w:ascii="Times New Roman" w:eastAsia="Times New Roman" w:hAnsi="Times New Roman" w:cs="Times New Roman"/>
          <w:sz w:val="24"/>
          <w:szCs w:val="24"/>
          <w:lang w:eastAsia="ru-RU"/>
        </w:rPr>
        <w:t>Автореф</w:t>
      </w:r>
      <w:proofErr w:type="spellEnd"/>
      <w:r w:rsidRPr="00050004">
        <w:rPr>
          <w:rFonts w:ascii="Times New Roman" w:eastAsia="Times New Roman" w:hAnsi="Times New Roman" w:cs="Times New Roman"/>
          <w:sz w:val="24"/>
          <w:szCs w:val="24"/>
          <w:lang w:eastAsia="ru-RU"/>
        </w:rPr>
        <w:t xml:space="preserve">. </w:t>
      </w:r>
      <w:proofErr w:type="spellStart"/>
      <w:r w:rsidRPr="00050004">
        <w:rPr>
          <w:rFonts w:ascii="Times New Roman" w:eastAsia="Times New Roman" w:hAnsi="Times New Roman" w:cs="Times New Roman"/>
          <w:sz w:val="24"/>
          <w:szCs w:val="24"/>
          <w:lang w:eastAsia="ru-RU"/>
        </w:rPr>
        <w:t>дис</w:t>
      </w:r>
      <w:proofErr w:type="spellEnd"/>
      <w:r w:rsidRPr="00050004">
        <w:rPr>
          <w:rFonts w:ascii="Times New Roman" w:eastAsia="Times New Roman" w:hAnsi="Times New Roman" w:cs="Times New Roman"/>
          <w:sz w:val="24"/>
          <w:szCs w:val="24"/>
          <w:lang w:eastAsia="ru-RU"/>
        </w:rPr>
        <w:t xml:space="preserve">. ... канд. </w:t>
      </w:r>
      <w:proofErr w:type="spellStart"/>
      <w:r w:rsidRPr="00050004">
        <w:rPr>
          <w:rFonts w:ascii="Times New Roman" w:eastAsia="Times New Roman" w:hAnsi="Times New Roman" w:cs="Times New Roman"/>
          <w:sz w:val="24"/>
          <w:szCs w:val="24"/>
          <w:lang w:eastAsia="ru-RU"/>
        </w:rPr>
        <w:t>юрид</w:t>
      </w:r>
      <w:proofErr w:type="spellEnd"/>
      <w:r w:rsidRPr="00050004">
        <w:rPr>
          <w:rFonts w:ascii="Times New Roman" w:eastAsia="Times New Roman" w:hAnsi="Times New Roman" w:cs="Times New Roman"/>
          <w:sz w:val="24"/>
          <w:szCs w:val="24"/>
          <w:lang w:eastAsia="ru-RU"/>
        </w:rPr>
        <w:t xml:space="preserve">. наук. </w:t>
      </w:r>
      <w:proofErr w:type="gramStart"/>
      <w:r w:rsidRPr="00050004">
        <w:rPr>
          <w:rFonts w:ascii="Times New Roman" w:eastAsia="Times New Roman" w:hAnsi="Times New Roman" w:cs="Times New Roman"/>
          <w:sz w:val="24"/>
          <w:szCs w:val="24"/>
          <w:lang w:eastAsia="ru-RU"/>
        </w:rPr>
        <w:t>(</w:t>
      </w:r>
      <w:proofErr w:type="spellStart"/>
      <w:r w:rsidRPr="00050004">
        <w:rPr>
          <w:rFonts w:ascii="Times New Roman" w:eastAsia="Times New Roman" w:hAnsi="Times New Roman" w:cs="Times New Roman"/>
          <w:sz w:val="24"/>
          <w:szCs w:val="24"/>
          <w:lang w:eastAsia="ru-RU"/>
        </w:rPr>
        <w:t>Цит</w:t>
      </w:r>
      <w:proofErr w:type="spellEnd"/>
      <w:r w:rsidRPr="00050004">
        <w:rPr>
          <w:rFonts w:ascii="Times New Roman" w:eastAsia="Times New Roman" w:hAnsi="Times New Roman" w:cs="Times New Roman"/>
          <w:sz w:val="24"/>
          <w:szCs w:val="24"/>
          <w:lang w:eastAsia="ru-RU"/>
        </w:rPr>
        <w:t>. по:</w:t>
      </w:r>
      <w:proofErr w:type="gramEnd"/>
      <w:r w:rsidRPr="00050004">
        <w:rPr>
          <w:rFonts w:ascii="Times New Roman" w:eastAsia="Times New Roman" w:hAnsi="Times New Roman" w:cs="Times New Roman"/>
          <w:sz w:val="24"/>
          <w:szCs w:val="24"/>
          <w:lang w:eastAsia="ru-RU"/>
        </w:rPr>
        <w:t xml:space="preserve"> </w:t>
      </w:r>
      <w:proofErr w:type="spellStart"/>
      <w:r w:rsidRPr="00050004">
        <w:rPr>
          <w:rFonts w:ascii="Times New Roman" w:eastAsia="Times New Roman" w:hAnsi="Times New Roman" w:cs="Times New Roman"/>
          <w:sz w:val="24"/>
          <w:szCs w:val="24"/>
          <w:lang w:eastAsia="ru-RU"/>
        </w:rPr>
        <w:t>Боннер</w:t>
      </w:r>
      <w:proofErr w:type="spellEnd"/>
      <w:r w:rsidRPr="00050004">
        <w:rPr>
          <w:rFonts w:ascii="Times New Roman" w:eastAsia="Times New Roman" w:hAnsi="Times New Roman" w:cs="Times New Roman"/>
          <w:sz w:val="24"/>
          <w:szCs w:val="24"/>
          <w:lang w:eastAsia="ru-RU"/>
        </w:rPr>
        <w:t xml:space="preserve"> А.Т. Избранные труды по гражданскому процессу. СПб</w:t>
      </w:r>
      <w:proofErr w:type="gramStart"/>
      <w:r w:rsidRPr="00050004">
        <w:rPr>
          <w:rFonts w:ascii="Times New Roman" w:eastAsia="Times New Roman" w:hAnsi="Times New Roman" w:cs="Times New Roman"/>
          <w:sz w:val="24"/>
          <w:szCs w:val="24"/>
          <w:lang w:eastAsia="ru-RU"/>
        </w:rPr>
        <w:t xml:space="preserve">., </w:t>
      </w:r>
      <w:proofErr w:type="gramEnd"/>
      <w:r w:rsidRPr="00050004">
        <w:rPr>
          <w:rFonts w:ascii="Times New Roman" w:eastAsia="Times New Roman" w:hAnsi="Times New Roman" w:cs="Times New Roman"/>
          <w:sz w:val="24"/>
          <w:szCs w:val="24"/>
          <w:lang w:eastAsia="ru-RU"/>
        </w:rPr>
        <w:t xml:space="preserve">2005. </w:t>
      </w:r>
      <w:proofErr w:type="gramStart"/>
      <w:r w:rsidRPr="00050004">
        <w:rPr>
          <w:rFonts w:ascii="Times New Roman" w:eastAsia="Times New Roman" w:hAnsi="Times New Roman" w:cs="Times New Roman"/>
          <w:sz w:val="24"/>
          <w:szCs w:val="24"/>
          <w:lang w:eastAsia="ru-RU"/>
        </w:rPr>
        <w:t xml:space="preserve">С. 874).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bookmarkStart w:id="5" w:name="6"/>
      <w:r w:rsidRPr="00050004">
        <w:rPr>
          <w:rFonts w:ascii="Times New Roman" w:eastAsia="Times New Roman" w:hAnsi="Times New Roman" w:cs="Times New Roman"/>
          <w:sz w:val="24"/>
          <w:szCs w:val="24"/>
          <w:vertAlign w:val="superscript"/>
          <w:lang w:eastAsia="ru-RU"/>
        </w:rPr>
        <w:t>6</w:t>
      </w:r>
      <w:bookmarkEnd w:id="5"/>
      <w:r w:rsidRPr="00050004">
        <w:rPr>
          <w:rFonts w:ascii="Times New Roman" w:eastAsia="Times New Roman" w:hAnsi="Times New Roman" w:cs="Times New Roman"/>
          <w:sz w:val="24"/>
          <w:szCs w:val="24"/>
          <w:lang w:eastAsia="ru-RU"/>
        </w:rPr>
        <w:t>Подробно об этом </w:t>
      </w:r>
      <w:proofErr w:type="gramStart"/>
      <w:r w:rsidRPr="00050004">
        <w:rPr>
          <w:rFonts w:ascii="Times New Roman" w:eastAsia="Times New Roman" w:hAnsi="Times New Roman" w:cs="Times New Roman"/>
          <w:sz w:val="24"/>
          <w:szCs w:val="24"/>
          <w:lang w:eastAsia="ru-RU"/>
        </w:rPr>
        <w:t>см</w:t>
      </w:r>
      <w:proofErr w:type="gramEnd"/>
      <w:r w:rsidRPr="00050004">
        <w:rPr>
          <w:rFonts w:ascii="Times New Roman" w:eastAsia="Times New Roman" w:hAnsi="Times New Roman" w:cs="Times New Roman"/>
          <w:sz w:val="24"/>
          <w:szCs w:val="24"/>
          <w:lang w:eastAsia="ru-RU"/>
        </w:rPr>
        <w:t xml:space="preserve">.: </w:t>
      </w:r>
      <w:proofErr w:type="spellStart"/>
      <w:r w:rsidRPr="00050004">
        <w:rPr>
          <w:rFonts w:ascii="Times New Roman" w:eastAsia="Times New Roman" w:hAnsi="Times New Roman" w:cs="Times New Roman"/>
          <w:sz w:val="24"/>
          <w:szCs w:val="24"/>
          <w:lang w:eastAsia="ru-RU"/>
        </w:rPr>
        <w:t>Бахрах</w:t>
      </w:r>
      <w:proofErr w:type="spellEnd"/>
      <w:r w:rsidRPr="00050004">
        <w:rPr>
          <w:rFonts w:ascii="Times New Roman" w:eastAsia="Times New Roman" w:hAnsi="Times New Roman" w:cs="Times New Roman"/>
          <w:sz w:val="24"/>
          <w:szCs w:val="24"/>
          <w:lang w:eastAsia="ru-RU"/>
        </w:rPr>
        <w:t xml:space="preserve"> Д.Н., </w:t>
      </w:r>
      <w:proofErr w:type="spellStart"/>
      <w:r w:rsidRPr="00050004">
        <w:rPr>
          <w:rFonts w:ascii="Times New Roman" w:eastAsia="Times New Roman" w:hAnsi="Times New Roman" w:cs="Times New Roman"/>
          <w:sz w:val="24"/>
          <w:szCs w:val="24"/>
          <w:lang w:eastAsia="ru-RU"/>
        </w:rPr>
        <w:t>Боннер</w:t>
      </w:r>
      <w:proofErr w:type="spellEnd"/>
      <w:r w:rsidRPr="00050004">
        <w:rPr>
          <w:rFonts w:ascii="Times New Roman" w:eastAsia="Times New Roman" w:hAnsi="Times New Roman" w:cs="Times New Roman"/>
          <w:sz w:val="24"/>
          <w:szCs w:val="24"/>
          <w:lang w:eastAsia="ru-RU"/>
        </w:rPr>
        <w:t xml:space="preserve"> А.Т. Административная юстиция: развитие и проблема совершенствования // Советское государство и право. 1975. № 8.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bookmarkStart w:id="6" w:name="7"/>
      <w:proofErr w:type="gramStart"/>
      <w:r w:rsidRPr="00050004">
        <w:rPr>
          <w:rFonts w:ascii="Times New Roman" w:eastAsia="Times New Roman" w:hAnsi="Times New Roman" w:cs="Times New Roman"/>
          <w:sz w:val="24"/>
          <w:szCs w:val="24"/>
          <w:vertAlign w:val="superscript"/>
          <w:lang w:eastAsia="ru-RU"/>
        </w:rPr>
        <w:t>7</w:t>
      </w:r>
      <w:bookmarkEnd w:id="6"/>
      <w:r w:rsidRPr="00050004">
        <w:rPr>
          <w:rFonts w:ascii="Times New Roman" w:eastAsia="Times New Roman" w:hAnsi="Times New Roman" w:cs="Times New Roman"/>
          <w:sz w:val="24"/>
          <w:szCs w:val="24"/>
          <w:lang w:eastAsia="ru-RU"/>
        </w:rPr>
        <w:t xml:space="preserve">В соответствии с частями 2–4 ст. 292 КАС РФ в случае, если для рассмотрения административного дела в порядке упрощенного (письменного) производства необходимо выяснить мнение административного ответчика, упрощенный (письменный) порядок производства по административному делу может быть применен при условии, что в установленный судом срок возражения административного ответчика не поступили в суд.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bookmarkStart w:id="7" w:name="8"/>
      <w:r w:rsidRPr="00050004">
        <w:rPr>
          <w:rFonts w:ascii="Times New Roman" w:eastAsia="Times New Roman" w:hAnsi="Times New Roman" w:cs="Times New Roman"/>
          <w:sz w:val="24"/>
          <w:szCs w:val="24"/>
          <w:vertAlign w:val="superscript"/>
          <w:lang w:eastAsia="ru-RU"/>
        </w:rPr>
        <w:t>8</w:t>
      </w:r>
      <w:bookmarkEnd w:id="7"/>
      <w:r w:rsidRPr="00050004">
        <w:rPr>
          <w:rFonts w:ascii="Times New Roman" w:eastAsia="Times New Roman" w:hAnsi="Times New Roman" w:cs="Times New Roman"/>
          <w:sz w:val="24"/>
          <w:szCs w:val="24"/>
          <w:lang w:eastAsia="ru-RU"/>
        </w:rPr>
        <w:t xml:space="preserve">СЗ РФ. 2002. № 24. Ст. 2253. </w:t>
      </w:r>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bookmarkStart w:id="8" w:name="9"/>
      <w:proofErr w:type="gramStart"/>
      <w:r w:rsidRPr="00050004">
        <w:rPr>
          <w:rFonts w:ascii="Times New Roman" w:eastAsia="Times New Roman" w:hAnsi="Times New Roman" w:cs="Times New Roman"/>
          <w:sz w:val="24"/>
          <w:szCs w:val="24"/>
          <w:vertAlign w:val="superscript"/>
          <w:lang w:eastAsia="ru-RU"/>
        </w:rPr>
        <w:t>9</w:t>
      </w:r>
      <w:bookmarkEnd w:id="8"/>
      <w:r w:rsidRPr="00050004">
        <w:rPr>
          <w:rFonts w:ascii="Times New Roman" w:eastAsia="Times New Roman" w:hAnsi="Times New Roman" w:cs="Times New Roman"/>
          <w:sz w:val="24"/>
          <w:szCs w:val="24"/>
          <w:lang w:eastAsia="ru-RU"/>
        </w:rPr>
        <w:t xml:space="preserve">Согласно правовой позиции Президиума Высшего Арбитражного Суда Российской Федерации, дела об оспаривании результатов определения кадастровой стоимости подлежали рассмотрению в порядке искового производства (Постановление Президиума Высшего Арбитражного Суда Российской Федерации от 28 июня 2011 г. № 913/11 по делу № А27-4849/2010) // Вестник ВАС РФ. 2011. № 11). </w:t>
      </w:r>
      <w:proofErr w:type="gramEnd"/>
    </w:p>
    <w:p w:rsidR="00050004" w:rsidRPr="00050004" w:rsidRDefault="00050004" w:rsidP="0005000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bookmarkStart w:id="9" w:name="10"/>
      <w:proofErr w:type="gramStart"/>
      <w:r w:rsidRPr="00050004">
        <w:rPr>
          <w:rFonts w:ascii="Times New Roman" w:eastAsia="Times New Roman" w:hAnsi="Times New Roman" w:cs="Times New Roman"/>
          <w:sz w:val="24"/>
          <w:szCs w:val="24"/>
          <w:vertAlign w:val="superscript"/>
          <w:lang w:eastAsia="ru-RU"/>
        </w:rPr>
        <w:t>10</w:t>
      </w:r>
      <w:bookmarkEnd w:id="9"/>
      <w:r w:rsidRPr="00050004">
        <w:rPr>
          <w:rFonts w:ascii="Times New Roman" w:eastAsia="Times New Roman" w:hAnsi="Times New Roman" w:cs="Times New Roman"/>
          <w:sz w:val="24"/>
          <w:szCs w:val="24"/>
          <w:lang w:eastAsia="ru-RU"/>
        </w:rPr>
        <w:t>Аналогичная позиция изложена в определении Конституционного Суда Российской Федерации от 3 июля 2008 г. № 734-О-П «По жалобе гражданки В. на нарушение ее конституционных прав статьей 151 Гражданского кодекса Российской Федерации» (СЗ РФ. 2009. № 5.</w:t>
      </w:r>
      <w:proofErr w:type="gramEnd"/>
      <w:r w:rsidRPr="00050004">
        <w:rPr>
          <w:rFonts w:ascii="Times New Roman" w:eastAsia="Times New Roman" w:hAnsi="Times New Roman" w:cs="Times New Roman"/>
          <w:sz w:val="24"/>
          <w:szCs w:val="24"/>
          <w:lang w:eastAsia="ru-RU"/>
        </w:rPr>
        <w:t xml:space="preserve"> </w:t>
      </w:r>
      <w:proofErr w:type="gramStart"/>
      <w:r w:rsidRPr="00050004">
        <w:rPr>
          <w:rFonts w:ascii="Times New Roman" w:eastAsia="Times New Roman" w:hAnsi="Times New Roman" w:cs="Times New Roman"/>
          <w:sz w:val="24"/>
          <w:szCs w:val="24"/>
          <w:lang w:eastAsia="ru-RU"/>
        </w:rPr>
        <w:t xml:space="preserve">Ст. 678). </w:t>
      </w:r>
      <w:proofErr w:type="gramEnd"/>
    </w:p>
    <w:p w:rsidR="00050004" w:rsidRPr="00050004" w:rsidRDefault="00050004" w:rsidP="00050004">
      <w:pPr>
        <w:spacing w:after="0"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b/>
          <w:bCs/>
          <w:sz w:val="24"/>
          <w:szCs w:val="24"/>
          <w:lang w:eastAsia="ru-RU"/>
        </w:rPr>
        <w:t xml:space="preserve">© 2011. Журнал «Судья». </w:t>
      </w:r>
      <w:r w:rsidRPr="00050004">
        <w:rPr>
          <w:rFonts w:ascii="Times New Roman" w:eastAsia="Times New Roman" w:hAnsi="Times New Roman" w:cs="Times New Roman"/>
          <w:sz w:val="24"/>
          <w:szCs w:val="24"/>
          <w:lang w:eastAsia="ru-RU"/>
        </w:rPr>
        <w:br/>
        <w:t>Адрес редакции: 123242, Москва, ул. Баррикадная, д. 8, стр. 4.</w:t>
      </w:r>
      <w:r w:rsidRPr="00050004">
        <w:rPr>
          <w:rFonts w:ascii="Times New Roman" w:eastAsia="Times New Roman" w:hAnsi="Times New Roman" w:cs="Times New Roman"/>
          <w:sz w:val="24"/>
          <w:szCs w:val="24"/>
          <w:lang w:eastAsia="ru-RU"/>
        </w:rPr>
        <w:br/>
        <w:t xml:space="preserve">Телефон/факс: +7 (495) 606-68-41 </w:t>
      </w:r>
    </w:p>
    <w:p w:rsidR="00050004" w:rsidRPr="00050004" w:rsidRDefault="00050004" w:rsidP="00050004">
      <w:pPr>
        <w:spacing w:after="0" w:line="240" w:lineRule="auto"/>
        <w:ind w:firstLine="709"/>
        <w:jc w:val="both"/>
        <w:rPr>
          <w:rFonts w:ascii="Times New Roman" w:eastAsia="Times New Roman" w:hAnsi="Times New Roman" w:cs="Times New Roman"/>
          <w:sz w:val="24"/>
          <w:szCs w:val="24"/>
          <w:lang w:eastAsia="ru-RU"/>
        </w:rPr>
      </w:pPr>
      <w:r w:rsidRPr="00050004">
        <w:rPr>
          <w:rFonts w:ascii="Times New Roman" w:eastAsia="Times New Roman" w:hAnsi="Times New Roman" w:cs="Times New Roman"/>
          <w:b/>
          <w:bCs/>
          <w:sz w:val="24"/>
          <w:szCs w:val="24"/>
          <w:lang w:eastAsia="ru-RU"/>
        </w:rPr>
        <w:t>Свидетельство о регистрации ПИ № ФС 77-36367</w:t>
      </w:r>
      <w:r w:rsidRPr="00050004">
        <w:rPr>
          <w:rFonts w:ascii="Times New Roman" w:eastAsia="Times New Roman" w:hAnsi="Times New Roman" w:cs="Times New Roman"/>
          <w:sz w:val="24"/>
          <w:szCs w:val="24"/>
          <w:lang w:eastAsia="ru-RU"/>
        </w:rPr>
        <w:br/>
        <w:t>от 19.05.2009, выдано Федеральной службой по надзору в сфере связи, информационных технологий и массовых коммуникаций (</w:t>
      </w:r>
      <w:proofErr w:type="spellStart"/>
      <w:r w:rsidRPr="00050004">
        <w:rPr>
          <w:rFonts w:ascii="Times New Roman" w:eastAsia="Times New Roman" w:hAnsi="Times New Roman" w:cs="Times New Roman"/>
          <w:sz w:val="24"/>
          <w:szCs w:val="24"/>
          <w:lang w:eastAsia="ru-RU"/>
        </w:rPr>
        <w:t>Роскомнадзор</w:t>
      </w:r>
      <w:proofErr w:type="spellEnd"/>
      <w:r w:rsidRPr="00050004">
        <w:rPr>
          <w:rFonts w:ascii="Times New Roman" w:eastAsia="Times New Roman" w:hAnsi="Times New Roman" w:cs="Times New Roman"/>
          <w:sz w:val="24"/>
          <w:szCs w:val="24"/>
          <w:lang w:eastAsia="ru-RU"/>
        </w:rPr>
        <w:t xml:space="preserve">). </w:t>
      </w:r>
    </w:p>
    <w:p w:rsidR="00A768F6" w:rsidRDefault="00A768F6" w:rsidP="00050004">
      <w:pPr>
        <w:ind w:firstLine="709"/>
        <w:jc w:val="both"/>
      </w:pPr>
    </w:p>
    <w:sectPr w:rsidR="00A768F6" w:rsidSect="00A768F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050004"/>
    <w:rsid w:val="00050004"/>
    <w:rsid w:val="00A768F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68F6"/>
  </w:style>
  <w:style w:type="paragraph" w:styleId="1">
    <w:name w:val="heading 1"/>
    <w:basedOn w:val="a"/>
    <w:link w:val="10"/>
    <w:uiPriority w:val="9"/>
    <w:qFormat/>
    <w:rsid w:val="000500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50004"/>
    <w:rPr>
      <w:rFonts w:ascii="Times New Roman" w:eastAsia="Times New Roman" w:hAnsi="Times New Roman" w:cs="Times New Roman"/>
      <w:b/>
      <w:bCs/>
      <w:kern w:val="36"/>
      <w:sz w:val="48"/>
      <w:szCs w:val="48"/>
      <w:lang w:eastAsia="ru-RU"/>
    </w:rPr>
  </w:style>
  <w:style w:type="character" w:styleId="a3">
    <w:name w:val="Hyperlink"/>
    <w:basedOn w:val="a0"/>
    <w:uiPriority w:val="99"/>
    <w:semiHidden/>
    <w:unhideWhenUsed/>
    <w:rsid w:val="00050004"/>
    <w:rPr>
      <w:color w:val="0000FF"/>
      <w:u w:val="single"/>
    </w:rPr>
  </w:style>
  <w:style w:type="paragraph" w:styleId="a4">
    <w:name w:val="Normal (Web)"/>
    <w:basedOn w:val="a"/>
    <w:uiPriority w:val="99"/>
    <w:semiHidden/>
    <w:unhideWhenUsed/>
    <w:rsid w:val="0005000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050004"/>
    <w:rPr>
      <w:b/>
      <w:bCs/>
    </w:rPr>
  </w:style>
  <w:style w:type="paragraph" w:styleId="a6">
    <w:name w:val="Balloon Text"/>
    <w:basedOn w:val="a"/>
    <w:link w:val="a7"/>
    <w:uiPriority w:val="99"/>
    <w:semiHidden/>
    <w:unhideWhenUsed/>
    <w:rsid w:val="00050004"/>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05000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836332">
      <w:bodyDiv w:val="1"/>
      <w:marLeft w:val="0"/>
      <w:marRight w:val="0"/>
      <w:marTop w:val="0"/>
      <w:marBottom w:val="0"/>
      <w:divBdr>
        <w:top w:val="none" w:sz="0" w:space="0" w:color="auto"/>
        <w:left w:val="none" w:sz="0" w:space="0" w:color="auto"/>
        <w:bottom w:val="none" w:sz="0" w:space="0" w:color="auto"/>
        <w:right w:val="none" w:sz="0" w:space="0" w:color="auto"/>
      </w:divBdr>
      <w:divsChild>
        <w:div w:id="158540733">
          <w:marLeft w:val="0"/>
          <w:marRight w:val="0"/>
          <w:marTop w:val="0"/>
          <w:marBottom w:val="0"/>
          <w:divBdr>
            <w:top w:val="none" w:sz="0" w:space="0" w:color="auto"/>
            <w:left w:val="none" w:sz="0" w:space="0" w:color="auto"/>
            <w:bottom w:val="none" w:sz="0" w:space="0" w:color="auto"/>
            <w:right w:val="none" w:sz="0" w:space="0" w:color="auto"/>
          </w:divBdr>
          <w:divsChild>
            <w:div w:id="1013066111">
              <w:marLeft w:val="0"/>
              <w:marRight w:val="0"/>
              <w:marTop w:val="0"/>
              <w:marBottom w:val="0"/>
              <w:divBdr>
                <w:top w:val="none" w:sz="0" w:space="0" w:color="auto"/>
                <w:left w:val="none" w:sz="0" w:space="0" w:color="auto"/>
                <w:bottom w:val="none" w:sz="0" w:space="0" w:color="auto"/>
                <w:right w:val="none" w:sz="0" w:space="0" w:color="auto"/>
              </w:divBdr>
            </w:div>
            <w:div w:id="1933779714">
              <w:marLeft w:val="0"/>
              <w:marRight w:val="0"/>
              <w:marTop w:val="0"/>
              <w:marBottom w:val="0"/>
              <w:divBdr>
                <w:top w:val="none" w:sz="0" w:space="0" w:color="auto"/>
                <w:left w:val="none" w:sz="0" w:space="0" w:color="auto"/>
                <w:bottom w:val="none" w:sz="0" w:space="0" w:color="auto"/>
                <w:right w:val="none" w:sz="0" w:space="0" w:color="auto"/>
              </w:divBdr>
              <w:divsChild>
                <w:div w:id="278993111">
                  <w:marLeft w:val="0"/>
                  <w:marRight w:val="0"/>
                  <w:marTop w:val="0"/>
                  <w:marBottom w:val="0"/>
                  <w:divBdr>
                    <w:top w:val="none" w:sz="0" w:space="0" w:color="auto"/>
                    <w:left w:val="none" w:sz="0" w:space="0" w:color="auto"/>
                    <w:bottom w:val="none" w:sz="0" w:space="0" w:color="auto"/>
                    <w:right w:val="none" w:sz="0" w:space="0" w:color="auto"/>
                  </w:divBdr>
                  <w:divsChild>
                    <w:div w:id="4949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469067">
          <w:marLeft w:val="0"/>
          <w:marRight w:val="0"/>
          <w:marTop w:val="0"/>
          <w:marBottom w:val="0"/>
          <w:divBdr>
            <w:top w:val="none" w:sz="0" w:space="0" w:color="auto"/>
            <w:left w:val="none" w:sz="0" w:space="0" w:color="auto"/>
            <w:bottom w:val="none" w:sz="0" w:space="0" w:color="auto"/>
            <w:right w:val="none" w:sz="0" w:space="0" w:color="auto"/>
          </w:divBdr>
          <w:divsChild>
            <w:div w:id="739059507">
              <w:marLeft w:val="0"/>
              <w:marRight w:val="0"/>
              <w:marTop w:val="0"/>
              <w:marBottom w:val="0"/>
              <w:divBdr>
                <w:top w:val="none" w:sz="0" w:space="0" w:color="auto"/>
                <w:left w:val="none" w:sz="0" w:space="0" w:color="auto"/>
                <w:bottom w:val="none" w:sz="0" w:space="0" w:color="auto"/>
                <w:right w:val="none" w:sz="0" w:space="0" w:color="auto"/>
              </w:divBdr>
            </w:div>
            <w:div w:id="171966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C:\Users\93EE%7E1.SKV\AppData\Local\Temp\maftemp-5d4aa401\1461217760461_236\index.html" TargetMode="External"/><Relationship Id="rId13" Type="http://schemas.openxmlformats.org/officeDocument/2006/relationships/hyperlink" Target="file:///C:\Users\93EE%7E1.SKV\AppData\Local\Temp\maftemp-5d4aa401\1461217760461_236\index.html" TargetMode="External"/><Relationship Id="rId3" Type="http://schemas.openxmlformats.org/officeDocument/2006/relationships/webSettings" Target="webSettings.xml"/><Relationship Id="rId7" Type="http://schemas.openxmlformats.org/officeDocument/2006/relationships/hyperlink" Target="file:///C:\Users\93EE%7E1.SKV\AppData\Local\Temp\maftemp-5d4aa401\1461217760461_236\index.html" TargetMode="External"/><Relationship Id="rId12" Type="http://schemas.openxmlformats.org/officeDocument/2006/relationships/hyperlink" Target="file:///C:\Users\93EE%7E1.SKV\AppData\Local\Temp\maftemp-5d4aa401\1461217760461_236\index.html"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file:///C:\Users\93EE%7E1.SKV\AppData\Local\Temp\maftemp-5d4aa401\1461217760461_236\index.html"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file:///C:\Users\93EE%7E1.SKV\AppData\Local\Temp\maftemp-5d4aa401\1461217760461_236\index.html" TargetMode="External"/><Relationship Id="rId4" Type="http://schemas.openxmlformats.org/officeDocument/2006/relationships/hyperlink" Target="http://www.zhurnalsudya.ru/" TargetMode="External"/><Relationship Id="rId9" Type="http://schemas.openxmlformats.org/officeDocument/2006/relationships/hyperlink" Target="file:///C:\Users\93EE%7E1.SKV\AppData\Local\Temp\maftemp-5d4aa401\1461217760461_236\index.html" TargetMode="External"/><Relationship Id="rId14" Type="http://schemas.openxmlformats.org/officeDocument/2006/relationships/hyperlink" Target="file:///C:\Users\93EE%7E1.SKV\AppData\Local\Temp\maftemp-5d4aa401\1461217760461_236\index.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7265</Words>
  <Characters>41411</Characters>
  <Application>Microsoft Office Word</Application>
  <DocSecurity>0</DocSecurity>
  <Lines>345</Lines>
  <Paragraphs>97</Paragraphs>
  <ScaleCrop>false</ScaleCrop>
  <Company>SPecialiST RePack</Company>
  <LinksUpToDate>false</LinksUpToDate>
  <CharactersWithSpaces>48579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2016-04-21T05:51:00Z</dcterms:created>
  <dcterms:modified xsi:type="dcterms:W3CDTF">2016-04-21T05:55:00Z</dcterms:modified>
</cp:coreProperties>
</file>