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649C" w:rsidRPr="002C649C" w:rsidRDefault="002C649C" w:rsidP="002C649C">
      <w:pPr>
        <w:pStyle w:val="ConsPlusNormal"/>
        <w:jc w:val="center"/>
        <w:outlineLvl w:val="0"/>
        <w:rPr>
          <w:b/>
          <w:bCs/>
          <w:sz w:val="22"/>
        </w:rPr>
      </w:pPr>
      <w:r w:rsidRPr="002C649C">
        <w:rPr>
          <w:b/>
          <w:bCs/>
          <w:sz w:val="22"/>
        </w:rPr>
        <w:t>Раздел II. МЕРЫ ПРОЦЕССУАЛЬНОГО ПРИНУЖДЕНИЯ</w:t>
      </w:r>
    </w:p>
    <w:p w:rsidR="002C649C" w:rsidRPr="002C649C" w:rsidRDefault="002C649C" w:rsidP="002C649C">
      <w:pPr>
        <w:pStyle w:val="ConsPlusNormal"/>
        <w:ind w:firstLine="540"/>
        <w:jc w:val="both"/>
        <w:rPr>
          <w:sz w:val="22"/>
        </w:rPr>
      </w:pPr>
    </w:p>
    <w:p w:rsidR="002C649C" w:rsidRPr="002C649C" w:rsidRDefault="002C649C" w:rsidP="002C649C">
      <w:pPr>
        <w:pStyle w:val="ConsPlusNormal"/>
        <w:jc w:val="center"/>
        <w:outlineLvl w:val="1"/>
        <w:rPr>
          <w:b/>
          <w:bCs/>
          <w:sz w:val="22"/>
        </w:rPr>
      </w:pPr>
      <w:r w:rsidRPr="002C649C">
        <w:rPr>
          <w:b/>
          <w:bCs/>
          <w:sz w:val="22"/>
        </w:rPr>
        <w:t>Глава 11. МЕРЫ ПРОЦЕССУАЛЬНОГО ПРИНУЖДЕНИЯ</w:t>
      </w:r>
    </w:p>
    <w:p w:rsidR="002C649C" w:rsidRPr="002C649C" w:rsidRDefault="002C649C" w:rsidP="002C649C">
      <w:pPr>
        <w:pStyle w:val="ConsPlusNormal"/>
        <w:ind w:firstLine="540"/>
        <w:jc w:val="both"/>
        <w:rPr>
          <w:sz w:val="22"/>
        </w:rPr>
      </w:pPr>
    </w:p>
    <w:p w:rsidR="002C649C" w:rsidRPr="002C649C" w:rsidRDefault="002C649C" w:rsidP="002C649C">
      <w:pPr>
        <w:pStyle w:val="ConsPlusNormal"/>
        <w:ind w:firstLine="540"/>
        <w:jc w:val="both"/>
        <w:rPr>
          <w:sz w:val="22"/>
        </w:rPr>
      </w:pPr>
      <w:r w:rsidRPr="002C649C">
        <w:rPr>
          <w:sz w:val="22"/>
        </w:rPr>
        <w:t xml:space="preserve">Комментарий к </w:t>
      </w:r>
      <w:hyperlink r:id="rId4" w:history="1">
        <w:r w:rsidRPr="002C649C">
          <w:rPr>
            <w:color w:val="0000FF"/>
            <w:sz w:val="22"/>
          </w:rPr>
          <w:t>главе 11</w:t>
        </w:r>
      </w:hyperlink>
    </w:p>
    <w:p w:rsidR="002C649C" w:rsidRPr="002C649C" w:rsidRDefault="002C649C" w:rsidP="002C649C">
      <w:pPr>
        <w:pStyle w:val="ConsPlusNormal"/>
        <w:ind w:firstLine="540"/>
        <w:jc w:val="both"/>
        <w:rPr>
          <w:sz w:val="22"/>
        </w:rPr>
      </w:pPr>
    </w:p>
    <w:p w:rsidR="002C649C" w:rsidRPr="002C649C" w:rsidRDefault="002C649C" w:rsidP="002C649C">
      <w:pPr>
        <w:pStyle w:val="ConsPlusNormal"/>
        <w:ind w:firstLine="540"/>
        <w:jc w:val="both"/>
        <w:rPr>
          <w:sz w:val="22"/>
        </w:rPr>
      </w:pPr>
      <w:r w:rsidRPr="002C649C">
        <w:rPr>
          <w:sz w:val="22"/>
        </w:rPr>
        <w:t xml:space="preserve">1. Важной новеллой правового регулирования рассмотрения административных дел является выделение самостоятельного раздела, посвященного мерам процессуального принуждения. Меры процессуального принуждения являются одним из методов государственного воздействия, применяемого при осуществлении административного судопроизводства. Данные меры являются эффективным средством поддержания порядка в судебном заседании, а также обеспечения своевременного, объективного и наиболее полного рассмотрения административного дела. Меры процессуального принуждения в части, касающейся понятия, видов и порядка осуществления, регламентируются </w:t>
      </w:r>
      <w:hyperlink r:id="rId5" w:history="1">
        <w:r w:rsidRPr="002C649C">
          <w:rPr>
            <w:color w:val="0000FF"/>
            <w:sz w:val="22"/>
          </w:rPr>
          <w:t>гл. 11</w:t>
        </w:r>
      </w:hyperlink>
      <w:r w:rsidRPr="002C649C">
        <w:rPr>
          <w:sz w:val="22"/>
        </w:rPr>
        <w:t xml:space="preserve"> КАС РФ.</w:t>
      </w:r>
    </w:p>
    <w:p w:rsidR="002C649C" w:rsidRPr="00723327" w:rsidRDefault="002C649C" w:rsidP="002C649C">
      <w:pPr>
        <w:pStyle w:val="ConsPlusNormal"/>
        <w:ind w:firstLine="540"/>
        <w:jc w:val="both"/>
        <w:rPr>
          <w:b/>
          <w:sz w:val="22"/>
        </w:rPr>
      </w:pPr>
      <w:r w:rsidRPr="00723327">
        <w:rPr>
          <w:b/>
          <w:sz w:val="22"/>
        </w:rPr>
        <w:t>К мерам процессуального принуждения относятся:</w:t>
      </w:r>
    </w:p>
    <w:p w:rsidR="002C649C" w:rsidRPr="002C649C" w:rsidRDefault="002C649C" w:rsidP="002C649C">
      <w:pPr>
        <w:pStyle w:val="ConsPlusNormal"/>
        <w:ind w:firstLine="540"/>
        <w:jc w:val="both"/>
        <w:rPr>
          <w:sz w:val="22"/>
        </w:rPr>
      </w:pPr>
      <w:r w:rsidRPr="002C649C">
        <w:rPr>
          <w:sz w:val="22"/>
        </w:rPr>
        <w:t>- ограничение выступления участника судебного разбирательства или лишение участника судебного разбирательства слова;</w:t>
      </w:r>
    </w:p>
    <w:p w:rsidR="002C649C" w:rsidRPr="002C649C" w:rsidRDefault="002C649C" w:rsidP="002C649C">
      <w:pPr>
        <w:pStyle w:val="ConsPlusNormal"/>
        <w:ind w:firstLine="540"/>
        <w:jc w:val="both"/>
        <w:rPr>
          <w:sz w:val="22"/>
        </w:rPr>
      </w:pPr>
      <w:r w:rsidRPr="002C649C">
        <w:rPr>
          <w:sz w:val="22"/>
        </w:rPr>
        <w:t>- предупреждение;</w:t>
      </w:r>
    </w:p>
    <w:p w:rsidR="002C649C" w:rsidRPr="002C649C" w:rsidRDefault="002C649C" w:rsidP="002C649C">
      <w:pPr>
        <w:pStyle w:val="ConsPlusNormal"/>
        <w:ind w:firstLine="540"/>
        <w:jc w:val="both"/>
        <w:rPr>
          <w:sz w:val="22"/>
        </w:rPr>
      </w:pPr>
      <w:r w:rsidRPr="002C649C">
        <w:rPr>
          <w:sz w:val="22"/>
        </w:rPr>
        <w:t>- удаление из зала судебного заседания;</w:t>
      </w:r>
    </w:p>
    <w:p w:rsidR="002C649C" w:rsidRPr="002C649C" w:rsidRDefault="002C649C" w:rsidP="002C649C">
      <w:pPr>
        <w:pStyle w:val="ConsPlusNormal"/>
        <w:ind w:firstLine="540"/>
        <w:jc w:val="both"/>
        <w:rPr>
          <w:sz w:val="22"/>
        </w:rPr>
      </w:pPr>
      <w:r w:rsidRPr="002C649C">
        <w:rPr>
          <w:sz w:val="22"/>
        </w:rPr>
        <w:t>- привод;</w:t>
      </w:r>
    </w:p>
    <w:p w:rsidR="002C649C" w:rsidRPr="002C649C" w:rsidRDefault="002C649C" w:rsidP="002C649C">
      <w:pPr>
        <w:pStyle w:val="ConsPlusNormal"/>
        <w:ind w:firstLine="540"/>
        <w:jc w:val="both"/>
        <w:rPr>
          <w:sz w:val="22"/>
        </w:rPr>
      </w:pPr>
      <w:r w:rsidRPr="002C649C">
        <w:rPr>
          <w:sz w:val="22"/>
        </w:rPr>
        <w:t>- обязательство о явке;</w:t>
      </w:r>
    </w:p>
    <w:p w:rsidR="002C649C" w:rsidRPr="002C649C" w:rsidRDefault="002C649C" w:rsidP="002C649C">
      <w:pPr>
        <w:pStyle w:val="ConsPlusNormal"/>
        <w:ind w:firstLine="540"/>
        <w:jc w:val="both"/>
        <w:rPr>
          <w:sz w:val="22"/>
        </w:rPr>
      </w:pPr>
      <w:r w:rsidRPr="002C649C">
        <w:rPr>
          <w:sz w:val="22"/>
        </w:rPr>
        <w:t>- судебный штраф.</w:t>
      </w:r>
    </w:p>
    <w:p w:rsidR="002C649C" w:rsidRPr="002C649C" w:rsidRDefault="002C649C" w:rsidP="002C649C">
      <w:pPr>
        <w:pStyle w:val="ConsPlusNormal"/>
        <w:ind w:firstLine="540"/>
        <w:jc w:val="both"/>
        <w:rPr>
          <w:sz w:val="22"/>
        </w:rPr>
      </w:pPr>
      <w:r w:rsidRPr="002C649C">
        <w:rPr>
          <w:sz w:val="22"/>
        </w:rPr>
        <w:t>2. Среди мер процессуального принуждения, впервые закрепленных в процессуальном законодательстве, можно выделить ограничение выступления участника судебного разбирательства или лишение его слова.</w:t>
      </w:r>
    </w:p>
    <w:p w:rsidR="002C649C" w:rsidRPr="002C649C" w:rsidRDefault="002C649C" w:rsidP="002C649C">
      <w:pPr>
        <w:pStyle w:val="ConsPlusNormal"/>
        <w:ind w:firstLine="540"/>
        <w:jc w:val="both"/>
        <w:rPr>
          <w:sz w:val="22"/>
        </w:rPr>
      </w:pPr>
      <w:r w:rsidRPr="002C649C">
        <w:rPr>
          <w:sz w:val="22"/>
        </w:rPr>
        <w:t>Председательствующий в судебном заседании создает условия для всестороннего и полного исследования обстоятельств дела и принимает меры по обеспечению установленного порядка в судебном заседании. Порядок в судебном заседании обязателен для всех присутствующих в зале заседания.</w:t>
      </w:r>
    </w:p>
    <w:p w:rsidR="002C649C" w:rsidRPr="002C649C" w:rsidRDefault="002C649C" w:rsidP="002C649C">
      <w:pPr>
        <w:pStyle w:val="ConsPlusNormal"/>
        <w:ind w:firstLine="540"/>
        <w:jc w:val="both"/>
        <w:rPr>
          <w:sz w:val="22"/>
        </w:rPr>
      </w:pPr>
      <w:r w:rsidRPr="002C649C">
        <w:rPr>
          <w:sz w:val="22"/>
        </w:rPr>
        <w:t>В случае нарушения участником судебного разбирательства правил выступления в судебном заседании председательствующий в судебном заседании вправе:</w:t>
      </w:r>
    </w:p>
    <w:p w:rsidR="002C649C" w:rsidRPr="002C649C" w:rsidRDefault="002C649C" w:rsidP="002C649C">
      <w:pPr>
        <w:pStyle w:val="ConsPlusNormal"/>
        <w:ind w:firstLine="540"/>
        <w:jc w:val="both"/>
        <w:rPr>
          <w:sz w:val="22"/>
        </w:rPr>
      </w:pPr>
      <w:r w:rsidRPr="002C649C">
        <w:rPr>
          <w:sz w:val="22"/>
        </w:rPr>
        <w:t xml:space="preserve">- </w:t>
      </w:r>
      <w:r w:rsidRPr="00723327">
        <w:rPr>
          <w:b/>
          <w:sz w:val="22"/>
        </w:rPr>
        <w:t>ограничить от имени суда его выступление</w:t>
      </w:r>
      <w:r w:rsidRPr="002C649C">
        <w:rPr>
          <w:sz w:val="22"/>
        </w:rPr>
        <w:t>, если участник судебного разбирательства касается вопроса, не имеющего отношения к судебному разбирательству;</w:t>
      </w:r>
    </w:p>
    <w:p w:rsidR="002C649C" w:rsidRPr="002C649C" w:rsidRDefault="002C649C" w:rsidP="002C649C">
      <w:pPr>
        <w:pStyle w:val="ConsPlusNormal"/>
        <w:ind w:firstLine="540"/>
        <w:jc w:val="both"/>
        <w:rPr>
          <w:sz w:val="22"/>
        </w:rPr>
      </w:pPr>
      <w:r w:rsidRPr="002C649C">
        <w:rPr>
          <w:sz w:val="22"/>
        </w:rPr>
        <w:t xml:space="preserve">- </w:t>
      </w:r>
      <w:r w:rsidRPr="00723327">
        <w:rPr>
          <w:b/>
          <w:sz w:val="22"/>
        </w:rPr>
        <w:t>лишить его от имени суда слова</w:t>
      </w:r>
      <w:r w:rsidRPr="002C649C">
        <w:rPr>
          <w:sz w:val="22"/>
        </w:rPr>
        <w:t xml:space="preserve">, если участник судебного разбирательства самовольно нарушает последовательность выступлений, </w:t>
      </w:r>
      <w:r w:rsidRPr="00723327">
        <w:rPr>
          <w:b/>
          <w:sz w:val="22"/>
        </w:rPr>
        <w:t>дважды</w:t>
      </w:r>
      <w:r w:rsidRPr="002C649C">
        <w:rPr>
          <w:sz w:val="22"/>
        </w:rPr>
        <w:t xml:space="preserve"> не исполняет требования председательствующего, </w:t>
      </w:r>
      <w:r w:rsidRPr="00723327">
        <w:rPr>
          <w:sz w:val="22"/>
          <w:u w:val="single"/>
        </w:rPr>
        <w:t xml:space="preserve">допускает грубые выражения или оскорбительные </w:t>
      </w:r>
      <w:proofErr w:type="gramStart"/>
      <w:r w:rsidRPr="00723327">
        <w:rPr>
          <w:sz w:val="22"/>
          <w:u w:val="single"/>
        </w:rPr>
        <w:t>высказывания</w:t>
      </w:r>
      <w:proofErr w:type="gramEnd"/>
      <w:r w:rsidRPr="00723327">
        <w:rPr>
          <w:sz w:val="22"/>
          <w:u w:val="single"/>
        </w:rPr>
        <w:t xml:space="preserve"> либо призывает к осуществлению действий, преследуемых в соответствии с законом</w:t>
      </w:r>
      <w:r w:rsidRPr="002C649C">
        <w:rPr>
          <w:sz w:val="22"/>
        </w:rPr>
        <w:t>.</w:t>
      </w:r>
    </w:p>
    <w:p w:rsidR="002C649C" w:rsidRPr="002C649C" w:rsidRDefault="002C649C" w:rsidP="002C649C">
      <w:pPr>
        <w:pStyle w:val="ConsPlusNormal"/>
        <w:ind w:firstLine="540"/>
        <w:jc w:val="both"/>
        <w:rPr>
          <w:sz w:val="22"/>
        </w:rPr>
      </w:pPr>
      <w:r w:rsidRPr="00723327">
        <w:rPr>
          <w:b/>
          <w:sz w:val="22"/>
        </w:rPr>
        <w:t>На применение данной меры суд указывает в протоколе судебного заседания.</w:t>
      </w:r>
      <w:r w:rsidRPr="002C649C">
        <w:rPr>
          <w:sz w:val="22"/>
        </w:rPr>
        <w:t xml:space="preserve"> Возражения лица, в отношении которого приняты такие меры, также заносятся в протокол судебного заседания. Применение этих мер может быть обжаловано при обжаловании решения суда.</w:t>
      </w:r>
    </w:p>
    <w:p w:rsidR="002C649C" w:rsidRPr="002C649C" w:rsidRDefault="002C649C" w:rsidP="002C649C">
      <w:pPr>
        <w:pStyle w:val="ConsPlusNormal"/>
        <w:ind w:firstLine="540"/>
        <w:jc w:val="both"/>
        <w:rPr>
          <w:sz w:val="22"/>
        </w:rPr>
      </w:pPr>
      <w:r w:rsidRPr="002C649C">
        <w:rPr>
          <w:sz w:val="22"/>
        </w:rPr>
        <w:t>Также к нарушителям порядка в судебном заседании председательствующий от имени суда может применить следующие меры процессуального принуждения:</w:t>
      </w:r>
    </w:p>
    <w:p w:rsidR="002C649C" w:rsidRPr="002C649C" w:rsidRDefault="002C649C" w:rsidP="002C649C">
      <w:pPr>
        <w:pStyle w:val="ConsPlusNormal"/>
        <w:ind w:firstLine="540"/>
        <w:jc w:val="both"/>
        <w:rPr>
          <w:sz w:val="22"/>
        </w:rPr>
      </w:pPr>
      <w:r w:rsidRPr="002C649C">
        <w:rPr>
          <w:sz w:val="22"/>
        </w:rPr>
        <w:t xml:space="preserve">- </w:t>
      </w:r>
      <w:r w:rsidRPr="00723327">
        <w:rPr>
          <w:b/>
          <w:sz w:val="22"/>
        </w:rPr>
        <w:t>предупреждение</w:t>
      </w:r>
      <w:r w:rsidRPr="002C649C">
        <w:rPr>
          <w:sz w:val="22"/>
        </w:rPr>
        <w:t xml:space="preserve"> - объявляется за нарушение порядка в судебном заседании;</w:t>
      </w:r>
    </w:p>
    <w:p w:rsidR="002C649C" w:rsidRPr="002C649C" w:rsidRDefault="002C649C" w:rsidP="002C649C">
      <w:pPr>
        <w:pStyle w:val="ConsPlusNormal"/>
        <w:ind w:firstLine="540"/>
        <w:jc w:val="both"/>
        <w:rPr>
          <w:sz w:val="22"/>
        </w:rPr>
      </w:pPr>
      <w:r w:rsidRPr="002C649C">
        <w:rPr>
          <w:sz w:val="22"/>
        </w:rPr>
        <w:t xml:space="preserve">- </w:t>
      </w:r>
      <w:r w:rsidRPr="00723327">
        <w:rPr>
          <w:b/>
          <w:sz w:val="22"/>
        </w:rPr>
        <w:t>удаление из зала заседания</w:t>
      </w:r>
      <w:r w:rsidRPr="002C649C">
        <w:rPr>
          <w:sz w:val="22"/>
        </w:rPr>
        <w:t xml:space="preserve"> - применяется при повторном нарушении порядка. Участники судебного разбирательства могут быть по усмотрению суда удалены на все время судебного заседания или его часть. В последнем случае суд должен ознакомить лицо, участвующее в деле, с процессуальными действиями, совершенными в его отсутствие. Граждане, допустившие повторное нарушение порядка, удаляются на все время судебного заседания.</w:t>
      </w:r>
    </w:p>
    <w:p w:rsidR="002C649C" w:rsidRPr="002C649C" w:rsidRDefault="002C649C" w:rsidP="002C649C">
      <w:pPr>
        <w:pStyle w:val="ConsPlusNormal"/>
        <w:ind w:firstLine="540"/>
        <w:jc w:val="both"/>
        <w:rPr>
          <w:sz w:val="22"/>
        </w:rPr>
      </w:pPr>
      <w:r w:rsidRPr="002C649C">
        <w:rPr>
          <w:sz w:val="22"/>
        </w:rPr>
        <w:t xml:space="preserve">3. Если при рассмотрении административного дела лицо, участие которого в судебном разбирательстве в соответствии с законом является обязательным или признано судом обязательным, или свидетель </w:t>
      </w:r>
      <w:r w:rsidRPr="00723327">
        <w:rPr>
          <w:b/>
          <w:sz w:val="22"/>
        </w:rPr>
        <w:t xml:space="preserve">повторно не явились в суд без уважительных </w:t>
      </w:r>
      <w:proofErr w:type="gramStart"/>
      <w:r w:rsidRPr="00723327">
        <w:rPr>
          <w:b/>
          <w:sz w:val="22"/>
        </w:rPr>
        <w:t>причин</w:t>
      </w:r>
      <w:proofErr w:type="gramEnd"/>
      <w:r w:rsidRPr="00723327">
        <w:rPr>
          <w:b/>
          <w:sz w:val="22"/>
        </w:rPr>
        <w:t xml:space="preserve"> либо не сообщили о причинах неявки</w:t>
      </w:r>
      <w:r w:rsidRPr="002C649C">
        <w:rPr>
          <w:sz w:val="22"/>
        </w:rPr>
        <w:t xml:space="preserve">, они могут быть принудительно доставлены в суд при условии их надлежащего извещения. В отношении этих лиц судом выносится </w:t>
      </w:r>
      <w:r w:rsidRPr="00723327">
        <w:rPr>
          <w:b/>
          <w:sz w:val="22"/>
        </w:rPr>
        <w:t>определение о применении привода</w:t>
      </w:r>
      <w:r w:rsidRPr="002C649C">
        <w:rPr>
          <w:sz w:val="22"/>
        </w:rPr>
        <w:t xml:space="preserve">, которое </w:t>
      </w:r>
      <w:r w:rsidRPr="002C649C">
        <w:rPr>
          <w:sz w:val="22"/>
        </w:rPr>
        <w:lastRenderedPageBreak/>
        <w:t>осуществляется судебным приставом по обеспечению установленного порядка деятельности судов. Определение суда о приводе незамедлительно передается на исполнение по месту производства по административному делу либо по месту жительства, месту пребывания (нахождения), месту работы, службы или учебы лица, которое подлежит приводу.</w:t>
      </w:r>
    </w:p>
    <w:p w:rsidR="002C649C" w:rsidRPr="002C649C" w:rsidRDefault="002C649C" w:rsidP="002C649C">
      <w:pPr>
        <w:pStyle w:val="ConsPlusNormal"/>
        <w:ind w:firstLine="540"/>
        <w:jc w:val="both"/>
        <w:rPr>
          <w:sz w:val="22"/>
        </w:rPr>
      </w:pPr>
      <w:r w:rsidRPr="002C649C">
        <w:rPr>
          <w:sz w:val="22"/>
        </w:rPr>
        <w:t xml:space="preserve">В случае злостного неповиновения или сопротивления законным требованиям судебный пристав по обеспечению установленного порядка деятельности судов для осуществления привода имеет право применять физическую силу, специальные средства и оружие в порядке, определенном Федеральном </w:t>
      </w:r>
      <w:hyperlink r:id="rId6" w:history="1">
        <w:r w:rsidRPr="002C649C">
          <w:rPr>
            <w:color w:val="0000FF"/>
            <w:sz w:val="22"/>
          </w:rPr>
          <w:t>законом</w:t>
        </w:r>
      </w:hyperlink>
      <w:r w:rsidRPr="002C649C">
        <w:rPr>
          <w:sz w:val="22"/>
        </w:rPr>
        <w:t xml:space="preserve"> от 21.07.1997 N 118-ФЗ "О судебных приставах". При доставлении судебный пристав по обеспечению установленного порядка деятельности судов составляет акт.</w:t>
      </w:r>
    </w:p>
    <w:p w:rsidR="002C649C" w:rsidRPr="002C649C" w:rsidRDefault="002C649C" w:rsidP="002C649C">
      <w:pPr>
        <w:pStyle w:val="ConsPlusNormal"/>
        <w:ind w:firstLine="540"/>
        <w:jc w:val="both"/>
        <w:rPr>
          <w:sz w:val="22"/>
        </w:rPr>
      </w:pPr>
      <w:r w:rsidRPr="00723327">
        <w:rPr>
          <w:b/>
          <w:sz w:val="22"/>
        </w:rPr>
        <w:t>Привод не может применяться</w:t>
      </w:r>
      <w:r w:rsidRPr="002C649C">
        <w:rPr>
          <w:sz w:val="22"/>
        </w:rPr>
        <w:t xml:space="preserve"> к следующим категориям лиц: несовершеннолетним, беременным женщинам, лицам, которые ввиду болезни, возраста или других уважительных причин не в состоянии явиться в судебное заседание по вызову суда.</w:t>
      </w:r>
    </w:p>
    <w:p w:rsidR="002C649C" w:rsidRPr="002C649C" w:rsidRDefault="002C649C" w:rsidP="002C649C">
      <w:pPr>
        <w:pStyle w:val="ConsPlusNormal"/>
        <w:ind w:firstLine="540"/>
        <w:jc w:val="both"/>
        <w:rPr>
          <w:sz w:val="22"/>
        </w:rPr>
      </w:pPr>
      <w:r w:rsidRPr="002C649C">
        <w:rPr>
          <w:sz w:val="22"/>
        </w:rPr>
        <w:t xml:space="preserve">4. Новой мерой процессуального принуждения является также </w:t>
      </w:r>
      <w:r w:rsidRPr="00723327">
        <w:rPr>
          <w:b/>
          <w:sz w:val="22"/>
        </w:rPr>
        <w:t>обязательство о явке</w:t>
      </w:r>
      <w:r w:rsidRPr="002C649C">
        <w:rPr>
          <w:sz w:val="22"/>
        </w:rPr>
        <w:t xml:space="preserve">. Обязательство о явке при необходимости может быть взято у лица, участие которого в судебном разбирательстве обязательно или признано судом обязательным. Оно состоит в письменном обязательстве своевременно явиться по вызову суда в судебное заседание, а в случае перемены места жительства или места пребывания (нахождения) незамедлительно сообщать об этом суду. К таковым относятся, например, представители органа государственной власти, иного государственного органа, органа местного самоуправления, иного органа, уполномоченной организации или должностного лица, </w:t>
      </w:r>
      <w:proofErr w:type="gramStart"/>
      <w:r w:rsidRPr="002C649C">
        <w:rPr>
          <w:sz w:val="22"/>
        </w:rPr>
        <w:t>принявших</w:t>
      </w:r>
      <w:proofErr w:type="gramEnd"/>
      <w:r w:rsidRPr="002C649C">
        <w:rPr>
          <w:sz w:val="22"/>
        </w:rPr>
        <w:t xml:space="preserve"> оспариваемый нормативный правовой акт или принявших оспариваемое решение либо совершивших оспариваемое действие (бездействие), рассматриваемое в административном деле.</w:t>
      </w:r>
    </w:p>
    <w:p w:rsidR="002C649C" w:rsidRPr="002C649C" w:rsidRDefault="002C649C" w:rsidP="002C649C">
      <w:pPr>
        <w:pStyle w:val="ConsPlusNormal"/>
        <w:ind w:firstLine="540"/>
        <w:jc w:val="both"/>
        <w:rPr>
          <w:sz w:val="22"/>
        </w:rPr>
      </w:pPr>
      <w:r w:rsidRPr="002C649C">
        <w:rPr>
          <w:sz w:val="22"/>
        </w:rPr>
        <w:t>Применение данной меры процессуального принуждения обусловлено тем, что отсутствие лица, участие которого в судебном разбирательстве обязательно или признано судом обязательным, может явиться препятствием для осуществления с их участием процессуальных действий.</w:t>
      </w:r>
    </w:p>
    <w:p w:rsidR="002C649C" w:rsidRPr="002C649C" w:rsidRDefault="002C649C" w:rsidP="002C649C">
      <w:pPr>
        <w:pStyle w:val="ConsPlusNormal"/>
        <w:ind w:firstLine="540"/>
        <w:jc w:val="both"/>
        <w:rPr>
          <w:sz w:val="22"/>
        </w:rPr>
      </w:pPr>
      <w:r w:rsidRPr="002C649C">
        <w:rPr>
          <w:sz w:val="22"/>
        </w:rPr>
        <w:t>Нарушение обязательства о явке влечет применение в отношении лица более строгой меры принуждения - привода или штрафа.</w:t>
      </w:r>
    </w:p>
    <w:p w:rsidR="002C649C" w:rsidRPr="002C649C" w:rsidRDefault="002C649C" w:rsidP="002C649C">
      <w:pPr>
        <w:pStyle w:val="ConsPlusNormal"/>
        <w:ind w:firstLine="540"/>
        <w:jc w:val="both"/>
        <w:rPr>
          <w:sz w:val="22"/>
        </w:rPr>
      </w:pPr>
      <w:r w:rsidRPr="002C649C">
        <w:rPr>
          <w:sz w:val="22"/>
        </w:rPr>
        <w:t xml:space="preserve">5. </w:t>
      </w:r>
      <w:r w:rsidRPr="00723327">
        <w:rPr>
          <w:b/>
          <w:sz w:val="22"/>
        </w:rPr>
        <w:t>Судебный штраф</w:t>
      </w:r>
      <w:r w:rsidRPr="002C649C">
        <w:rPr>
          <w:sz w:val="22"/>
        </w:rPr>
        <w:t xml:space="preserve"> можно охарактеризовать как санкцию суда в денежном выражении, применяемую к лицам, не исполняющим или исполняющим ненадлежащим образом свои процессуальные обязанности, а также за воспрепятствование осуществлению правосудия.</w:t>
      </w:r>
    </w:p>
    <w:p w:rsidR="002C649C" w:rsidRPr="002C649C" w:rsidRDefault="002C649C" w:rsidP="002C649C">
      <w:pPr>
        <w:pStyle w:val="ConsPlusNormal"/>
        <w:ind w:firstLine="540"/>
        <w:jc w:val="both"/>
        <w:rPr>
          <w:sz w:val="22"/>
        </w:rPr>
      </w:pPr>
      <w:r w:rsidRPr="002C649C">
        <w:rPr>
          <w:sz w:val="22"/>
        </w:rPr>
        <w:t>Судебные штрафы налагаются судом в строго предусмотренных КАС РФ случаях, в частности:</w:t>
      </w:r>
    </w:p>
    <w:p w:rsidR="002C649C" w:rsidRPr="002C649C" w:rsidRDefault="002C649C" w:rsidP="002C649C">
      <w:pPr>
        <w:pStyle w:val="ConsPlusNormal"/>
        <w:ind w:firstLine="540"/>
        <w:jc w:val="both"/>
        <w:rPr>
          <w:sz w:val="22"/>
        </w:rPr>
      </w:pPr>
      <w:proofErr w:type="gramStart"/>
      <w:r w:rsidRPr="002C649C">
        <w:rPr>
          <w:sz w:val="22"/>
        </w:rPr>
        <w:t xml:space="preserve">- на </w:t>
      </w:r>
      <w:r w:rsidRPr="00723327">
        <w:rPr>
          <w:b/>
          <w:sz w:val="22"/>
        </w:rPr>
        <w:t>руководителя государственного судебно-экспертного учреждения или виновного в таких нарушениях эксперта</w:t>
      </w:r>
      <w:r w:rsidRPr="002C649C">
        <w:rPr>
          <w:sz w:val="22"/>
        </w:rPr>
        <w:t xml:space="preserve"> в случае невыполнения требования суда о представлении экспертом своего заключения в суд в срок, установленный определением о назначении экспертизы, при отсутствии мотивированного сообщения государственного судебно-экспертного учреждения или эксперта о невозможности своевременного проведения экспертизы, а также в случае невыполнения указанного требования ввиду отсутствия документа, подтверждающего предварительную оплату экспертизы, или неявки</w:t>
      </w:r>
      <w:proofErr w:type="gramEnd"/>
      <w:r w:rsidRPr="002C649C">
        <w:rPr>
          <w:sz w:val="22"/>
        </w:rPr>
        <w:t xml:space="preserve"> в суд без уважительных причин вызванного эксперта либо неисполнения им обязанности по заблаговременному извещению суда о невозможности явиться в суд (</w:t>
      </w:r>
      <w:hyperlink r:id="rId7" w:history="1">
        <w:r w:rsidRPr="002C649C">
          <w:rPr>
            <w:color w:val="0000FF"/>
            <w:sz w:val="22"/>
          </w:rPr>
          <w:t>ст. 49</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w:t>
      </w:r>
      <w:r w:rsidRPr="00723327">
        <w:rPr>
          <w:sz w:val="22"/>
        </w:rPr>
        <w:t>на</w:t>
      </w:r>
      <w:r w:rsidRPr="00723327">
        <w:rPr>
          <w:b/>
          <w:sz w:val="22"/>
        </w:rPr>
        <w:t xml:space="preserve"> специалиста</w:t>
      </w:r>
      <w:r w:rsidRPr="002C649C">
        <w:rPr>
          <w:sz w:val="22"/>
        </w:rPr>
        <w:t>, вызванного в суд, в случае неявки без уважительных причин либо неисполнения им обязанности по заблаговременному извещению суда о невозможности явиться (</w:t>
      </w:r>
      <w:hyperlink r:id="rId8" w:history="1">
        <w:r w:rsidRPr="002C649C">
          <w:rPr>
            <w:color w:val="0000FF"/>
            <w:sz w:val="22"/>
          </w:rPr>
          <w:t>ст. 50</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свидетеля</w:t>
      </w:r>
      <w:r w:rsidRPr="002C649C">
        <w:rPr>
          <w:sz w:val="22"/>
        </w:rPr>
        <w:t>, вызванного в суд, в случае неявки без уважительных причин либо неисполнения им обязанности по заблаговременному извещению суда о невозможности явиться (</w:t>
      </w:r>
      <w:hyperlink r:id="rId9" w:history="1">
        <w:r w:rsidRPr="002C649C">
          <w:rPr>
            <w:color w:val="0000FF"/>
            <w:sz w:val="22"/>
          </w:rPr>
          <w:t>ст. 51</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переводчика</w:t>
      </w:r>
      <w:r w:rsidRPr="002C649C">
        <w:rPr>
          <w:sz w:val="22"/>
        </w:rPr>
        <w:t>, вызванного в суд, в случае неявки без уважительных причин либо неисполнения им обязанности по заблаговременному извещению суда о невозможности явиться (</w:t>
      </w:r>
      <w:hyperlink r:id="rId10" w:history="1">
        <w:r w:rsidRPr="002C649C">
          <w:rPr>
            <w:color w:val="0000FF"/>
            <w:sz w:val="22"/>
          </w:rPr>
          <w:t>ст. 52</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 xml:space="preserve">лицо, от которого </w:t>
      </w:r>
      <w:proofErr w:type="spellStart"/>
      <w:r w:rsidRPr="00723327">
        <w:rPr>
          <w:b/>
          <w:sz w:val="22"/>
        </w:rPr>
        <w:t>истребуется</w:t>
      </w:r>
      <w:proofErr w:type="spellEnd"/>
      <w:r w:rsidRPr="00723327">
        <w:rPr>
          <w:b/>
          <w:sz w:val="22"/>
        </w:rPr>
        <w:t xml:space="preserve"> доказательство</w:t>
      </w:r>
      <w:r w:rsidRPr="002C649C">
        <w:rPr>
          <w:sz w:val="22"/>
        </w:rPr>
        <w:t xml:space="preserve">, в случае </w:t>
      </w:r>
      <w:proofErr w:type="spellStart"/>
      <w:r w:rsidRPr="002C649C">
        <w:rPr>
          <w:sz w:val="22"/>
        </w:rPr>
        <w:t>неизвещения</w:t>
      </w:r>
      <w:proofErr w:type="spellEnd"/>
      <w:r w:rsidRPr="002C649C">
        <w:rPr>
          <w:sz w:val="22"/>
        </w:rPr>
        <w:t xml:space="preserve"> суда о невозможности представления доказательства вообще или в установленный судом срок </w:t>
      </w:r>
      <w:r w:rsidRPr="002C649C">
        <w:rPr>
          <w:sz w:val="22"/>
        </w:rPr>
        <w:lastRenderedPageBreak/>
        <w:t xml:space="preserve">либо в случае неисполнения обязанности представить </w:t>
      </w:r>
      <w:proofErr w:type="spellStart"/>
      <w:r w:rsidRPr="002C649C">
        <w:rPr>
          <w:sz w:val="22"/>
        </w:rPr>
        <w:t>истребуемое</w:t>
      </w:r>
      <w:proofErr w:type="spellEnd"/>
      <w:r w:rsidRPr="002C649C">
        <w:rPr>
          <w:sz w:val="22"/>
        </w:rPr>
        <w:t xml:space="preserve"> судом доказательство по причинам, признанным судом неуважительными (</w:t>
      </w:r>
      <w:hyperlink r:id="rId11" w:history="1">
        <w:r w:rsidRPr="002C649C">
          <w:rPr>
            <w:color w:val="0000FF"/>
            <w:sz w:val="22"/>
          </w:rPr>
          <w:t>ст. 63</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лиц, виновных в неисполнении определения суда</w:t>
      </w:r>
      <w:r w:rsidRPr="002C649C">
        <w:rPr>
          <w:sz w:val="22"/>
        </w:rPr>
        <w:t xml:space="preserve"> о применении мер предварительной защиты по административному иску (</w:t>
      </w:r>
      <w:hyperlink r:id="rId12" w:history="1">
        <w:r w:rsidRPr="002C649C">
          <w:rPr>
            <w:color w:val="0000FF"/>
            <w:sz w:val="22"/>
          </w:rPr>
          <w:t>ст. 88</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лиц, не исполнивших обязательство о явке</w:t>
      </w:r>
      <w:r w:rsidRPr="002C649C">
        <w:rPr>
          <w:sz w:val="22"/>
        </w:rPr>
        <w:t xml:space="preserve"> (</w:t>
      </w:r>
      <w:hyperlink r:id="rId13" w:history="1">
        <w:r w:rsidRPr="002C649C">
          <w:rPr>
            <w:color w:val="0000FF"/>
            <w:sz w:val="22"/>
          </w:rPr>
          <w:t>ст. 121</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лиц, участвующих в деле, и иных присутствующих в зале судебного заседания лиц</w:t>
      </w:r>
      <w:r w:rsidRPr="002C649C">
        <w:rPr>
          <w:sz w:val="22"/>
        </w:rPr>
        <w:t xml:space="preserve"> </w:t>
      </w:r>
      <w:r w:rsidRPr="00723327">
        <w:rPr>
          <w:sz w:val="22"/>
          <w:u w:val="single"/>
        </w:rPr>
        <w:t>за проявленное ими неуважение к суду</w:t>
      </w:r>
      <w:r w:rsidRPr="002C649C">
        <w:rPr>
          <w:sz w:val="22"/>
        </w:rPr>
        <w:t xml:space="preserve"> (</w:t>
      </w:r>
      <w:hyperlink r:id="rId14" w:history="1">
        <w:r w:rsidRPr="002C649C">
          <w:rPr>
            <w:color w:val="0000FF"/>
            <w:sz w:val="22"/>
          </w:rPr>
          <w:t>ст. 122</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виновную сторону</w:t>
      </w:r>
      <w:r w:rsidRPr="002C649C">
        <w:rPr>
          <w:sz w:val="22"/>
        </w:rPr>
        <w:t xml:space="preserve"> в случае противодействия стороны своевременной подготовке административного дела к судебному разбирательству, в том числе в случае непредставления или несвоевременного представления административным ответчиком возражений в письменной форме и необходимых доказательств в назначенный судом срок (</w:t>
      </w:r>
      <w:hyperlink r:id="rId15" w:history="1">
        <w:r w:rsidRPr="002C649C">
          <w:rPr>
            <w:color w:val="0000FF"/>
            <w:sz w:val="22"/>
          </w:rPr>
          <w:t>ст. 135</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лиц, нарушающих порядок в судебном заседании</w:t>
      </w:r>
      <w:r w:rsidRPr="002C649C">
        <w:rPr>
          <w:sz w:val="22"/>
        </w:rPr>
        <w:t xml:space="preserve"> (</w:t>
      </w:r>
      <w:hyperlink r:id="rId16" w:history="1">
        <w:r w:rsidRPr="002C649C">
          <w:rPr>
            <w:color w:val="0000FF"/>
            <w:sz w:val="22"/>
          </w:rPr>
          <w:t>ст. 143</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лиц, участие которых при рассмотрении административного дела в силу закона является обязательным или признано судом обязательным</w:t>
      </w:r>
      <w:r w:rsidRPr="002C649C">
        <w:rPr>
          <w:sz w:val="22"/>
        </w:rPr>
        <w:t xml:space="preserve"> в случае неявки в судебное заседание без уважительных причин (</w:t>
      </w:r>
      <w:hyperlink r:id="rId17" w:history="1">
        <w:r w:rsidRPr="002C649C">
          <w:rPr>
            <w:color w:val="0000FF"/>
            <w:sz w:val="22"/>
          </w:rPr>
          <w:t>ст. 150</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виновных </w:t>
      </w:r>
      <w:r w:rsidRPr="00723327">
        <w:rPr>
          <w:b/>
          <w:sz w:val="22"/>
        </w:rPr>
        <w:t>должностных лиц,</w:t>
      </w:r>
      <w:r w:rsidRPr="002C649C">
        <w:rPr>
          <w:sz w:val="22"/>
        </w:rPr>
        <w:t xml:space="preserve"> не сообщивших в суд о принятых мерах по устранению выявленных нарушений законности (</w:t>
      </w:r>
      <w:hyperlink r:id="rId18" w:history="1">
        <w:r w:rsidRPr="002C649C">
          <w:rPr>
            <w:color w:val="0000FF"/>
            <w:sz w:val="22"/>
          </w:rPr>
          <w:t>ст. 200</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на представителей органа государственной власти, иного государственного органа, органа местного самоуправления, иного органа, уполномоченной организации или должностного лица, принявших оспариваемый нормативный правовой акт, в случае неявки при признании судом их обязательной явки в судебное заседание (</w:t>
      </w:r>
      <w:hyperlink r:id="rId19" w:history="1">
        <w:r w:rsidRPr="002C649C">
          <w:rPr>
            <w:color w:val="0000FF"/>
            <w:sz w:val="22"/>
          </w:rPr>
          <w:t>ст. 213</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представителей органа, организации, лица, наделенных государственными или иными публичными полномочиями, принявших оспариваемое решение либо совершивших оспариваемое действие (бездействие)</w:t>
      </w:r>
      <w:r w:rsidRPr="002C649C">
        <w:rPr>
          <w:sz w:val="22"/>
        </w:rPr>
        <w:t>, в случае неявки при признании судом их обязательной явки в судебное заседание (</w:t>
      </w:r>
      <w:hyperlink r:id="rId20" w:history="1">
        <w:r w:rsidRPr="002C649C">
          <w:rPr>
            <w:color w:val="0000FF"/>
            <w:sz w:val="22"/>
          </w:rPr>
          <w:t>ст. 226</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орган, организацию, лицо, наделенные государственными или иными публичными полномочиями и принявшие оспариваемые решения либо совершившие оспариваемые действия (бездействие)</w:t>
      </w:r>
      <w:r w:rsidRPr="002C649C">
        <w:rPr>
          <w:sz w:val="22"/>
        </w:rPr>
        <w:t>, в случае непредставления необходимых доказательств (</w:t>
      </w:r>
      <w:hyperlink r:id="rId21" w:history="1">
        <w:r w:rsidRPr="002C649C">
          <w:rPr>
            <w:color w:val="0000FF"/>
            <w:sz w:val="22"/>
          </w:rPr>
          <w:t>ст. 226</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лиц, привлеченных к участию в административном деле о присуждении компенсации, в случае непредставления или несвоевременного представления объяснений, возражений и (или) доводов</w:t>
      </w:r>
      <w:r w:rsidRPr="002C649C">
        <w:rPr>
          <w:sz w:val="22"/>
        </w:rPr>
        <w:t xml:space="preserve"> (</w:t>
      </w:r>
      <w:hyperlink r:id="rId22" w:history="1">
        <w:r w:rsidRPr="002C649C">
          <w:rPr>
            <w:color w:val="0000FF"/>
            <w:sz w:val="22"/>
          </w:rPr>
          <w:t>ст. 257</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представителя соответствующего исправительного учреждения или органа внутренних дел</w:t>
      </w:r>
      <w:r w:rsidRPr="002C649C">
        <w:rPr>
          <w:sz w:val="22"/>
        </w:rPr>
        <w:t xml:space="preserve"> в случае неявки при признании судом их обязательной явки в судебное заседание (</w:t>
      </w:r>
      <w:hyperlink r:id="rId23" w:history="1">
        <w:r w:rsidRPr="002C649C">
          <w:rPr>
            <w:color w:val="0000FF"/>
            <w:sz w:val="22"/>
          </w:rPr>
          <w:t>ст. 272</w:t>
        </w:r>
      </w:hyperlink>
      <w:r w:rsidRPr="002C649C">
        <w:rPr>
          <w:sz w:val="22"/>
        </w:rPr>
        <w:t xml:space="preserve"> КАС РФ);</w:t>
      </w:r>
    </w:p>
    <w:p w:rsidR="002C649C" w:rsidRPr="002C649C" w:rsidRDefault="002C649C" w:rsidP="002C649C">
      <w:pPr>
        <w:pStyle w:val="ConsPlusNormal"/>
        <w:ind w:firstLine="540"/>
        <w:jc w:val="both"/>
        <w:rPr>
          <w:sz w:val="22"/>
        </w:rPr>
      </w:pPr>
      <w:r w:rsidRPr="002C649C">
        <w:rPr>
          <w:sz w:val="22"/>
        </w:rPr>
        <w:t xml:space="preserve">- на </w:t>
      </w:r>
      <w:r w:rsidRPr="00723327">
        <w:rPr>
          <w:b/>
          <w:sz w:val="22"/>
        </w:rPr>
        <w:t>лицо, виновное в утрате переданного ему на исполнение исполнительного листа</w:t>
      </w:r>
      <w:r w:rsidRPr="002C649C">
        <w:rPr>
          <w:sz w:val="22"/>
        </w:rPr>
        <w:t>, выданного судом (</w:t>
      </w:r>
      <w:hyperlink r:id="rId24" w:history="1">
        <w:r w:rsidRPr="002C649C">
          <w:rPr>
            <w:color w:val="0000FF"/>
            <w:sz w:val="22"/>
          </w:rPr>
          <w:t>ст. 364</w:t>
        </w:r>
      </w:hyperlink>
      <w:r w:rsidRPr="002C649C">
        <w:rPr>
          <w:sz w:val="22"/>
        </w:rPr>
        <w:t xml:space="preserve"> КАС РФ).</w:t>
      </w:r>
    </w:p>
    <w:p w:rsidR="002C649C" w:rsidRPr="002C649C" w:rsidRDefault="002C649C" w:rsidP="002C649C">
      <w:pPr>
        <w:pStyle w:val="ConsPlusNormal"/>
        <w:ind w:firstLine="540"/>
        <w:jc w:val="both"/>
        <w:rPr>
          <w:sz w:val="22"/>
        </w:rPr>
      </w:pPr>
      <w:proofErr w:type="gramStart"/>
      <w:r w:rsidRPr="00723327">
        <w:rPr>
          <w:b/>
          <w:sz w:val="22"/>
        </w:rPr>
        <w:t>Размер судебного штрафа</w:t>
      </w:r>
      <w:r w:rsidRPr="002C649C">
        <w:rPr>
          <w:sz w:val="22"/>
        </w:rPr>
        <w:t>, налагаемого судом на орган государственной власти, иной государственный орган, не может превышать ста тысяч рублей, на орган местного самоуправления, иные органы и организации, которые наделены отдельными государственными или иными публичными полномочиями, - восьмидесяти тысяч, на организацию - пятидесяти тысяч рублей, на должностное лицо - тридцати тысяч рублей, на государственного или муниципального служащего - десяти тысяч рублей, на гражданина - пяти тысяч рублей.</w:t>
      </w:r>
      <w:proofErr w:type="gramEnd"/>
    </w:p>
    <w:p w:rsidR="002C649C" w:rsidRPr="002C649C" w:rsidRDefault="002C649C" w:rsidP="002C649C">
      <w:pPr>
        <w:pStyle w:val="ConsPlusNormal"/>
        <w:ind w:firstLine="540"/>
        <w:jc w:val="both"/>
        <w:rPr>
          <w:sz w:val="22"/>
        </w:rPr>
      </w:pPr>
      <w:r w:rsidRPr="002C649C">
        <w:rPr>
          <w:sz w:val="22"/>
        </w:rPr>
        <w:t xml:space="preserve">Вопрос о наложении на лицо судебного штрафа разрешается </w:t>
      </w:r>
      <w:r w:rsidRPr="00723327">
        <w:rPr>
          <w:b/>
          <w:sz w:val="22"/>
        </w:rPr>
        <w:t>в судебном заседании</w:t>
      </w:r>
      <w:r w:rsidRPr="002C649C">
        <w:rPr>
          <w:sz w:val="22"/>
        </w:rPr>
        <w:t xml:space="preserve">, по результатам которого суд выносит мотивированное </w:t>
      </w:r>
      <w:r w:rsidRPr="00723327">
        <w:rPr>
          <w:b/>
          <w:sz w:val="22"/>
        </w:rPr>
        <w:t>определение.</w:t>
      </w:r>
      <w:r w:rsidRPr="002C649C">
        <w:rPr>
          <w:sz w:val="22"/>
        </w:rPr>
        <w:t xml:space="preserve"> На определение о наложении судебного штрафа может быть подана частная жалоба лицом, на которое наложен судебный штраф, в течение месяца со дня получения копии данного определения.</w:t>
      </w:r>
    </w:p>
    <w:p w:rsidR="002C649C" w:rsidRPr="002C649C" w:rsidRDefault="002C649C" w:rsidP="002C649C">
      <w:pPr>
        <w:pStyle w:val="ConsPlusNormal"/>
        <w:ind w:firstLine="540"/>
        <w:jc w:val="both"/>
        <w:rPr>
          <w:sz w:val="22"/>
        </w:rPr>
      </w:pPr>
      <w:r w:rsidRPr="002C649C">
        <w:rPr>
          <w:sz w:val="22"/>
        </w:rPr>
        <w:t xml:space="preserve">Судебные </w:t>
      </w:r>
      <w:r w:rsidRPr="00723327">
        <w:rPr>
          <w:b/>
          <w:sz w:val="22"/>
        </w:rPr>
        <w:t>штрафы взыскиваются в доход федерального бюджета</w:t>
      </w:r>
      <w:r w:rsidRPr="002C649C">
        <w:rPr>
          <w:sz w:val="22"/>
        </w:rPr>
        <w:t>. Штрафы, наложенные на должностных лиц государственных органов, органов местного самоуправления и других органов, организаций, на государственных и муниципальных служащих, взыскиваются из их личных средств.</w:t>
      </w:r>
    </w:p>
    <w:p w:rsidR="002C649C" w:rsidRPr="002C649C" w:rsidRDefault="002C649C" w:rsidP="002C649C">
      <w:pPr>
        <w:pStyle w:val="ConsPlusNormal"/>
        <w:ind w:firstLine="540"/>
        <w:jc w:val="both"/>
        <w:rPr>
          <w:sz w:val="22"/>
        </w:rPr>
      </w:pPr>
      <w:r w:rsidRPr="002C649C">
        <w:rPr>
          <w:sz w:val="22"/>
        </w:rPr>
        <w:t xml:space="preserve">6. Применение мер процессуального принуждения осуществляется немедленно после совершения лицом соответствующего нарушения, и за одно нарушение может быть применена только одна мера процессуального принуждения. О применении мер </w:t>
      </w:r>
      <w:r w:rsidRPr="002C649C">
        <w:rPr>
          <w:sz w:val="22"/>
        </w:rPr>
        <w:lastRenderedPageBreak/>
        <w:t xml:space="preserve">процессуального принуждения, </w:t>
      </w:r>
      <w:r w:rsidRPr="00723327">
        <w:rPr>
          <w:b/>
          <w:sz w:val="22"/>
        </w:rPr>
        <w:t>за исключением ограничения выступления участника судебного разбирательства или лишения участника судебного разбирательства слова</w:t>
      </w:r>
      <w:r w:rsidRPr="002C649C">
        <w:rPr>
          <w:sz w:val="22"/>
        </w:rPr>
        <w:t xml:space="preserve">, суд выносит определение. В определении указываются лицо, в отношении которого оно вынесено, место жительства или место пребывания этого лица, основания применения меры процессуального принуждения, иные необходимые сведения, в том числе предусмотренные </w:t>
      </w:r>
      <w:hyperlink r:id="rId25" w:history="1">
        <w:proofErr w:type="gramStart"/>
        <w:r w:rsidRPr="002C649C">
          <w:rPr>
            <w:color w:val="0000FF"/>
            <w:sz w:val="22"/>
          </w:rPr>
          <w:t>ч</w:t>
        </w:r>
        <w:proofErr w:type="gramEnd"/>
        <w:r w:rsidRPr="002C649C">
          <w:rPr>
            <w:color w:val="0000FF"/>
            <w:sz w:val="22"/>
          </w:rPr>
          <w:t>. 1 ст. 199</w:t>
        </w:r>
      </w:hyperlink>
      <w:r w:rsidRPr="002C649C">
        <w:rPr>
          <w:sz w:val="22"/>
        </w:rPr>
        <w:t xml:space="preserve"> КАС РФ. Определение суда о применении меры процессуального принуждения может быть обжаловано отдельно от решения суда.</w:t>
      </w:r>
    </w:p>
    <w:p w:rsidR="00A768F6" w:rsidRPr="002C649C" w:rsidRDefault="00A768F6">
      <w:pPr>
        <w:rPr>
          <w:sz w:val="28"/>
        </w:rPr>
      </w:pPr>
    </w:p>
    <w:sectPr w:rsidR="00A768F6" w:rsidRPr="002C649C" w:rsidSect="002C649C">
      <w:pgSz w:w="11905" w:h="16838" w:orient="landscape"/>
      <w:pgMar w:top="851" w:right="851" w:bottom="851" w:left="1701" w:header="0" w:footer="0" w:gutter="0"/>
      <w:cols w:space="720"/>
      <w:noEndnote/>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imesET">
    <w:panose1 w:val="00000000000000000000"/>
    <w:charset w:val="CC"/>
    <w:family w:val="auto"/>
    <w:notTrueType/>
    <w:pitch w:val="default"/>
    <w:sig w:usb0="00000201" w:usb1="00000000" w:usb2="00000000" w:usb3="00000000" w:csb0="00000004"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2C649C"/>
    <w:rsid w:val="002C649C"/>
    <w:rsid w:val="00723327"/>
    <w:rsid w:val="00A768F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68F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2C649C"/>
    <w:pPr>
      <w:autoSpaceDE w:val="0"/>
      <w:autoSpaceDN w:val="0"/>
      <w:adjustRightInd w:val="0"/>
      <w:spacing w:after="0" w:line="240" w:lineRule="auto"/>
    </w:pPr>
    <w:rPr>
      <w:rFonts w:ascii="TimesET" w:hAnsi="TimesET" w:cs="TimesET"/>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8BB5B24DA4F142279297AC06C8398D7A219A33AA63F9510C585E8890F4010AF696579FC21ABD8FFD4tEL" TargetMode="External"/><Relationship Id="rId13" Type="http://schemas.openxmlformats.org/officeDocument/2006/relationships/hyperlink" Target="consultantplus://offline/ref=78BB5B24DA4F142279297AC06C8398D7A219A33AA63F9510C585E8890F4010AF696579FC21ABD3FAD4tBL" TargetMode="External"/><Relationship Id="rId18" Type="http://schemas.openxmlformats.org/officeDocument/2006/relationships/hyperlink" Target="consultantplus://offline/ref=78BB5B24DA4F142279297AC06C8398D7A219A33AA63F9510C585E8890F4010AF696579FC21AAD9F0D4t4L"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consultantplus://offline/ref=78BB5B24DA4F142279297AC06C8398D7A219A33AA63F9510C585E8890F4010AF696579FC21AADFFFD4t4L" TargetMode="External"/><Relationship Id="rId7" Type="http://schemas.openxmlformats.org/officeDocument/2006/relationships/hyperlink" Target="consultantplus://offline/ref=78BB5B24DA4F142279297AC06C8398D7A219A33AA63F9510C585E8890F4010AF696579FC21ABD8FDD4tDL" TargetMode="External"/><Relationship Id="rId12" Type="http://schemas.openxmlformats.org/officeDocument/2006/relationships/hyperlink" Target="consultantplus://offline/ref=78BB5B24DA4F142279297AC06C8398D7A219A33AA63F9510C585E8890F4010AF696579FC21ABDDFFD4tCL" TargetMode="External"/><Relationship Id="rId17" Type="http://schemas.openxmlformats.org/officeDocument/2006/relationships/hyperlink" Target="consultantplus://offline/ref=78BB5B24DA4F142279297AC06C8398D7A219A33AA63F9510C585E8890F4010AF696579FC21AADBFBD4tFL" TargetMode="External"/><Relationship Id="rId25" Type="http://schemas.openxmlformats.org/officeDocument/2006/relationships/hyperlink" Target="consultantplus://offline/ref=78BB5B24DA4F142279297AC06C8398D7A219A33AA63F9510C585E8890F4010AF696579FC21AAD9FFD4tBL" TargetMode="External"/><Relationship Id="rId2" Type="http://schemas.openxmlformats.org/officeDocument/2006/relationships/settings" Target="settings.xml"/><Relationship Id="rId16" Type="http://schemas.openxmlformats.org/officeDocument/2006/relationships/hyperlink" Target="consultantplus://offline/ref=78BB5B24DA4F142279297AC06C8398D7A219A33AA63F9510C585E8890F4010AF696579FC21AADBF8D4tEL" TargetMode="External"/><Relationship Id="rId20" Type="http://schemas.openxmlformats.org/officeDocument/2006/relationships/hyperlink" Target="consultantplus://offline/ref=78BB5B24DA4F142279297AC06C8398D7A219A33AA63F9510C585E8890F4010AF696579FC21AADFFED4tAL" TargetMode="External"/><Relationship Id="rId1" Type="http://schemas.openxmlformats.org/officeDocument/2006/relationships/styles" Target="styles.xml"/><Relationship Id="rId6" Type="http://schemas.openxmlformats.org/officeDocument/2006/relationships/hyperlink" Target="consultantplus://offline/ref=78BB5B24DA4F142279297AC06C8398D7A219A339A63A9510C585E8890FD4t0L" TargetMode="External"/><Relationship Id="rId11" Type="http://schemas.openxmlformats.org/officeDocument/2006/relationships/hyperlink" Target="consultantplus://offline/ref=78BB5B24DA4F142279297AC06C8398D7A219A33AA63F9510C585E8890F4010AF696579FC21ABDEF8D4t8L" TargetMode="External"/><Relationship Id="rId24" Type="http://schemas.openxmlformats.org/officeDocument/2006/relationships/hyperlink" Target="consultantplus://offline/ref=78BB5B24DA4F142279297AC06C8398D7A219A33AA63F9510C585E8890F4010AF696579FC21A9DEF8D4tBL" TargetMode="External"/><Relationship Id="rId5" Type="http://schemas.openxmlformats.org/officeDocument/2006/relationships/hyperlink" Target="consultantplus://offline/ref=78BB5B24DA4F142279297AC06C8398D7A219A33AA63F9510C585E8890F4010AF696579FC21ABDCF1D4tEL" TargetMode="External"/><Relationship Id="rId15" Type="http://schemas.openxmlformats.org/officeDocument/2006/relationships/hyperlink" Target="consultantplus://offline/ref=78BB5B24DA4F142279297AC06C8398D7A219A33AA63F9510C585E8890F4010AF696579FC21ABD2FCD4tAL" TargetMode="External"/><Relationship Id="rId23" Type="http://schemas.openxmlformats.org/officeDocument/2006/relationships/hyperlink" Target="consultantplus://offline/ref=78BB5B24DA4F142279297AC06C8398D7A219A33AA63F9510C585E8890F4010AF696579FC21AAD3FBD4tEL" TargetMode="External"/><Relationship Id="rId10" Type="http://schemas.openxmlformats.org/officeDocument/2006/relationships/hyperlink" Target="consultantplus://offline/ref=78BB5B24DA4F142279297AC06C8398D7A219A33AA63F9510C585E8890F4010AF696579FC21ABDFF9D4tFL" TargetMode="External"/><Relationship Id="rId19" Type="http://schemas.openxmlformats.org/officeDocument/2006/relationships/hyperlink" Target="consultantplus://offline/ref=78BB5B24DA4F142279297AC06C8398D7A219A33AA63F9510C585E8890F4010AF696579FC21AAD8FFD4t8L" TargetMode="External"/><Relationship Id="rId4" Type="http://schemas.openxmlformats.org/officeDocument/2006/relationships/hyperlink" Target="consultantplus://offline/ref=78BB5B24DA4F142279297AC06C8398D7A219A33AA63F9510C585E8890F4010AF696579FC21ABDCF1D4tEL" TargetMode="External"/><Relationship Id="rId9" Type="http://schemas.openxmlformats.org/officeDocument/2006/relationships/hyperlink" Target="consultantplus://offline/ref=78BB5B24DA4F142279297AC06C8398D7A219A33AA63F9510C585E8890F4010AF696579FC21ABD8F0D4t8L" TargetMode="External"/><Relationship Id="rId14" Type="http://schemas.openxmlformats.org/officeDocument/2006/relationships/hyperlink" Target="consultantplus://offline/ref=78BB5B24DA4F142279297AC06C8398D7A219A33AA63F9510C585E8890F4010AF696579FC21ABD3FAD4t4L" TargetMode="External"/><Relationship Id="rId22" Type="http://schemas.openxmlformats.org/officeDocument/2006/relationships/hyperlink" Target="consultantplus://offline/ref=78BB5B24DA4F142279297AC06C8398D7A219A33AA63F9510C585E8890F4010AF696579FC21AADCF9D4t5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2190</Words>
  <Characters>12486</Characters>
  <Application>Microsoft Office Word</Application>
  <DocSecurity>0</DocSecurity>
  <Lines>104</Lines>
  <Paragraphs>29</Paragraphs>
  <ScaleCrop>false</ScaleCrop>
  <Company>SPecialiST RePack</Company>
  <LinksUpToDate>false</LinksUpToDate>
  <CharactersWithSpaces>14647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2016-04-21T11:45:00Z</dcterms:created>
  <dcterms:modified xsi:type="dcterms:W3CDTF">2016-04-21T11:56:00Z</dcterms:modified>
</cp:coreProperties>
</file>