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4E0" w:rsidRDefault="00A014E0" w:rsidP="00A014E0">
      <w:pPr>
        <w:pStyle w:val="Default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37. Административное исковое заявление об оспаривании нормативного правового акта может быть подписано и подано в суд административным истцом, не имеющим высшего юридического образования. При этом дальнейшее ведение административного дела в суде осуществляется через представителя, имеющего такое образование. </w:t>
      </w:r>
    </w:p>
    <w:p w:rsidR="00A014E0" w:rsidRDefault="00A014E0" w:rsidP="00A014E0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С. обратился в суд с административным исковым заявлением об оспаривании нормативного правового акта. </w:t>
      </w:r>
    </w:p>
    <w:p w:rsidR="00A014E0" w:rsidRDefault="00A014E0" w:rsidP="00A014E0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Определением судьи суда первой инстанции, административное исковое заявление оставлено без движения, предложено представить документ, подтверждающий наличие у С. высшего юридического образования. </w:t>
      </w:r>
    </w:p>
    <w:p w:rsidR="00A014E0" w:rsidRDefault="00A014E0" w:rsidP="00A014E0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Определением судьи суда первой инстанции, оставленным без изменения судом апелляционной инстанции, административное исковое заявление возвращено. </w:t>
      </w:r>
    </w:p>
    <w:p w:rsidR="00A014E0" w:rsidRDefault="00A014E0" w:rsidP="00A014E0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 суд исходил из того, что административный истец не устранил все обстоятельства, послужившие основанием для оставления административного искового заявления без движения, поскольку это заявление подписано С. и подано им без приложения документа, подтверждающего наличие у него высшего юридического образования. </w:t>
      </w:r>
    </w:p>
    <w:p w:rsidR="00A014E0" w:rsidRDefault="00A014E0" w:rsidP="00A014E0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суд указал, что ордер адвоката, выданный коллегией адвокатов для представления интересов С., не устраняет выявленные недостатки, поскольку административный иск подан и подписан лично С., а не его представителем. </w:t>
      </w:r>
    </w:p>
    <w:p w:rsidR="00A014E0" w:rsidRDefault="00A014E0" w:rsidP="00A014E0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Судебная коллегия по административным делам Верховного Суда Российской Федерации пришла к выводу о том, что судом допущены существенные нарушения норм процессуального права, без устранения которых невозможны восстановление и защита нарушенных прав, свобод и законных интересов административного истца. </w:t>
      </w:r>
    </w:p>
    <w:p w:rsidR="00A014E0" w:rsidRDefault="00A014E0" w:rsidP="00A014E0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соответствии с </w:t>
      </w:r>
      <w:proofErr w:type="spellStart"/>
      <w:r>
        <w:rPr>
          <w:sz w:val="28"/>
          <w:szCs w:val="28"/>
        </w:rPr>
        <w:t>чч</w:t>
      </w:r>
      <w:proofErr w:type="spellEnd"/>
      <w:r>
        <w:rPr>
          <w:sz w:val="28"/>
          <w:szCs w:val="28"/>
        </w:rPr>
        <w:t xml:space="preserve">. 1 и 2 ст. 46 Конституции Российской Федерации каждому гарантируется судебная защита его прав и свобод. Решения органов государственной власти и органов местного самоуправления могут быть обжалованы в суд. </w:t>
      </w:r>
    </w:p>
    <w:p w:rsidR="00A014E0" w:rsidRDefault="00A014E0" w:rsidP="00A014E0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Суды рассматривают и разрешают административные дела об оспаривании нормативных правовых актов полностью или в части (п. 1 ч. 2 ст. 1 КАС РФ). </w:t>
      </w:r>
    </w:p>
    <w:p w:rsidR="00A014E0" w:rsidRDefault="00A014E0" w:rsidP="00A014E0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</w:t>
      </w:r>
      <w:proofErr w:type="gramStart"/>
      <w:r>
        <w:rPr>
          <w:sz w:val="28"/>
          <w:szCs w:val="28"/>
        </w:rPr>
        <w:t>ч</w:t>
      </w:r>
      <w:proofErr w:type="gramEnd"/>
      <w:r>
        <w:rPr>
          <w:sz w:val="28"/>
          <w:szCs w:val="28"/>
        </w:rPr>
        <w:t xml:space="preserve">. 1 ст. 208 КАС РФ с административным исковым заявлением о признании нормативного правового акта недействующим полностью или в части вправе обратиться лица, в отношении которых применен этот акт, а также лица, которые являются субъектами отношений, регулируемых оспариваемым нормативным правовым актом, 84 </w:t>
      </w:r>
    </w:p>
    <w:p w:rsidR="00A014E0" w:rsidRDefault="00A014E0" w:rsidP="00A014E0">
      <w:pPr>
        <w:pStyle w:val="Default"/>
        <w:ind w:firstLine="709"/>
        <w:jc w:val="both"/>
        <w:rPr>
          <w:color w:val="auto"/>
        </w:rPr>
      </w:pPr>
    </w:p>
    <w:p w:rsidR="00A014E0" w:rsidRDefault="00A014E0" w:rsidP="00A014E0">
      <w:pPr>
        <w:pStyle w:val="Default"/>
        <w:pageBreakBefore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lastRenderedPageBreak/>
        <w:t xml:space="preserve">если они полагают, что этим актом нарушены или нарушаются их права, свободы и законные интересы. </w:t>
      </w:r>
    </w:p>
    <w:p w:rsidR="00A014E0" w:rsidRDefault="00A014E0" w:rsidP="00A014E0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>В ч. 9 ст. 208 КАС РФ определено, что при рассмотрении административных дел об оспаривании нормативных правовых актов в верховном суде республики, краевом, областном суде, суде города федерального значения, суде автономной области, суде автономного округа, в Верховном Суде Российской Федерации граждане, участвующие в деле и не имеющие высшего юридического образования, ведут дела через представителей, отвечающих требованиям, предусмотренным ст. 55 названного</w:t>
      </w:r>
      <w:proofErr w:type="gramEnd"/>
      <w:r>
        <w:rPr>
          <w:color w:val="auto"/>
          <w:sz w:val="28"/>
          <w:szCs w:val="28"/>
        </w:rPr>
        <w:t xml:space="preserve"> кодекса. </w:t>
      </w:r>
    </w:p>
    <w:p w:rsidR="00A014E0" w:rsidRDefault="00A014E0" w:rsidP="00A014E0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 силу </w:t>
      </w:r>
      <w:proofErr w:type="spellStart"/>
      <w:r>
        <w:rPr>
          <w:color w:val="auto"/>
          <w:sz w:val="28"/>
          <w:szCs w:val="28"/>
        </w:rPr>
        <w:t>чч</w:t>
      </w:r>
      <w:proofErr w:type="spellEnd"/>
      <w:r>
        <w:rPr>
          <w:color w:val="auto"/>
          <w:sz w:val="28"/>
          <w:szCs w:val="28"/>
        </w:rPr>
        <w:t xml:space="preserve">. 1 и 3 ст. 55 КАС РФ (в редакции, действовавшей на момент обращения С. в суд) представителями в суде по административным делам могут быть лица, обладающие полной дееспособностью, не состоящие под опекой или попечительством и имеющие высшее юридическое образование. Представители должны представить суду документы о своем образовании, а также документы, удостоверяющие их статус и полномочия. </w:t>
      </w:r>
    </w:p>
    <w:p w:rsidR="00A014E0" w:rsidRDefault="00A014E0" w:rsidP="00A014E0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На основании </w:t>
      </w:r>
      <w:proofErr w:type="gramStart"/>
      <w:r>
        <w:rPr>
          <w:color w:val="auto"/>
          <w:sz w:val="28"/>
          <w:szCs w:val="28"/>
        </w:rPr>
        <w:t>ч</w:t>
      </w:r>
      <w:proofErr w:type="gramEnd"/>
      <w:r>
        <w:rPr>
          <w:color w:val="auto"/>
          <w:sz w:val="28"/>
          <w:szCs w:val="28"/>
        </w:rPr>
        <w:t xml:space="preserve">. 1 ст. 125 КАС РФ административное исковое заявление подается в суд в письменной форме в разборчивом виде и подписывается с указанием даты внесения подписей административным истцом и (или) его представителем при наличии у последнего полномочий на подписание такого заявления и предъявление его в суд. </w:t>
      </w:r>
    </w:p>
    <w:p w:rsidR="00A014E0" w:rsidRDefault="00A014E0" w:rsidP="00A014E0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Согласно п. 5 ч. 1 ст. 126 КАС РФ к административному исковому заявлению прилагается доверенность или иные документы, удостоверяющие полномочия представителя административного истца, документ, подтверждающий наличие у представителя высшего юридического образования, если административное исковое заявление подано представителем. </w:t>
      </w:r>
    </w:p>
    <w:p w:rsidR="00A014E0" w:rsidRDefault="00A014E0" w:rsidP="00A014E0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Законодательство об административном судопроизводстве не устанавливает требование о том, что административное исковое заявление об оспаривании нормативного правового акта должно быть подписано только лицом, имеющим высшее юридическое образование (самим административным истцом или его представителем). </w:t>
      </w:r>
    </w:p>
    <w:p w:rsidR="00A014E0" w:rsidRDefault="00A014E0" w:rsidP="00A014E0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Таким образом, допускаются подписание и подача административного искового заявления в суд непосредственно административным истцом, не имеющим высшего юридического образования, тогда как дальнейшее ведение административного дела в суде осуществляется через представителя, имеющего такое образование. </w:t>
      </w:r>
    </w:p>
    <w:p w:rsidR="00A014E0" w:rsidRDefault="00A014E0" w:rsidP="00A014E0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При таких обстоятельствах правовые основания для возвращения административного искового заявления С. отсутствовали. </w:t>
      </w:r>
    </w:p>
    <w:p w:rsidR="00A014E0" w:rsidRDefault="00A014E0" w:rsidP="00A014E0">
      <w:pPr>
        <w:jc w:val="right"/>
        <w:rPr>
          <w:i/>
          <w:iCs/>
          <w:sz w:val="28"/>
          <w:szCs w:val="28"/>
        </w:rPr>
      </w:pPr>
    </w:p>
    <w:p w:rsidR="00755C3E" w:rsidRDefault="00A014E0" w:rsidP="00A014E0">
      <w:pPr>
        <w:jc w:val="right"/>
      </w:pPr>
      <w:r>
        <w:rPr>
          <w:i/>
          <w:iCs/>
          <w:sz w:val="28"/>
          <w:szCs w:val="28"/>
        </w:rPr>
        <w:t>Определение № 57-КГ17-3</w:t>
      </w:r>
    </w:p>
    <w:p w:rsidR="00A014E0" w:rsidRDefault="00A014E0"/>
    <w:p w:rsidR="00A014E0" w:rsidRDefault="00A014E0" w:rsidP="00A014E0">
      <w:pPr>
        <w:pStyle w:val="Default"/>
      </w:pPr>
    </w:p>
    <w:p w:rsidR="00A014E0" w:rsidRPr="00B64338" w:rsidRDefault="00A014E0" w:rsidP="00A014E0">
      <w:pPr>
        <w:pStyle w:val="Default"/>
        <w:ind w:firstLine="709"/>
        <w:jc w:val="center"/>
        <w:rPr>
          <w:i/>
          <w:sz w:val="28"/>
          <w:szCs w:val="28"/>
        </w:rPr>
      </w:pPr>
      <w:r>
        <w:rPr>
          <w:bCs/>
          <w:i/>
          <w:sz w:val="28"/>
          <w:szCs w:val="28"/>
        </w:rPr>
        <w:lastRenderedPageBreak/>
        <w:t>О</w:t>
      </w:r>
      <w:r w:rsidRPr="00B64338">
        <w:rPr>
          <w:bCs/>
          <w:i/>
          <w:sz w:val="28"/>
          <w:szCs w:val="28"/>
        </w:rPr>
        <w:t xml:space="preserve">бзор судебной практики </w:t>
      </w:r>
      <w:r>
        <w:rPr>
          <w:bCs/>
          <w:i/>
          <w:sz w:val="28"/>
          <w:szCs w:val="28"/>
        </w:rPr>
        <w:t>В</w:t>
      </w:r>
      <w:r w:rsidRPr="00B64338">
        <w:rPr>
          <w:bCs/>
          <w:i/>
          <w:sz w:val="28"/>
          <w:szCs w:val="28"/>
        </w:rPr>
        <w:t xml:space="preserve">ерховного </w:t>
      </w:r>
      <w:r>
        <w:rPr>
          <w:bCs/>
          <w:i/>
          <w:sz w:val="28"/>
          <w:szCs w:val="28"/>
        </w:rPr>
        <w:t>С</w:t>
      </w:r>
      <w:r w:rsidRPr="00B64338">
        <w:rPr>
          <w:bCs/>
          <w:i/>
          <w:sz w:val="28"/>
          <w:szCs w:val="28"/>
        </w:rPr>
        <w:t xml:space="preserve">уда </w:t>
      </w:r>
      <w:r>
        <w:rPr>
          <w:bCs/>
          <w:i/>
          <w:sz w:val="28"/>
          <w:szCs w:val="28"/>
        </w:rPr>
        <w:t>Р</w:t>
      </w:r>
      <w:r w:rsidRPr="00B64338">
        <w:rPr>
          <w:bCs/>
          <w:i/>
          <w:sz w:val="28"/>
          <w:szCs w:val="28"/>
        </w:rPr>
        <w:t xml:space="preserve">оссийской </w:t>
      </w:r>
      <w:r>
        <w:rPr>
          <w:bCs/>
          <w:i/>
          <w:sz w:val="28"/>
          <w:szCs w:val="28"/>
        </w:rPr>
        <w:t>Ф</w:t>
      </w:r>
      <w:r w:rsidRPr="00B64338">
        <w:rPr>
          <w:bCs/>
          <w:i/>
          <w:sz w:val="28"/>
          <w:szCs w:val="28"/>
        </w:rPr>
        <w:t>едерации</w:t>
      </w:r>
    </w:p>
    <w:p w:rsidR="00A014E0" w:rsidRPr="00B64338" w:rsidRDefault="00A014E0" w:rsidP="00A014E0">
      <w:pPr>
        <w:rPr>
          <w:rFonts w:ascii="Times New Roman" w:hAnsi="Times New Roman" w:cs="Times New Roman"/>
          <w:i/>
          <w:sz w:val="28"/>
          <w:szCs w:val="28"/>
        </w:rPr>
      </w:pPr>
      <w:r w:rsidRPr="00B64338">
        <w:rPr>
          <w:rFonts w:ascii="Times New Roman" w:hAnsi="Times New Roman" w:cs="Times New Roman"/>
          <w:bCs/>
          <w:i/>
          <w:sz w:val="28"/>
          <w:szCs w:val="28"/>
        </w:rPr>
        <w:t>№ 4 (2017</w:t>
      </w:r>
      <w:r>
        <w:rPr>
          <w:rFonts w:ascii="Times New Roman" w:hAnsi="Times New Roman" w:cs="Times New Roman"/>
          <w:bCs/>
          <w:i/>
          <w:sz w:val="28"/>
          <w:szCs w:val="28"/>
        </w:rPr>
        <w:t>,</w:t>
      </w:r>
      <w:r w:rsidRPr="00B64338">
        <w:rPr>
          <w:rFonts w:ascii="Times New Roman" w:hAnsi="Times New Roman" w:cs="Times New Roman"/>
          <w:bCs/>
          <w:i/>
          <w:sz w:val="28"/>
          <w:szCs w:val="28"/>
        </w:rPr>
        <w:t xml:space="preserve">) </w:t>
      </w:r>
      <w:r w:rsidRPr="00B64338">
        <w:rPr>
          <w:rFonts w:ascii="Times New Roman" w:hAnsi="Times New Roman" w:cs="Times New Roman"/>
          <w:i/>
        </w:rPr>
        <w:t xml:space="preserve"> </w:t>
      </w:r>
      <w:r w:rsidRPr="00B64338">
        <w:rPr>
          <w:rFonts w:ascii="Times New Roman" w:hAnsi="Times New Roman" w:cs="Times New Roman"/>
          <w:bCs/>
          <w:i/>
          <w:sz w:val="28"/>
          <w:szCs w:val="28"/>
        </w:rPr>
        <w:t xml:space="preserve">утвержден Президиумом Верховного Суда  Российской Федерации 15 ноября 2017 г. </w:t>
      </w:r>
    </w:p>
    <w:p w:rsidR="00A014E0" w:rsidRDefault="00A014E0"/>
    <w:sectPr w:rsidR="00A014E0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altName w:val="Times New Roman"/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A014E0"/>
    <w:rsid w:val="000F188A"/>
    <w:rsid w:val="00755C3E"/>
    <w:rsid w:val="00A014E0"/>
    <w:rsid w:val="00F97898"/>
    <w:rsid w:val="00FD06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14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014E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717</Words>
  <Characters>4091</Characters>
  <Application>Microsoft Office Word</Application>
  <DocSecurity>0</DocSecurity>
  <Lines>34</Lines>
  <Paragraphs>9</Paragraphs>
  <ScaleCrop>false</ScaleCrop>
  <Company>SPecialiST RePack</Company>
  <LinksUpToDate>false</LinksUpToDate>
  <CharactersWithSpaces>4799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2017-11-21T07:30:00Z</dcterms:created>
  <dcterms:modified xsi:type="dcterms:W3CDTF">2017-11-21T07:39:00Z</dcterms:modified>
</cp:coreProperties>
</file>