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DAE" w:rsidRPr="00AC16E5" w:rsidRDefault="00D62DAE" w:rsidP="00D62DAE">
      <w:pPr>
        <w:pStyle w:val="ConsPlusNormal"/>
        <w:ind w:right="-284"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6E5">
        <w:rPr>
          <w:rFonts w:ascii="Times New Roman" w:hAnsi="Times New Roman" w:cs="Times New Roman"/>
          <w:b/>
          <w:sz w:val="28"/>
          <w:szCs w:val="28"/>
        </w:rPr>
        <w:t>Решение суда апелляционной инстанции подписано не тем судьей, который входил в состав суда, рассматривавшего административное дело.</w:t>
      </w:r>
    </w:p>
    <w:p w:rsidR="00D62DAE" w:rsidRPr="00AC16E5" w:rsidRDefault="00D62DAE" w:rsidP="00D62DAE">
      <w:pPr>
        <w:pStyle w:val="ConsPlusNormal"/>
        <w:ind w:right="-284"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6E5">
        <w:rPr>
          <w:rFonts w:ascii="Times New Roman" w:hAnsi="Times New Roman" w:cs="Times New Roman"/>
          <w:b/>
          <w:sz w:val="28"/>
          <w:szCs w:val="28"/>
        </w:rPr>
        <w:t xml:space="preserve">При новом рассмотрении дела окружному военному суду следует дать оценку доводам жалобы и дополнительному решению </w:t>
      </w:r>
      <w:r w:rsidR="00AC16E5" w:rsidRPr="00AC16E5">
        <w:rPr>
          <w:rFonts w:ascii="Times New Roman" w:hAnsi="Times New Roman" w:cs="Times New Roman"/>
          <w:b/>
          <w:sz w:val="28"/>
          <w:szCs w:val="28"/>
        </w:rPr>
        <w:t>гарнизонного военного суда</w:t>
      </w:r>
      <w:r w:rsidRPr="00AC16E5">
        <w:rPr>
          <w:rFonts w:ascii="Times New Roman" w:hAnsi="Times New Roman" w:cs="Times New Roman"/>
          <w:b/>
          <w:sz w:val="28"/>
          <w:szCs w:val="28"/>
        </w:rPr>
        <w:t xml:space="preserve">, которое на основании </w:t>
      </w:r>
      <w:hyperlink r:id="rId4" w:history="1">
        <w:r w:rsidRPr="00AC16E5">
          <w:rPr>
            <w:rFonts w:ascii="Times New Roman" w:hAnsi="Times New Roman" w:cs="Times New Roman"/>
            <w:b/>
            <w:sz w:val="28"/>
            <w:szCs w:val="28"/>
          </w:rPr>
          <w:t>ст. 183</w:t>
        </w:r>
      </w:hyperlink>
      <w:r w:rsidRPr="00AC16E5">
        <w:rPr>
          <w:rFonts w:ascii="Times New Roman" w:hAnsi="Times New Roman" w:cs="Times New Roman"/>
          <w:b/>
          <w:sz w:val="28"/>
          <w:szCs w:val="28"/>
        </w:rPr>
        <w:t xml:space="preserve">, </w:t>
      </w:r>
      <w:hyperlink r:id="rId5" w:history="1">
        <w:r w:rsidRPr="00AC16E5">
          <w:rPr>
            <w:rFonts w:ascii="Times New Roman" w:hAnsi="Times New Roman" w:cs="Times New Roman"/>
            <w:b/>
            <w:sz w:val="28"/>
            <w:szCs w:val="28"/>
          </w:rPr>
          <w:t>ч. ч. 2</w:t>
        </w:r>
      </w:hyperlink>
      <w:r w:rsidRPr="00AC16E5">
        <w:rPr>
          <w:rFonts w:ascii="Times New Roman" w:hAnsi="Times New Roman" w:cs="Times New Roman"/>
          <w:b/>
          <w:sz w:val="28"/>
          <w:szCs w:val="28"/>
        </w:rPr>
        <w:t xml:space="preserve"> и </w:t>
      </w:r>
      <w:hyperlink r:id="rId6" w:history="1">
        <w:r w:rsidRPr="00AC16E5">
          <w:rPr>
            <w:rFonts w:ascii="Times New Roman" w:hAnsi="Times New Roman" w:cs="Times New Roman"/>
            <w:b/>
            <w:sz w:val="28"/>
            <w:szCs w:val="28"/>
          </w:rPr>
          <w:t>3 ст. 227</w:t>
        </w:r>
      </w:hyperlink>
      <w:r w:rsidRPr="00AC16E5">
        <w:rPr>
          <w:rFonts w:ascii="Times New Roman" w:hAnsi="Times New Roman" w:cs="Times New Roman"/>
          <w:b/>
          <w:sz w:val="28"/>
          <w:szCs w:val="28"/>
        </w:rPr>
        <w:t xml:space="preserve"> КАС РФ неразрывно связано с решением суда первой инстанции и подлежало проверке судом апелляционной инстанции независимо от его обжалования.</w:t>
      </w:r>
    </w:p>
    <w:p w:rsidR="00F92D54" w:rsidRPr="00D82016" w:rsidRDefault="00F92D54" w:rsidP="00F82FC0">
      <w:pPr>
        <w:pStyle w:val="ConsPlusTitlePage"/>
        <w:ind w:right="-284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 w:firstLine="5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Title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ВЕРХОВНЫЙ СУД РОССИЙСКОЙ ФЕДЕРАЦИИ</w:t>
      </w:r>
    </w:p>
    <w:p w:rsidR="00F92D54" w:rsidRPr="00D82016" w:rsidRDefault="00F92D54" w:rsidP="00F82FC0">
      <w:pPr>
        <w:pStyle w:val="ConsPlusTitle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Title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ОПРЕДЕЛЕНИЕ</w:t>
      </w:r>
    </w:p>
    <w:p w:rsidR="00F92D54" w:rsidRPr="00D82016" w:rsidRDefault="00F92D54" w:rsidP="00F82FC0">
      <w:pPr>
        <w:pStyle w:val="ConsPlusTitle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от 13 марта 2018 г. N 206-КГ18-2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Судебная коллегия по делам военнослужащих Верховного Суда Российской Федерации в составе: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председательствующего Крупнова И.В.,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судей Воронова А.В.,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Замашнюка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А.Н.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2016">
        <w:rPr>
          <w:rFonts w:ascii="Times New Roman" w:hAnsi="Times New Roman" w:cs="Times New Roman"/>
          <w:sz w:val="28"/>
          <w:szCs w:val="28"/>
        </w:rPr>
        <w:t xml:space="preserve">при секретаре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Жиленковой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на апелляционное определение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Западно-Сибирского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окружного военного суда от 25 апреля 2017 г., которым частично отменено решение Омского гарнизонного военного суда от 24 ноября 2016 г. по административному исковому заявлению (далее - заявление) бывшего военнослужащего войсковой части 55026 подполковника запаса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Сергея</w:t>
      </w:r>
      <w:proofErr w:type="gramEnd"/>
      <w:r w:rsidRPr="00D82016">
        <w:rPr>
          <w:rFonts w:ascii="Times New Roman" w:hAnsi="Times New Roman" w:cs="Times New Roman"/>
          <w:sz w:val="28"/>
          <w:szCs w:val="28"/>
        </w:rPr>
        <w:t xml:space="preserve"> Викторовича об оспаривании действий командира войсковой части 55026, связанных с нарушением его права на проезд на безвозмездной основе.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установила:</w:t>
      </w: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решением Омского гарнизонного военного суда от 24 ноября 2016 г. частично удовлетворено заявление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С.В., в котором он просил: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признать незаконными действия командира войсковой части 55026, выразившиеся в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необеспечении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его воинскими перевозочными документами на проезд вместе с супругой к месту использования основного отпуска за 2016 год и обратно;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возложить на федеральное казенное учреждение "Отдел финансового обеспечения Министерства обороны Российской Федерации по Омской области" (далее - отдел финансового обеспечения) обязанность компенсировать ему расходы в сумме 74500 рублей, которые он мог бы понести на проезд </w:t>
      </w:r>
      <w:r w:rsidRPr="00D82016">
        <w:rPr>
          <w:rFonts w:ascii="Times New Roman" w:hAnsi="Times New Roman" w:cs="Times New Roman"/>
          <w:sz w:val="28"/>
          <w:szCs w:val="28"/>
        </w:rPr>
        <w:lastRenderedPageBreak/>
        <w:t>авиационным транспортом к месту использования основного отпуска и обратно;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взыскать в его пользу с отдела финансового обеспечения судебные расходы в размере 30550 рублей, связанные с оплатой услуг представителя, изготовлением копий документов и уплатой государственной пошлины.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2016">
        <w:rPr>
          <w:rFonts w:ascii="Times New Roman" w:hAnsi="Times New Roman" w:cs="Times New Roman"/>
          <w:sz w:val="28"/>
          <w:szCs w:val="28"/>
        </w:rPr>
        <w:t xml:space="preserve">Суд признал незаконными действия командира войсковой части 55026, связанные с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необеспечением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административного истца воинскими перевозочными документами к месту проведения отдыха и обратно, и взыскал с отдела финансового обеспечения в его пользу судебные расходы в размере 450 рублей.</w:t>
      </w:r>
      <w:proofErr w:type="gramEnd"/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В удовлетворении требований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в части выдачи ему денежной компенсации взамен неиспользованных воинских перевозочных документов и взыскания в его пользу судебных расходов в размере 30100 рублей судом отказано.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Дополнительным решением Омского гарнизонного военного суда от 27 февраля 2017 г. на командира войсковой части 55026 возложена обязанность </w:t>
      </w:r>
      <w:proofErr w:type="gramStart"/>
      <w:r w:rsidRPr="00D82016">
        <w:rPr>
          <w:rFonts w:ascii="Times New Roman" w:hAnsi="Times New Roman" w:cs="Times New Roman"/>
          <w:sz w:val="28"/>
          <w:szCs w:val="28"/>
        </w:rPr>
        <w:t>выдать</w:t>
      </w:r>
      <w:proofErr w:type="gramEnd"/>
      <w:r w:rsidRPr="00D82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Мурзину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воинские перевозочные документы к месту проведения отдыха и обратно.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Апелляционным определением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Западно-Сибирского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окружного военного суда от 25 апреля 2017 г. решение суда отменено в части признания незаконными действий командира войсковой части 55026, связанных с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необеспечением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воинскими перевозочными документами, и по делу принято новое решение об отказе административному истцу в удовлетворении заявленных требований в данной части. В остальном решение оставлено без изменения.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Определением судьи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Западно-Сибирского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окружного военного суда от 24 августа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2016">
        <w:rPr>
          <w:rFonts w:ascii="Times New Roman" w:hAnsi="Times New Roman" w:cs="Times New Roman"/>
          <w:sz w:val="28"/>
          <w:szCs w:val="28"/>
        </w:rPr>
        <w:t xml:space="preserve">В кассационной жалобе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просит апелляционное определение отменить и оставить в силе решение суда первой инстанции ввиду существенного нарушения окружным военным судом норм процессуального права, выразившегося в несоблюдении установленных сроков рассмотрения его апелляционной жалобы и в незаконном повторном рассмотрении дела в апелляционном порядке после отмены первого решения суда, принятого по его требованиям.</w:t>
      </w:r>
      <w:proofErr w:type="gramEnd"/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Кроме того, административный истец обращает внимание, что дополнительное решение гарнизонного военного суда, которым восстановлены его права на получение воинских перевозочных документов, он в апелляционном порядке не обжаловал.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Определением судьи Верховного Суда Российской Федерации от 13 февраля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lastRenderedPageBreak/>
        <w:t xml:space="preserve">Рассмотрев </w:t>
      </w:r>
      <w:proofErr w:type="gramStart"/>
      <w:r w:rsidRPr="00D82016">
        <w:rPr>
          <w:rFonts w:ascii="Times New Roman" w:hAnsi="Times New Roman" w:cs="Times New Roman"/>
          <w:sz w:val="28"/>
          <w:szCs w:val="28"/>
        </w:rPr>
        <w:t>материалы административного дела и обсудив</w:t>
      </w:r>
      <w:proofErr w:type="gramEnd"/>
      <w:r w:rsidRPr="00D82016">
        <w:rPr>
          <w:rFonts w:ascii="Times New Roman" w:hAnsi="Times New Roman" w:cs="Times New Roman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2016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7" w:history="1">
        <w:r w:rsidRPr="00D82016">
          <w:rPr>
            <w:rFonts w:ascii="Times New Roman" w:hAnsi="Times New Roman" w:cs="Times New Roman"/>
            <w:sz w:val="28"/>
            <w:szCs w:val="28"/>
          </w:rPr>
          <w:t>ст. 328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Судом апелляционной инстанции допущены такого рода существенные нарушения норм процессуального права, что выразилось в следующем.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Из протокола судебного заседания суда апелляционной инстанции усматривается, что в состав суда при рассмотрении дела входили судьи Таранов А.В., Дубов Ю.А. и Венедиктов С.В.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Между тем апелляционное определение, принятое по результатам рассмотрения апелляционной жалобы административного истца, подписано судьями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Тарановым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А.В., Дубовым Ю.А. и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Двойцовым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Ю.В.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Из изложенного следует, что решение суда апелляционной инстанции подписано не тем судьей, который входил в состав суда, рассматривавшего административное дело.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Данное обстоятельство в силу </w:t>
      </w:r>
      <w:hyperlink r:id="rId8" w:history="1">
        <w:r w:rsidRPr="00D82016">
          <w:rPr>
            <w:rFonts w:ascii="Times New Roman" w:hAnsi="Times New Roman" w:cs="Times New Roman"/>
            <w:sz w:val="28"/>
            <w:szCs w:val="28"/>
          </w:rPr>
          <w:t>п. 5 ч. 1 ст. 310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и </w:t>
      </w:r>
      <w:hyperlink r:id="rId9" w:history="1">
        <w:r w:rsidRPr="00D82016">
          <w:rPr>
            <w:rFonts w:ascii="Times New Roman" w:hAnsi="Times New Roman" w:cs="Times New Roman"/>
            <w:sz w:val="28"/>
            <w:szCs w:val="28"/>
          </w:rPr>
          <w:t>ст. 328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Кодекса административного судопроизводства Российской Федерации является основанием для безусловной отмены апелляционного определения и направления дела в тот же суд на новое рассмотрение.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82016">
        <w:rPr>
          <w:rFonts w:ascii="Times New Roman" w:hAnsi="Times New Roman" w:cs="Times New Roman"/>
          <w:sz w:val="28"/>
          <w:szCs w:val="28"/>
        </w:rPr>
        <w:t xml:space="preserve">При новом рассмотрении дела окружному военному суду следует дать оценку доводам жалобы и дополнительному решению Омского гарнизонного военного суда от 27 февраля 2017 г., которое на основании </w:t>
      </w:r>
      <w:hyperlink r:id="rId10" w:history="1">
        <w:r w:rsidRPr="00D82016">
          <w:rPr>
            <w:rFonts w:ascii="Times New Roman" w:hAnsi="Times New Roman" w:cs="Times New Roman"/>
            <w:sz w:val="28"/>
            <w:szCs w:val="28"/>
          </w:rPr>
          <w:t>ст. 183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, </w:t>
      </w:r>
      <w:hyperlink r:id="rId11" w:history="1">
        <w:r w:rsidRPr="00D82016">
          <w:rPr>
            <w:rFonts w:ascii="Times New Roman" w:hAnsi="Times New Roman" w:cs="Times New Roman"/>
            <w:sz w:val="28"/>
            <w:szCs w:val="28"/>
          </w:rPr>
          <w:t>ч. ч. 2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и </w:t>
      </w:r>
      <w:hyperlink r:id="rId12" w:history="1">
        <w:r w:rsidRPr="00D82016">
          <w:rPr>
            <w:rFonts w:ascii="Times New Roman" w:hAnsi="Times New Roman" w:cs="Times New Roman"/>
            <w:sz w:val="28"/>
            <w:szCs w:val="28"/>
          </w:rPr>
          <w:t>3 ст. 227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Кодекса административного судопроизводства Российской Федерации неразрывно связано с решением суда первой инстанции от 24 ноября 2016 г. по заявлению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С.В. и подлежало</w:t>
      </w:r>
      <w:proofErr w:type="gramEnd"/>
      <w:r w:rsidRPr="00D82016">
        <w:rPr>
          <w:rFonts w:ascii="Times New Roman" w:hAnsi="Times New Roman" w:cs="Times New Roman"/>
          <w:sz w:val="28"/>
          <w:szCs w:val="28"/>
        </w:rPr>
        <w:t xml:space="preserve"> проверке судом апелляционной инстанции независимо от его обжалования.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</w:t>
      </w:r>
      <w:hyperlink r:id="rId13" w:history="1">
        <w:r w:rsidRPr="00D82016">
          <w:rPr>
            <w:rFonts w:ascii="Times New Roman" w:hAnsi="Times New Roman" w:cs="Times New Roman"/>
            <w:sz w:val="28"/>
            <w:szCs w:val="28"/>
          </w:rPr>
          <w:t>ст. 327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, </w:t>
      </w:r>
      <w:hyperlink r:id="rId14" w:history="1">
        <w:r w:rsidRPr="00D82016">
          <w:rPr>
            <w:rFonts w:ascii="Times New Roman" w:hAnsi="Times New Roman" w:cs="Times New Roman"/>
            <w:sz w:val="28"/>
            <w:szCs w:val="28"/>
          </w:rPr>
          <w:t>328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, </w:t>
      </w:r>
      <w:hyperlink r:id="rId15" w:history="1">
        <w:r w:rsidRPr="00D82016">
          <w:rPr>
            <w:rFonts w:ascii="Times New Roman" w:hAnsi="Times New Roman" w:cs="Times New Roman"/>
            <w:sz w:val="28"/>
            <w:szCs w:val="28"/>
          </w:rPr>
          <w:t>п. 2 ч. 1 ст. 329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, </w:t>
      </w:r>
      <w:hyperlink r:id="rId16" w:history="1">
        <w:r w:rsidRPr="00D82016">
          <w:rPr>
            <w:rFonts w:ascii="Times New Roman" w:hAnsi="Times New Roman" w:cs="Times New Roman"/>
            <w:sz w:val="28"/>
            <w:szCs w:val="28"/>
          </w:rPr>
          <w:t>ст. 330</w:t>
        </w:r>
      </w:hyperlink>
      <w:r w:rsidRPr="00D82016">
        <w:rPr>
          <w:rFonts w:ascii="Times New Roman" w:hAnsi="Times New Roman" w:cs="Times New Roman"/>
          <w:sz w:val="28"/>
          <w:szCs w:val="28"/>
        </w:rPr>
        <w:t xml:space="preserve">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определила:</w:t>
      </w:r>
    </w:p>
    <w:p w:rsidR="00F92D54" w:rsidRPr="00D82016" w:rsidRDefault="00F92D54" w:rsidP="00F82FC0">
      <w:pPr>
        <w:pStyle w:val="ConsPlusNormal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 xml:space="preserve">апелляционное определение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Западно-Сибирского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окружного военного суда от 25 апреля 2017 г. по административному исковому заявлению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Мурзина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Сергея Викторовича отменить, направить дело на новое апелляционное рассмотрение в </w:t>
      </w:r>
      <w:proofErr w:type="spellStart"/>
      <w:r w:rsidRPr="00D82016">
        <w:rPr>
          <w:rFonts w:ascii="Times New Roman" w:hAnsi="Times New Roman" w:cs="Times New Roman"/>
          <w:sz w:val="28"/>
          <w:szCs w:val="28"/>
        </w:rPr>
        <w:t>Западно-Сибирский</w:t>
      </w:r>
      <w:proofErr w:type="spellEnd"/>
      <w:r w:rsidRPr="00D82016">
        <w:rPr>
          <w:rFonts w:ascii="Times New Roman" w:hAnsi="Times New Roman" w:cs="Times New Roman"/>
          <w:sz w:val="28"/>
          <w:szCs w:val="28"/>
        </w:rPr>
        <w:t xml:space="preserve"> окружной военный суд в ином составе судей.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lastRenderedPageBreak/>
        <w:t>Председательствующий</w:t>
      </w: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И.В.КРУПНОВ</w:t>
      </w: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Судьи</w:t>
      </w: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А.В.ВОРОНОВ</w:t>
      </w:r>
    </w:p>
    <w:p w:rsidR="00F92D54" w:rsidRPr="00D82016" w:rsidRDefault="00F92D54" w:rsidP="00F82FC0">
      <w:pPr>
        <w:pStyle w:val="ConsPlusNormal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 w:rsidRPr="00D82016">
        <w:rPr>
          <w:rFonts w:ascii="Times New Roman" w:hAnsi="Times New Roman" w:cs="Times New Roman"/>
          <w:sz w:val="28"/>
          <w:szCs w:val="28"/>
        </w:rPr>
        <w:t>А.Н.ЗАМАШНЮК</w:t>
      </w: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ind w:right="-284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92D54" w:rsidRPr="00D82016" w:rsidRDefault="00F92D54" w:rsidP="00F82FC0">
      <w:pPr>
        <w:pStyle w:val="ConsPlusNormal"/>
        <w:pBdr>
          <w:top w:val="single" w:sz="6" w:space="0" w:color="auto"/>
        </w:pBdr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755C3E" w:rsidRPr="00D82016" w:rsidRDefault="00755C3E" w:rsidP="00F82FC0">
      <w:pPr>
        <w:spacing w:after="0" w:line="240" w:lineRule="auto"/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D82016" w:rsidSect="00BC6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92D54"/>
    <w:rsid w:val="00035AB3"/>
    <w:rsid w:val="0004799F"/>
    <w:rsid w:val="000F188A"/>
    <w:rsid w:val="00207782"/>
    <w:rsid w:val="00302472"/>
    <w:rsid w:val="00610D2A"/>
    <w:rsid w:val="006646AF"/>
    <w:rsid w:val="00755C3E"/>
    <w:rsid w:val="007A1DB1"/>
    <w:rsid w:val="00894DBC"/>
    <w:rsid w:val="009D43D6"/>
    <w:rsid w:val="009F2ADB"/>
    <w:rsid w:val="00AC16E5"/>
    <w:rsid w:val="00AE12A7"/>
    <w:rsid w:val="00CC50D0"/>
    <w:rsid w:val="00D114AD"/>
    <w:rsid w:val="00D62DAE"/>
    <w:rsid w:val="00D82016"/>
    <w:rsid w:val="00DE1C7C"/>
    <w:rsid w:val="00F82FC0"/>
    <w:rsid w:val="00F92D5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92D5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F92D5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F92D5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D76E972D43361125E3654FE2F6AD4FEF86CCBE9A8B5E8F435EBFD5C7A26D78B29C5AA34650BAEDA189956B6A65CC8C68F1ECD02E9E3282CA7g4H" TargetMode="External"/><Relationship Id="rId13" Type="http://schemas.openxmlformats.org/officeDocument/2006/relationships/hyperlink" Target="consultantplus://offline/ref=1D76E972D43361125E3654FE2F6AD4FEF86CCBE9A8B5E8F435EBFD5C7A26D78B29C5AA34650BACD0179956B6A65CC8C68F1ECD02E9E3282CA7g4H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1D76E972D43361125E3654FE2F6AD4FEF86CCBE9A8B5E8F435EBFD5C7A26D78B29C5AA34650BACD1169956B6A65CC8C68F1ECD02E9E3282CA7g4H" TargetMode="External"/><Relationship Id="rId12" Type="http://schemas.openxmlformats.org/officeDocument/2006/relationships/hyperlink" Target="consultantplus://offline/ref=1D76E972D43361125E3654FE2F6AD4FEF86CCBE9A8B5E8F435EBFD5C7A26D78B29C5AA346508AADA179956B6A65CC8C68F1ECD02E9E3282CA7g4H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D76E972D43361125E3654FE2F6AD4FEF86CCBE9A8B5E8F435EBFD5C7A26D78B29C5AA34650BACD7119956B6A65CC8C68F1ECD02E9E3282CA7g4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1D76E972D43361125E3654FE2F6AD4FEF86CCBE9A8B5E8F435EBFD5C7A26D78B29C5AA346508AADA179956B6A65CC8C68F1ECD02E9E3282CA7g4H" TargetMode="External"/><Relationship Id="rId11" Type="http://schemas.openxmlformats.org/officeDocument/2006/relationships/hyperlink" Target="consultantplus://offline/ref=1D76E972D43361125E3654FE2F6AD4FEF86CCBE9A8B5E8F435EBFD5C7A26D78B29C5AA346508AADA129956B6A65CC8C68F1ECD02E9E3282CA7g4H" TargetMode="External"/><Relationship Id="rId5" Type="http://schemas.openxmlformats.org/officeDocument/2006/relationships/hyperlink" Target="consultantplus://offline/ref=1D76E972D43361125E3654FE2F6AD4FEF86CCBE9A8B5E8F435EBFD5C7A26D78B29C5AA346508AADA129956B6A65CC8C68F1ECD02E9E3282CA7g4H" TargetMode="External"/><Relationship Id="rId15" Type="http://schemas.openxmlformats.org/officeDocument/2006/relationships/hyperlink" Target="consultantplus://offline/ref=1D76E972D43361125E3654FE2F6AD4FEF86CCBE9A8B5E8F435EBFD5C7A26D78B29C5AA34650BACD6139956B6A65CC8C68F1ECD02E9E3282CA7g4H" TargetMode="External"/><Relationship Id="rId10" Type="http://schemas.openxmlformats.org/officeDocument/2006/relationships/hyperlink" Target="consultantplus://offline/ref=1D76E972D43361125E3654FE2F6AD4FEF86CCBE9A8B5E8F435EBFD5C7A26D78B29C5AA346508AFD5199956B6A65CC8C68F1ECD02E9E3282CA7g4H" TargetMode="External"/><Relationship Id="rId4" Type="http://schemas.openxmlformats.org/officeDocument/2006/relationships/hyperlink" Target="consultantplus://offline/ref=1D76E972D43361125E3654FE2F6AD4FEF86CCBE9A8B5E8F435EBFD5C7A26D78B29C5AA346508AFD5199956B6A65CC8C68F1ECD02E9E3282CA7g4H" TargetMode="External"/><Relationship Id="rId9" Type="http://schemas.openxmlformats.org/officeDocument/2006/relationships/hyperlink" Target="consultantplus://offline/ref=1D76E972D43361125E3654FE2F6AD4FEF86CCBE9A8B5E8F435EBFD5C7A26D78B29C5AA34650BACD1169956B6A65CC8C68F1ECD02E9E3282CA7g4H" TargetMode="External"/><Relationship Id="rId14" Type="http://schemas.openxmlformats.org/officeDocument/2006/relationships/hyperlink" Target="consultantplus://offline/ref=1D76E972D43361125E3654FE2F6AD4FEF86CCBE9A8B5E8F435EBFD5C7A26D78B29C5AA34650BACD1169956B6A65CC8C68F1ECD02E9E3282CA7g4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2018-10-29T07:31:00Z</dcterms:created>
  <dcterms:modified xsi:type="dcterms:W3CDTF">2018-10-29T07:39:00Z</dcterms:modified>
</cp:coreProperties>
</file>