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DD7" w:rsidRPr="00111DD7" w:rsidRDefault="00111DD7" w:rsidP="00111DD7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О</w:t>
      </w:r>
      <w:r w:rsidRPr="00111DD7">
        <w:rPr>
          <w:b/>
          <w:color w:val="000000"/>
          <w:sz w:val="26"/>
          <w:szCs w:val="26"/>
        </w:rPr>
        <w:t>тказавшись от требований к ФГКУ «</w:t>
      </w:r>
      <w:proofErr w:type="spellStart"/>
      <w:r w:rsidRPr="00111DD7">
        <w:rPr>
          <w:b/>
          <w:color w:val="000000"/>
          <w:sz w:val="26"/>
          <w:szCs w:val="26"/>
        </w:rPr>
        <w:t>Росвоенипотеки</w:t>
      </w:r>
      <w:proofErr w:type="spellEnd"/>
      <w:r w:rsidRPr="00111DD7">
        <w:rPr>
          <w:b/>
          <w:color w:val="000000"/>
          <w:sz w:val="26"/>
          <w:szCs w:val="26"/>
        </w:rPr>
        <w:t xml:space="preserve">», истец фактически ставил вопрос о несвоевременном включении его в реестр </w:t>
      </w:r>
      <w:proofErr w:type="gramStart"/>
      <w:r w:rsidRPr="00111DD7">
        <w:rPr>
          <w:b/>
          <w:color w:val="000000"/>
          <w:sz w:val="26"/>
          <w:szCs w:val="26"/>
        </w:rPr>
        <w:t>из</w:t>
      </w:r>
      <w:proofErr w:type="gramEnd"/>
      <w:r w:rsidRPr="00111DD7">
        <w:rPr>
          <w:b/>
          <w:color w:val="000000"/>
          <w:sz w:val="26"/>
          <w:szCs w:val="26"/>
        </w:rPr>
        <w:t xml:space="preserve"> </w:t>
      </w:r>
      <w:proofErr w:type="gramStart"/>
      <w:r w:rsidRPr="00111DD7">
        <w:rPr>
          <w:b/>
          <w:color w:val="000000"/>
          <w:sz w:val="26"/>
          <w:szCs w:val="26"/>
        </w:rPr>
        <w:t>за</w:t>
      </w:r>
      <w:proofErr w:type="gramEnd"/>
      <w:r w:rsidRPr="00111DD7">
        <w:rPr>
          <w:b/>
          <w:color w:val="000000"/>
          <w:sz w:val="26"/>
          <w:szCs w:val="26"/>
        </w:rPr>
        <w:t xml:space="preserve"> действий должностных лиц ФСБ России.</w:t>
      </w:r>
    </w:p>
    <w:p w:rsidR="00111DD7" w:rsidRPr="00E310B4" w:rsidRDefault="00111DD7" w:rsidP="00111DD7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310B4">
        <w:rPr>
          <w:b/>
          <w:color w:val="000000"/>
          <w:sz w:val="26"/>
          <w:szCs w:val="26"/>
        </w:rPr>
        <w:t xml:space="preserve">Фактически истец в судебном заседании суда первой инстанции допустил одновременное изменение предмета и оснований иска, что состоит в противоречии с требованиями </w:t>
      </w:r>
      <w:proofErr w:type="gramStart"/>
      <w:r w:rsidRPr="00E310B4">
        <w:rPr>
          <w:b/>
          <w:color w:val="000000"/>
          <w:sz w:val="26"/>
          <w:szCs w:val="26"/>
        </w:rPr>
        <w:t>ч</w:t>
      </w:r>
      <w:proofErr w:type="gramEnd"/>
      <w:r w:rsidRPr="00E310B4">
        <w:rPr>
          <w:b/>
          <w:color w:val="000000"/>
          <w:sz w:val="26"/>
          <w:szCs w:val="26"/>
        </w:rPr>
        <w:t>. 1 ст. 39 ГПК Российской Федерации, однако оставлено судом без внимания.</w:t>
      </w:r>
    </w:p>
    <w:p w:rsidR="00AC230D" w:rsidRPr="00D036BD" w:rsidRDefault="00D036BD" w:rsidP="00D036B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b/>
          <w:i/>
          <w:color w:val="000000"/>
          <w:sz w:val="26"/>
          <w:szCs w:val="26"/>
        </w:rPr>
      </w:pPr>
      <w:r w:rsidRPr="00D036BD">
        <w:rPr>
          <w:b/>
          <w:i/>
          <w:color w:val="000000"/>
          <w:sz w:val="26"/>
          <w:szCs w:val="26"/>
        </w:rPr>
        <w:t>(дело подлежало рассмотрению в порядке КАС РФ)</w:t>
      </w:r>
    </w:p>
    <w:p w:rsidR="00AC230D" w:rsidRPr="00AC230D" w:rsidRDefault="00AC230D" w:rsidP="00AC230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ОПРЕДЕЛЕНИЕ</w:t>
      </w:r>
    </w:p>
    <w:p w:rsidR="00AC230D" w:rsidRPr="00AC230D" w:rsidRDefault="00AC230D" w:rsidP="00AC230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КАССАЦИОННОГО ВОЕННОГО СУДА</w:t>
      </w:r>
    </w:p>
    <w:p w:rsidR="00AC230D" w:rsidRPr="00AC230D" w:rsidRDefault="00AC230D" w:rsidP="00AC230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№88-77/2021 (88-2669/2020)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AC230D" w:rsidRP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19 января 2021 г.                    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AC230D">
        <w:rPr>
          <w:color w:val="000000"/>
          <w:sz w:val="26"/>
          <w:szCs w:val="26"/>
        </w:rPr>
        <w:t>                 г. Новосибирск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Кассационный военный суд в составе 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AC230D">
        <w:rPr>
          <w:color w:val="000000"/>
          <w:sz w:val="26"/>
          <w:szCs w:val="26"/>
        </w:rPr>
        <w:t>Бабошкина</w:t>
      </w:r>
      <w:proofErr w:type="spellEnd"/>
      <w:r w:rsidRPr="00AC230D">
        <w:rPr>
          <w:color w:val="000000"/>
          <w:sz w:val="26"/>
          <w:szCs w:val="26"/>
        </w:rPr>
        <w:t xml:space="preserve"> П.И., 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судей Гусейнова Т.Г. и </w:t>
      </w:r>
      <w:proofErr w:type="spellStart"/>
      <w:r w:rsidRPr="00AC230D">
        <w:rPr>
          <w:color w:val="000000"/>
          <w:sz w:val="26"/>
          <w:szCs w:val="26"/>
        </w:rPr>
        <w:t>Красношапки</w:t>
      </w:r>
      <w:proofErr w:type="spellEnd"/>
      <w:r w:rsidRPr="00AC230D">
        <w:rPr>
          <w:color w:val="000000"/>
          <w:sz w:val="26"/>
          <w:szCs w:val="26"/>
        </w:rPr>
        <w:t xml:space="preserve"> В.Б., 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при секретаре судебного заседания Орловой Е.В. </w:t>
      </w:r>
    </w:p>
    <w:p w:rsidR="00AC230D" w:rsidRP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 xml:space="preserve">рассмотрел в открытом судебном заседании </w:t>
      </w:r>
      <w:r w:rsidRPr="001D4A13">
        <w:rPr>
          <w:b/>
          <w:color w:val="000000"/>
          <w:sz w:val="26"/>
          <w:szCs w:val="26"/>
        </w:rPr>
        <w:t>гражданское дело</w:t>
      </w:r>
      <w:r w:rsidRPr="00AC230D">
        <w:rPr>
          <w:color w:val="000000"/>
          <w:sz w:val="26"/>
          <w:szCs w:val="26"/>
        </w:rPr>
        <w:t xml:space="preserve"> № 2-283/2020 по кассационной жалобе представителя ответчика – Федеральной службы безопасности Российской Федерации (далее – ФСБ России) – Антонова Сергея Витальевича на решение Московского гарнизонного военного суда от 8 июня 2020 г. и апелляционное определение 2-го Западного окружного военного суда от 1 сентября 2020 г. по иску бывшего военнослужащего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2"/>
          <w:color w:val="000000"/>
          <w:sz w:val="26"/>
          <w:szCs w:val="26"/>
        </w:rPr>
        <w:t>&lt;звание&gt;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1D4A13">
        <w:rPr>
          <w:b/>
          <w:color w:val="000000"/>
          <w:sz w:val="26"/>
          <w:szCs w:val="26"/>
        </w:rPr>
        <w:t>Андрейкин</w:t>
      </w:r>
      <w:r w:rsidRPr="00AC230D">
        <w:rPr>
          <w:color w:val="000000"/>
          <w:sz w:val="26"/>
          <w:szCs w:val="26"/>
        </w:rPr>
        <w:t xml:space="preserve">а Алексея Андреевича </w:t>
      </w:r>
      <w:r w:rsidRPr="001D4A13">
        <w:rPr>
          <w:b/>
          <w:color w:val="000000"/>
          <w:sz w:val="26"/>
          <w:szCs w:val="26"/>
        </w:rPr>
        <w:t>о</w:t>
      </w:r>
      <w:proofErr w:type="gramEnd"/>
      <w:r w:rsidRPr="001D4A13">
        <w:rPr>
          <w:b/>
          <w:color w:val="000000"/>
          <w:sz w:val="26"/>
          <w:szCs w:val="26"/>
        </w:rPr>
        <w:t xml:space="preserve"> </w:t>
      </w:r>
      <w:proofErr w:type="gramStart"/>
      <w:r w:rsidRPr="001D4A13">
        <w:rPr>
          <w:b/>
          <w:color w:val="000000"/>
          <w:sz w:val="26"/>
          <w:szCs w:val="26"/>
        </w:rPr>
        <w:t>возмещении</w:t>
      </w:r>
      <w:proofErr w:type="gramEnd"/>
      <w:r w:rsidRPr="001D4A13">
        <w:rPr>
          <w:b/>
          <w:color w:val="000000"/>
          <w:sz w:val="26"/>
          <w:szCs w:val="26"/>
        </w:rPr>
        <w:t xml:space="preserve"> ущерба посредством взыскания суммы </w:t>
      </w:r>
      <w:proofErr w:type="spellStart"/>
      <w:r w:rsidRPr="001D4A13">
        <w:rPr>
          <w:b/>
          <w:color w:val="000000"/>
          <w:sz w:val="26"/>
          <w:szCs w:val="26"/>
        </w:rPr>
        <w:t>неначисленного</w:t>
      </w:r>
      <w:proofErr w:type="spellEnd"/>
      <w:r w:rsidRPr="001D4A13">
        <w:rPr>
          <w:b/>
          <w:color w:val="000000"/>
          <w:sz w:val="26"/>
          <w:szCs w:val="26"/>
        </w:rPr>
        <w:t xml:space="preserve"> инвестиционного дохода на именной накопительный счет участника накопительно-ипотечной системы жилищного обеспечения военнослужащих</w:t>
      </w:r>
      <w:r w:rsidRPr="00AC230D">
        <w:rPr>
          <w:color w:val="000000"/>
          <w:sz w:val="26"/>
          <w:szCs w:val="26"/>
        </w:rPr>
        <w:t>.</w:t>
      </w:r>
    </w:p>
    <w:p w:rsidR="00AC230D" w:rsidRP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Заслушав доклад судьи Гусейнова Т.Г., изложившего обстоятельства дела, содержание принятых по делу судебных постановлений и доводы кассационной жалобы, выступление представителя ответчика Антонова С.В. в поддержку доводов жалобы, Кассационный военный суд</w:t>
      </w:r>
    </w:p>
    <w:p w:rsidR="001D4A13" w:rsidRDefault="001D4A13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установил:</w:t>
      </w:r>
    </w:p>
    <w:p w:rsidR="001D4A13" w:rsidRPr="00AC230D" w:rsidRDefault="001D4A13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 xml:space="preserve">решением Московского гарнизонного военного суда от 8 июня 2020 г., оставленным без изменения апелляционным определением 2-го Западного окружного военного суда от 1 сентября 2020 г., </w:t>
      </w:r>
      <w:r w:rsidRPr="005E3C31">
        <w:rPr>
          <w:b/>
          <w:color w:val="000000"/>
          <w:sz w:val="26"/>
          <w:szCs w:val="26"/>
        </w:rPr>
        <w:t>удовлетворен частично</w:t>
      </w:r>
      <w:r w:rsidRPr="00AC230D">
        <w:rPr>
          <w:color w:val="000000"/>
          <w:sz w:val="26"/>
          <w:szCs w:val="26"/>
        </w:rPr>
        <w:t xml:space="preserve"> заявленный Андрейкиным А.А. и </w:t>
      </w:r>
      <w:r w:rsidRPr="005E3C31">
        <w:rPr>
          <w:b/>
          <w:color w:val="000000"/>
          <w:sz w:val="26"/>
          <w:szCs w:val="26"/>
        </w:rPr>
        <w:t>уточненный в суде гражданский иск о взыскании</w:t>
      </w:r>
      <w:r w:rsidRPr="00AC230D">
        <w:rPr>
          <w:color w:val="000000"/>
          <w:sz w:val="26"/>
          <w:szCs w:val="26"/>
        </w:rPr>
        <w:t xml:space="preserve"> с ФСБ России </w:t>
      </w:r>
      <w:r w:rsidRPr="005E3C31">
        <w:rPr>
          <w:b/>
          <w:color w:val="000000"/>
          <w:sz w:val="26"/>
          <w:szCs w:val="26"/>
        </w:rPr>
        <w:t xml:space="preserve">в счет возмещения ущерба за </w:t>
      </w:r>
      <w:proofErr w:type="spellStart"/>
      <w:r w:rsidRPr="005E3C31">
        <w:rPr>
          <w:b/>
          <w:color w:val="000000"/>
          <w:sz w:val="26"/>
          <w:szCs w:val="26"/>
        </w:rPr>
        <w:t>неначисленный</w:t>
      </w:r>
      <w:proofErr w:type="spellEnd"/>
      <w:r w:rsidRPr="005E3C31">
        <w:rPr>
          <w:b/>
          <w:color w:val="000000"/>
          <w:sz w:val="26"/>
          <w:szCs w:val="26"/>
        </w:rPr>
        <w:t xml:space="preserve"> инвестиционный доход на именной накопительный счет участника накопительно-ипотечной системы жилищного обеспечения военнослужащих</w:t>
      </w:r>
      <w:proofErr w:type="gramEnd"/>
      <w:r w:rsidRPr="005E3C31">
        <w:rPr>
          <w:b/>
          <w:color w:val="000000"/>
          <w:sz w:val="26"/>
          <w:szCs w:val="26"/>
        </w:rPr>
        <w:t xml:space="preserve"> (далее - НИС), который бы был ему </w:t>
      </w:r>
      <w:proofErr w:type="gramStart"/>
      <w:r w:rsidRPr="005E3C31">
        <w:rPr>
          <w:b/>
          <w:color w:val="000000"/>
          <w:sz w:val="26"/>
          <w:szCs w:val="26"/>
        </w:rPr>
        <w:t>начислен при условии своевременного включения в указанный реестр в сумме</w:t>
      </w:r>
      <w:r w:rsidRPr="005E3C31">
        <w:rPr>
          <w:rStyle w:val="apple-converted-space"/>
          <w:b/>
          <w:color w:val="000000"/>
          <w:sz w:val="26"/>
          <w:szCs w:val="26"/>
        </w:rPr>
        <w:t> </w:t>
      </w:r>
      <w:r w:rsidR="005E3C31">
        <w:rPr>
          <w:rStyle w:val="apple-converted-space"/>
          <w:b/>
          <w:color w:val="000000"/>
          <w:sz w:val="26"/>
          <w:szCs w:val="26"/>
        </w:rPr>
        <w:t xml:space="preserve"> </w:t>
      </w:r>
      <w:r w:rsidRPr="005E3C31">
        <w:rPr>
          <w:rStyle w:val="others17"/>
          <w:color w:val="000000"/>
          <w:sz w:val="26"/>
          <w:szCs w:val="26"/>
        </w:rPr>
        <w:t>&lt;данные</w:t>
      </w:r>
      <w:r w:rsidRPr="00AC230D">
        <w:rPr>
          <w:rStyle w:val="others17"/>
          <w:color w:val="000000"/>
          <w:sz w:val="26"/>
          <w:szCs w:val="26"/>
        </w:rPr>
        <w:t xml:space="preserve"> изъяты</w:t>
      </w:r>
      <w:proofErr w:type="gramEnd"/>
      <w:r w:rsidRPr="00AC230D">
        <w:rPr>
          <w:rStyle w:val="others17"/>
          <w:color w:val="000000"/>
          <w:sz w:val="26"/>
          <w:szCs w:val="26"/>
        </w:rPr>
        <w:t>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руб., а также судебные расходы, связанные с оплатой услуг представителя в сумме 50 000 руб. и уплатой государственной пошлины в размере 16 289 руб. 11 коп.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5E3C31">
        <w:rPr>
          <w:b/>
          <w:color w:val="000000"/>
          <w:sz w:val="26"/>
          <w:szCs w:val="26"/>
        </w:rPr>
        <w:t xml:space="preserve">Суд </w:t>
      </w:r>
      <w:proofErr w:type="gramStart"/>
      <w:r w:rsidRPr="005E3C31">
        <w:rPr>
          <w:b/>
          <w:color w:val="000000"/>
          <w:sz w:val="26"/>
          <w:szCs w:val="26"/>
        </w:rPr>
        <w:t>взыскал в пользу истца с ФСБ России за счет казны Российской Федерации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8"/>
          <w:color w:val="000000"/>
          <w:sz w:val="26"/>
          <w:szCs w:val="26"/>
        </w:rPr>
        <w:t>&lt;данные изъяты</w:t>
      </w:r>
      <w:proofErr w:type="gramEnd"/>
      <w:r w:rsidRPr="00AC230D">
        <w:rPr>
          <w:rStyle w:val="others18"/>
          <w:color w:val="000000"/>
          <w:sz w:val="26"/>
          <w:szCs w:val="26"/>
        </w:rPr>
        <w:t>&gt;</w:t>
      </w:r>
      <w:r w:rsidRPr="00AC230D">
        <w:rPr>
          <w:color w:val="000000"/>
          <w:sz w:val="26"/>
          <w:szCs w:val="26"/>
        </w:rPr>
        <w:t xml:space="preserve">. Также в пользу Андрейкина А.А. с ФСБ России взысканы судебные расходы: государственная пошлина в размере 16 167 руб., услуги </w:t>
      </w:r>
      <w:r w:rsidRPr="00AC230D">
        <w:rPr>
          <w:color w:val="000000"/>
          <w:sz w:val="26"/>
          <w:szCs w:val="26"/>
        </w:rPr>
        <w:lastRenderedPageBreak/>
        <w:t>представителя – 10 000 руб. В удовлетворении иска и судебных расходов в большем размере судом отказано.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В кассационной жалобе, поданной 1 декабря 2020 г., представитель ответчика Антонов С.В., полагая обжалуемые судебные постановления незаконными, вынесенными с существенными нарушениями норм материального и процессуального права, просит их отменить и принять по гражданскому делу новое решение об отказе в удовлетворении иска.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обоснование жалобы он, ссылаясь на нормативно-правовые акты, регулирующие порядок обеспечения НИС военнослужащих, приводит доводы, суть которых сводится к тому, что суды не учли, что действия ФСБ России по несвоевременному включению истца в реестр участников НИС не оспаривались и незаконными не признавались. Истцом в иске фактически </w:t>
      </w:r>
      <w:proofErr w:type="gramStart"/>
      <w:r w:rsidRPr="00AC230D">
        <w:rPr>
          <w:color w:val="000000"/>
          <w:sz w:val="26"/>
          <w:szCs w:val="26"/>
        </w:rPr>
        <w:t>заявляется</w:t>
      </w:r>
      <w:proofErr w:type="gramEnd"/>
      <w:r w:rsidRPr="00AC230D">
        <w:rPr>
          <w:color w:val="000000"/>
          <w:sz w:val="26"/>
          <w:szCs w:val="26"/>
        </w:rPr>
        <w:t xml:space="preserve"> об упущенной выгоде, которая не может быть взыскана с ответчика, так как вред истцу не причинялся. Суд необоснованно взыскал </w:t>
      </w:r>
      <w:proofErr w:type="spellStart"/>
      <w:r w:rsidRPr="00AC230D">
        <w:rPr>
          <w:color w:val="000000"/>
          <w:sz w:val="26"/>
          <w:szCs w:val="26"/>
        </w:rPr>
        <w:t>неначисленный</w:t>
      </w:r>
      <w:proofErr w:type="spellEnd"/>
      <w:r w:rsidRPr="00AC230D">
        <w:rPr>
          <w:color w:val="000000"/>
          <w:sz w:val="26"/>
          <w:szCs w:val="26"/>
        </w:rPr>
        <w:t xml:space="preserve"> инвестиционный доход за счёт казны Российской Федерации, а судебные расходы за счёт ФСБ России. Судебными решениями нарушены требования ст. 242.2 Бюджетного кодекса Российской Федерации. Кроме того, полагает, что данное дело не подлежало рассмотрению в порядке гражданского судопроизводства.</w:t>
      </w:r>
    </w:p>
    <w:p w:rsidR="00AC230D" w:rsidRPr="00AC230D" w:rsidRDefault="00AC230D" w:rsidP="00AC230D">
      <w:pPr>
        <w:pStyle w:val="msoclass2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находит жалобу подлежащей удовлетворению, а судебные постановления - отмене по следующим основаниям.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Согласно части 1 ст. 379.7 Гражданского процессуального кодекса (далее – ГПК)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Такие основания по данному делу имеются, поскольку судами первой и апелляционной инстанций при рассмотрении дела нарушены нормы процессуального права и допущена ошибка в применении и толковании норм материального права.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В силу пункта 1 ст. 15 Федерального закона от 27 мая 1998 г. № 76-ФЗ «О статусе военнослужащих» государство гарантирует военнослужащим предоставление жилых помещений или выделение денежных средств на их приобретение в порядке и на условиях, которые устанавливаются федеральными законами иными нормативными правовыми актами Российской Федерации.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Реализация прав на участие в НИС военнослужащих и членов их семей регулируется Федеральным законом от 20 августа 2004 г. № 117 - ФЗ «О накопительно-ипотечной системе жилищного обеспечения военнослужащих» (далее - ФЗ «О НИС»).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Из п. 6 ч. 2 ст. 9 ФЗ «О НИС» следует, что основанием для включения в реестр НИС прапорщиков и мичманов, заключивших первый контракт о прохождении военной службы до 1 января 2005 г., если общая продолжительность военной службы по контракту составляла три года начиная с 1 января 2005 г., является обращение в письменной форме об их включении в реестр участников</w:t>
      </w:r>
      <w:proofErr w:type="gramEnd"/>
      <w:r w:rsidRPr="00AC230D">
        <w:rPr>
          <w:color w:val="000000"/>
          <w:sz w:val="26"/>
          <w:szCs w:val="26"/>
        </w:rPr>
        <w:t xml:space="preserve"> НИС.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соответствии с п. 1 ч. 1 ст. 4 ФЗ «О НИС» реализация права на жилище участниками НИС осуществляется посредством формирования накоплений для </w:t>
      </w:r>
      <w:r w:rsidRPr="00AC230D">
        <w:rPr>
          <w:color w:val="000000"/>
          <w:sz w:val="26"/>
          <w:szCs w:val="26"/>
        </w:rPr>
        <w:lastRenderedPageBreak/>
        <w:t>жилищного обеспечения на именной накопительный счет участников и последующего использования этих накоплений.</w:t>
      </w:r>
    </w:p>
    <w:p w:rsidR="00AC230D" w:rsidRPr="00BA5E94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Из материалов дела усматривается, что Андрейкин А.А. с 1 августа 2001 г. </w:t>
      </w:r>
      <w:proofErr w:type="gramStart"/>
      <w:r w:rsidRPr="00AC230D">
        <w:rPr>
          <w:color w:val="000000"/>
          <w:sz w:val="26"/>
          <w:szCs w:val="26"/>
        </w:rPr>
        <w:t>проходил военную службу в качестве слушателя Академии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5"/>
          <w:color w:val="000000"/>
          <w:sz w:val="26"/>
          <w:szCs w:val="26"/>
        </w:rPr>
        <w:t>&lt;данные изъяты</w:t>
      </w:r>
      <w:proofErr w:type="gramEnd"/>
      <w:r w:rsidRPr="00AC230D">
        <w:rPr>
          <w:rStyle w:val="others5"/>
          <w:color w:val="000000"/>
          <w:sz w:val="26"/>
          <w:szCs w:val="26"/>
        </w:rPr>
        <w:t>&gt;</w:t>
      </w:r>
      <w:r w:rsidRPr="00AC230D">
        <w:rPr>
          <w:color w:val="000000"/>
          <w:sz w:val="26"/>
          <w:szCs w:val="26"/>
        </w:rPr>
        <w:t>, а затем на различных должностях по контракту вплоть до его досрочного увольнения в запас в связи с организационно-штатными мероприятиями. Приказом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6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от 30 ноября 2019 г. №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7"/>
          <w:color w:val="000000"/>
          <w:sz w:val="26"/>
          <w:szCs w:val="26"/>
        </w:rPr>
        <w:t xml:space="preserve">&lt;данные </w:t>
      </w:r>
      <w:proofErr w:type="gramStart"/>
      <w:r w:rsidRPr="00AC230D">
        <w:rPr>
          <w:rStyle w:val="others7"/>
          <w:color w:val="000000"/>
          <w:sz w:val="26"/>
          <w:szCs w:val="26"/>
        </w:rPr>
        <w:t>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Андрейкин А.А. исключен</w:t>
      </w:r>
      <w:proofErr w:type="gramEnd"/>
      <w:r w:rsidRPr="00AC230D">
        <w:rPr>
          <w:color w:val="000000"/>
          <w:sz w:val="26"/>
          <w:szCs w:val="26"/>
        </w:rPr>
        <w:t xml:space="preserve"> из списков личного состава указанного центра. Первый контракт о прохождении военной службы сроком на 3 (три) года Андрейкиным А.А. был заключен 1 сентября 2002 г. Воинское звание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8"/>
          <w:color w:val="000000"/>
          <w:sz w:val="26"/>
          <w:szCs w:val="26"/>
        </w:rPr>
        <w:t>&lt;</w:t>
      </w:r>
      <w:proofErr w:type="gramStart"/>
      <w:r w:rsidRPr="00AC230D">
        <w:rPr>
          <w:rStyle w:val="others8"/>
          <w:color w:val="000000"/>
          <w:sz w:val="26"/>
          <w:szCs w:val="26"/>
        </w:rPr>
        <w:t>звание</w:t>
      </w:r>
      <w:proofErr w:type="gramEnd"/>
      <w:r w:rsidRPr="00AC230D">
        <w:rPr>
          <w:rStyle w:val="others8"/>
          <w:color w:val="000000"/>
          <w:sz w:val="26"/>
          <w:szCs w:val="26"/>
        </w:rPr>
        <w:t>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 xml:space="preserve">присвоено ему 10 ноября 2004 г. </w:t>
      </w:r>
      <w:r w:rsidRPr="00BA5E94">
        <w:rPr>
          <w:b/>
          <w:color w:val="000000"/>
          <w:sz w:val="26"/>
          <w:szCs w:val="26"/>
        </w:rPr>
        <w:t>Он обратился с рапортом о включении его реестр участников НИС 25 января 2007 г.</w:t>
      </w:r>
    </w:p>
    <w:p w:rsidR="00AC230D" w:rsidRPr="00BA5E94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BA5E94">
        <w:rPr>
          <w:b/>
          <w:color w:val="000000"/>
          <w:sz w:val="26"/>
          <w:szCs w:val="26"/>
        </w:rPr>
        <w:t>2 августа 2019 г. истец включен в реестр участников НИС по «</w:t>
      </w:r>
      <w:r w:rsidRPr="00BA5E94">
        <w:rPr>
          <w:rStyle w:val="others9"/>
          <w:b/>
          <w:color w:val="000000"/>
          <w:sz w:val="26"/>
          <w:szCs w:val="26"/>
        </w:rPr>
        <w:t>&lt;данные изъяты&gt;</w:t>
      </w:r>
      <w:r w:rsidRPr="00BA5E94">
        <w:rPr>
          <w:b/>
          <w:color w:val="000000"/>
          <w:sz w:val="26"/>
          <w:szCs w:val="26"/>
        </w:rPr>
        <w:t xml:space="preserve">» категории с 25 января 2007 г., то есть </w:t>
      </w:r>
      <w:proofErr w:type="gramStart"/>
      <w:r w:rsidRPr="00BA5E94">
        <w:rPr>
          <w:b/>
          <w:color w:val="000000"/>
          <w:sz w:val="26"/>
          <w:szCs w:val="26"/>
        </w:rPr>
        <w:t>с даты подачи</w:t>
      </w:r>
      <w:proofErr w:type="gramEnd"/>
      <w:r w:rsidRPr="00BA5E94">
        <w:rPr>
          <w:b/>
          <w:color w:val="000000"/>
          <w:sz w:val="26"/>
          <w:szCs w:val="26"/>
        </w:rPr>
        <w:t xml:space="preserve"> им рапорта о включении в реестр участников НИС.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В соответствии со ст. 5 ФЗ «О НИС» накопления для жилищного обеспечения формируются за счет учитываемых на именных накопительных счетах участников накопительных взносов за счет средств федерального бюджета, доходов от инвестирования накоплений для жилищного обеспечения и иных не запрещенных законодательством Российской Федерации поступлений.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Правила выплаты участникам НИС или членам их семей денежных средств, дополняющих накопления для жилищного обеспечения, утверждены постановлением Правительства Российской Федерации от 17 ноября 2005 г. № 686.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связи с увольнением </w:t>
      </w:r>
      <w:proofErr w:type="gramStart"/>
      <w:r w:rsidRPr="00AC230D">
        <w:rPr>
          <w:color w:val="000000"/>
          <w:sz w:val="26"/>
          <w:szCs w:val="26"/>
        </w:rPr>
        <w:t>Андрейкина</w:t>
      </w:r>
      <w:proofErr w:type="gramEnd"/>
      <w:r w:rsidRPr="00AC230D">
        <w:rPr>
          <w:color w:val="000000"/>
          <w:sz w:val="26"/>
          <w:szCs w:val="26"/>
        </w:rPr>
        <w:t xml:space="preserve"> А.А. с военной службы индивидуальный накопительный счёт закрыт 30 января 2020 г., а 18 февраля 2020 г. ему на счёт перечислены накопления в размере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9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Удовлетворяя иск и взыскивая в пользу истца с ФСБ России за счет казны Российской Федерации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20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., гарнизонный военный суд, с выводами которого согласился суд апелляционной инстанции, исходил из сведений, предоставленных ФГКУ «Росвоенипотека», о средствах, которые были учтены на именных накопительных счетах участников накопительно-ипотечной системы (по форме согласно приложению №7) по состоянию на 1 января 2020 г</w:t>
      </w:r>
      <w:proofErr w:type="gramStart"/>
      <w:r w:rsidRPr="00AC230D">
        <w:rPr>
          <w:color w:val="000000"/>
          <w:sz w:val="26"/>
          <w:szCs w:val="26"/>
        </w:rPr>
        <w:t>.(</w:t>
      </w:r>
      <w:proofErr w:type="gramEnd"/>
      <w:r w:rsidRPr="00AC230D">
        <w:rPr>
          <w:color w:val="000000"/>
          <w:sz w:val="26"/>
          <w:szCs w:val="26"/>
        </w:rPr>
        <w:t>л.д. 38). Основывая решение на этих сведениях, суд не учел ряд обстоятельств.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В соответствии с частью 1 ст. 71 ГПК Российской Федерации письменными доказательствами являются содержащие сведения об обстоятельствах, имеющих значение для рассмотрения и разрешения дела, акты, договоры, справки, деловая корреспонденция, иные документы и материалы, выполненные в форме цифровой, графической записи, в том числе полученные посредством факсимильной, электронной или другой связи, с использованием информационно-телекоммуникационной сети «Интернет», документы, подписанные электронной подписью в порядке</w:t>
      </w:r>
      <w:proofErr w:type="gramEnd"/>
      <w:r w:rsidRPr="00AC230D">
        <w:rPr>
          <w:color w:val="000000"/>
          <w:sz w:val="26"/>
          <w:szCs w:val="26"/>
        </w:rPr>
        <w:t xml:space="preserve">, </w:t>
      </w:r>
      <w:proofErr w:type="gramStart"/>
      <w:r w:rsidRPr="00AC230D">
        <w:rPr>
          <w:color w:val="000000"/>
          <w:sz w:val="26"/>
          <w:szCs w:val="26"/>
        </w:rPr>
        <w:t>установленном</w:t>
      </w:r>
      <w:proofErr w:type="gramEnd"/>
      <w:r w:rsidRPr="00AC230D">
        <w:rPr>
          <w:color w:val="000000"/>
          <w:sz w:val="26"/>
          <w:szCs w:val="26"/>
        </w:rPr>
        <w:t xml:space="preserve"> законодательством Российской Федерации, либо выполненные иным позволяющим установить достоверность документа способом.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Из разъяснений, данных в п. 3 постановления Пленума Верховного Суда Российской Федерации от 19 декабря 2003 г. № 23 «О судебном решении», следует, что решение является обоснованным тогда, когда имеющие значение для дела факты подтверждены исследованными судом доказательствами, удовлетворяющими требованиям закона об их относимости и допустимости, или обстоятельствами, не нуждающимися в доказывании (ст. 55, 59-61 и 67 ГПК Российской Федерации), а</w:t>
      </w:r>
      <w:proofErr w:type="gramEnd"/>
      <w:r w:rsidRPr="00AC230D">
        <w:rPr>
          <w:color w:val="000000"/>
          <w:sz w:val="26"/>
          <w:szCs w:val="26"/>
        </w:rPr>
        <w:t xml:space="preserve"> также тогда, когда оно содержит исчерпывающие выводы суда, вытекающие из установленных фактов.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lastRenderedPageBreak/>
        <w:t>Правила оценки доказательств установлены ст. 67 ГПК Российской Федерации, в соответствии с частью 5 которой при оценке документов или иных письменных доказательств суд обязан с учетом других доказательств убедиться в том, что такие документ или иное письменное доказательство исходят от органа, уполномоченного представлять данный вид доказательств, подписаны лицом, имеющим право скреплять документ подписью, содержат все другие неотъемлемые реквизиты данного вида</w:t>
      </w:r>
      <w:proofErr w:type="gramEnd"/>
      <w:r w:rsidRPr="00AC230D">
        <w:rPr>
          <w:color w:val="000000"/>
          <w:sz w:val="26"/>
          <w:szCs w:val="26"/>
        </w:rPr>
        <w:t xml:space="preserve"> доказательств.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62696C">
        <w:rPr>
          <w:b/>
          <w:color w:val="000000"/>
          <w:sz w:val="26"/>
          <w:szCs w:val="26"/>
        </w:rPr>
        <w:t>Суд первой инстанции эти положения закона не учел и оставил без внимания, что вышеупомянутые</w:t>
      </w:r>
      <w:r w:rsidRPr="00AC230D">
        <w:rPr>
          <w:color w:val="000000"/>
          <w:sz w:val="26"/>
          <w:szCs w:val="26"/>
        </w:rPr>
        <w:t xml:space="preserve"> </w:t>
      </w:r>
      <w:r w:rsidRPr="004668C9">
        <w:rPr>
          <w:b/>
          <w:color w:val="000000"/>
          <w:sz w:val="26"/>
          <w:szCs w:val="26"/>
        </w:rPr>
        <w:t>сведения, которые положены в основу решения, изготовлены в виде светокопии, подлинность содержащихся в которой данных не удостоверена.</w:t>
      </w:r>
      <w:r w:rsidRPr="00AC230D">
        <w:rPr>
          <w:color w:val="000000"/>
          <w:sz w:val="26"/>
          <w:szCs w:val="26"/>
        </w:rPr>
        <w:t xml:space="preserve"> Во всяком случае, данный документ не обладает теми реквизитами, которые могли бы позволить согласиться с мнением гарнизонного военного суда о том, что представленное доказательство является экспертным исследованием. На эти обстоятельства справедливо обращено внимание в кассационной жалобе представителя ответчика, в данной связи настаивающего на нарушении судом норм процессуального права.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Согласно </w:t>
      </w:r>
      <w:proofErr w:type="gramStart"/>
      <w:r w:rsidRPr="00AC230D">
        <w:rPr>
          <w:color w:val="000000"/>
          <w:sz w:val="26"/>
          <w:szCs w:val="26"/>
        </w:rPr>
        <w:t>ч</w:t>
      </w:r>
      <w:proofErr w:type="gramEnd"/>
      <w:r w:rsidRPr="00AC230D">
        <w:rPr>
          <w:color w:val="000000"/>
          <w:sz w:val="26"/>
          <w:szCs w:val="26"/>
        </w:rPr>
        <w:t>. 2 статьи 55 ГПК Российской Федерации доказательства, полученные с нарушением закона, не имеют юридической силы и не могут быть положены в основу решения суда.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Из приведенных положений закона и разъяснений Пленума Верховного Суда Российской Федерации следует, что суд оценивает доказательства и их совокупность по своему внутреннему убеждению, однако это не предполагает возможность оценки судом доказатель</w:t>
      </w:r>
      <w:proofErr w:type="gramStart"/>
      <w:r w:rsidRPr="00AC230D">
        <w:rPr>
          <w:color w:val="000000"/>
          <w:sz w:val="26"/>
          <w:szCs w:val="26"/>
        </w:rPr>
        <w:t>ств пр</w:t>
      </w:r>
      <w:proofErr w:type="gramEnd"/>
      <w:r w:rsidRPr="00AC230D">
        <w:rPr>
          <w:color w:val="000000"/>
          <w:sz w:val="26"/>
          <w:szCs w:val="26"/>
        </w:rPr>
        <w:t>оизвольно и в противоречии с законом.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Кроме того суд оставил без внимания и не дал оценки в решении письменным объяснениям представителя ФГКУ «Росвоенипотека», согласно которым </w:t>
      </w:r>
      <w:proofErr w:type="gramStart"/>
      <w:r w:rsidRPr="00AC230D">
        <w:rPr>
          <w:color w:val="000000"/>
          <w:sz w:val="26"/>
          <w:szCs w:val="26"/>
        </w:rPr>
        <w:t>Андрейкину</w:t>
      </w:r>
      <w:proofErr w:type="gramEnd"/>
      <w:r w:rsidRPr="00AC230D">
        <w:rPr>
          <w:color w:val="000000"/>
          <w:sz w:val="26"/>
          <w:szCs w:val="26"/>
        </w:rPr>
        <w:t xml:space="preserve"> А.А. накопления выплачены полностью и каких-либо обязательств государство перед ним не имеет (л.д. 107-111). Однако эти объяснения по своему содержанию и смыслу состоят в явном противоречии с названным выше документом, принятым судебными инстанциями в качестве экспертного заключения того же органа.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При наличии противоречий в двух вышеуказанных документах, которые исследовались в суде первой инстанции, суд в нарушение требований п. 4 ст. 67 ГПК Российской Федерации и части 4 ст. 198 ГПК Российской Федерации при оценке доказательств не отразил в решении и не привел мотивы, по которым одни доказательства приняты, а другие отвергнуты.</w:t>
      </w:r>
      <w:proofErr w:type="gramEnd"/>
      <w:r w:rsidRPr="00AC230D">
        <w:rPr>
          <w:color w:val="000000"/>
          <w:sz w:val="26"/>
          <w:szCs w:val="26"/>
        </w:rPr>
        <w:t xml:space="preserve"> В связи с этим следует признать состоятельными доводы автора кассационной жалобы о том, что взыскание осуществлено судом в отсутствие обоснованного и мотивированного расчета цены иска.</w:t>
      </w:r>
    </w:p>
    <w:p w:rsidR="00AC230D" w:rsidRPr="00CB39C1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Более того, принимая отказ представителя истца от иска к ФГКУ «Росвоенипотека» и исключая указанный орган из состава участвующих в деле лиц, суд не учел, что согласно требованиям Указа Президента Российской Федерации от 20 апреля 2005 г. № 449 и постановления Правительства Российской Федерации от 22 декабря 2005 г. № 800 «О создании федерального государственного учреждения «Федеральное управление накопительно-ипотечной системы жилищного обеспечения военнослужащих</w:t>
      </w:r>
      <w:proofErr w:type="gramEnd"/>
      <w:r w:rsidRPr="00AC230D">
        <w:rPr>
          <w:color w:val="000000"/>
          <w:sz w:val="26"/>
          <w:szCs w:val="26"/>
        </w:rPr>
        <w:t xml:space="preserve">» на Министерство обороны Российской Федерации возложены функции уполномоченного федерального органа исполнительной власти, обеспечивающего функционирование накопительно-ипотечной системы жилищного обеспечения военнослужащих. То есть, </w:t>
      </w:r>
      <w:r w:rsidRPr="00CB39C1">
        <w:rPr>
          <w:b/>
          <w:color w:val="000000"/>
          <w:sz w:val="26"/>
          <w:szCs w:val="26"/>
        </w:rPr>
        <w:t>требования иска возникли из публичных правоотношений, связанных с порядком реализации прав административного истца со стороны ФГКУ «Росвоенипотека».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lastRenderedPageBreak/>
        <w:t xml:space="preserve">При этом согласно пунктам 6 и 7 Правил ведения именных накопительных счетов участников НИС, утвержденных постановлением Правительства Российской Федерации от 7 ноября 2005 г. № 655, (далее - Правила) внесение изменений в именной накопительный счет ФГКУ «Росвоенипотека» осуществляется на основании представленных соответствующим федеральным органом исполнительной власти </w:t>
      </w:r>
      <w:proofErr w:type="gramStart"/>
      <w:r w:rsidRPr="00AC230D">
        <w:rPr>
          <w:color w:val="000000"/>
          <w:sz w:val="26"/>
          <w:szCs w:val="26"/>
        </w:rPr>
        <w:t>сведений о внесении изменений в реестр участников накопительно-ипотечной системы.</w:t>
      </w:r>
      <w:proofErr w:type="gramEnd"/>
      <w:r w:rsidRPr="00AC230D">
        <w:rPr>
          <w:color w:val="000000"/>
          <w:sz w:val="26"/>
          <w:szCs w:val="26"/>
        </w:rPr>
        <w:t xml:space="preserve"> При внесении изменений в именной накопительный счет производится перерасчет размера накоплений для жилищного обеспечения, учтенных на этом счете.</w:t>
      </w:r>
    </w:p>
    <w:p w:rsidR="00AC230D" w:rsidRPr="00CB39C1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Данные </w:t>
      </w:r>
      <w:r w:rsidRPr="00CB39C1">
        <w:rPr>
          <w:b/>
          <w:color w:val="000000"/>
          <w:sz w:val="26"/>
          <w:szCs w:val="26"/>
        </w:rPr>
        <w:t>нормативные акты обязывают именно ФГКУ «Росвоенипотека» при внесении подобных изменений в именной накопительный счет разрешать вопрос о перерасчете размера накоплений, учтенных на этом счете.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Помимо этого суд признал, что несвоевременным включением истца в реестр НИС ему причинен ущерб, который подлежит возмещению в соответствии со ст. 1069 ГК РФ. Между тем доводы автора кассационной жалобы о том, что </w:t>
      </w:r>
      <w:r w:rsidRPr="00CB39C1">
        <w:rPr>
          <w:b/>
          <w:color w:val="000000"/>
          <w:sz w:val="26"/>
          <w:szCs w:val="26"/>
        </w:rPr>
        <w:t>истец не заявлял требований о взыскании причиненного ему ущерба,</w:t>
      </w:r>
      <w:r w:rsidRPr="00AC230D">
        <w:rPr>
          <w:color w:val="000000"/>
          <w:sz w:val="26"/>
          <w:szCs w:val="26"/>
        </w:rPr>
        <w:t xml:space="preserve"> являются обоснованными и </w:t>
      </w:r>
      <w:proofErr w:type="gramStart"/>
      <w:r w:rsidRPr="00AC230D">
        <w:rPr>
          <w:color w:val="000000"/>
          <w:sz w:val="26"/>
          <w:szCs w:val="26"/>
        </w:rPr>
        <w:t>заявлялись</w:t>
      </w:r>
      <w:proofErr w:type="gramEnd"/>
      <w:r w:rsidRPr="00AC230D">
        <w:rPr>
          <w:color w:val="000000"/>
          <w:sz w:val="26"/>
          <w:szCs w:val="26"/>
        </w:rPr>
        <w:t xml:space="preserve"> представителем ответчика в апелляционной жалобе, но остались без рассмотрения в суде апелляционной инстанции.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В соответствии с положениями Инструкции о формировании и ведении реестра участников НИС военнослужащих органов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5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и предоставлении этим участникам информации о состоянии их именных накопительных счетов, утвержденной приказом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5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от 13 марта 2017 года №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4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, функции по формированию и ведению реестра участников НИС возложены на регистрирующий орган - Управление специальных регистраций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5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.</w:t>
      </w:r>
      <w:proofErr w:type="gramEnd"/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Судом обстоятельства включения в указанный реестр и информирования истца о состоянии его именного накопительного счета не выяснялись, и не дана оценка обстоятельств тому, когда Андрейкин А.А. обратился за выплатой инвестиционного дохода и обращался ли вообще за такой выплатой.</w:t>
      </w:r>
    </w:p>
    <w:p w:rsidR="00AC230D" w:rsidRPr="00111DD7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111DD7">
        <w:rPr>
          <w:b/>
          <w:color w:val="000000"/>
          <w:sz w:val="26"/>
          <w:szCs w:val="26"/>
        </w:rPr>
        <w:t>Данные обстоятельства имеют существенное юридическое значение для данного дела, поскольку отказавшись от требований к ФГКУ «</w:t>
      </w:r>
      <w:proofErr w:type="spellStart"/>
      <w:r w:rsidRPr="00111DD7">
        <w:rPr>
          <w:b/>
          <w:color w:val="000000"/>
          <w:sz w:val="26"/>
          <w:szCs w:val="26"/>
        </w:rPr>
        <w:t>Росвоенипотеки</w:t>
      </w:r>
      <w:proofErr w:type="spellEnd"/>
      <w:r w:rsidRPr="00111DD7">
        <w:rPr>
          <w:b/>
          <w:color w:val="000000"/>
          <w:sz w:val="26"/>
          <w:szCs w:val="26"/>
        </w:rPr>
        <w:t xml:space="preserve">», истец фактически ставил вопрос о несвоевременном включении его в реестр </w:t>
      </w:r>
      <w:proofErr w:type="gramStart"/>
      <w:r w:rsidRPr="00111DD7">
        <w:rPr>
          <w:b/>
          <w:color w:val="000000"/>
          <w:sz w:val="26"/>
          <w:szCs w:val="26"/>
        </w:rPr>
        <w:t>из</w:t>
      </w:r>
      <w:proofErr w:type="gramEnd"/>
      <w:r w:rsidRPr="00111DD7">
        <w:rPr>
          <w:b/>
          <w:color w:val="000000"/>
          <w:sz w:val="26"/>
          <w:szCs w:val="26"/>
        </w:rPr>
        <w:t xml:space="preserve"> </w:t>
      </w:r>
      <w:proofErr w:type="gramStart"/>
      <w:r w:rsidRPr="00111DD7">
        <w:rPr>
          <w:b/>
          <w:color w:val="000000"/>
          <w:sz w:val="26"/>
          <w:szCs w:val="26"/>
        </w:rPr>
        <w:t>за</w:t>
      </w:r>
      <w:proofErr w:type="gramEnd"/>
      <w:r w:rsidRPr="00111DD7">
        <w:rPr>
          <w:b/>
          <w:color w:val="000000"/>
          <w:sz w:val="26"/>
          <w:szCs w:val="26"/>
        </w:rPr>
        <w:t xml:space="preserve"> действий должностных лиц ФСБ России.</w:t>
      </w:r>
    </w:p>
    <w:p w:rsidR="00AC230D" w:rsidRPr="00E310B4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310B4">
        <w:rPr>
          <w:b/>
          <w:color w:val="000000"/>
          <w:sz w:val="26"/>
          <w:szCs w:val="26"/>
        </w:rPr>
        <w:t xml:space="preserve">Фактически истец в судебном заседании суда первой инстанции допустил одновременное изменение предмета и оснований иска, что состоит в противоречии с требованиями </w:t>
      </w:r>
      <w:proofErr w:type="gramStart"/>
      <w:r w:rsidRPr="00E310B4">
        <w:rPr>
          <w:b/>
          <w:color w:val="000000"/>
          <w:sz w:val="26"/>
          <w:szCs w:val="26"/>
        </w:rPr>
        <w:t>ч</w:t>
      </w:r>
      <w:proofErr w:type="gramEnd"/>
      <w:r w:rsidRPr="00E310B4">
        <w:rPr>
          <w:b/>
          <w:color w:val="000000"/>
          <w:sz w:val="26"/>
          <w:szCs w:val="26"/>
        </w:rPr>
        <w:t>. 1 ст. 39 ГПК Российской Федерации, однако оставлено судом без внимания.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силу разъяснений, содержащихся в </w:t>
      </w:r>
      <w:proofErr w:type="spellStart"/>
      <w:r w:rsidRPr="00AC230D">
        <w:rPr>
          <w:color w:val="000000"/>
          <w:sz w:val="26"/>
          <w:szCs w:val="26"/>
        </w:rPr>
        <w:t>абз</w:t>
      </w:r>
      <w:proofErr w:type="spellEnd"/>
      <w:r w:rsidRPr="00AC230D">
        <w:rPr>
          <w:color w:val="000000"/>
          <w:sz w:val="26"/>
          <w:szCs w:val="26"/>
        </w:rPr>
        <w:t xml:space="preserve">. 4-6 п. 1 постановления Пленума Верховного Суда Российской Федерации от 27 сентября 2016 г. № 36 «О некоторых вопросах применения судами КАС Российской Федерации» к административным делам, рассматриваемым по правилам КАС Российской Федерации, относятся </w:t>
      </w:r>
      <w:proofErr w:type="gramStart"/>
      <w:r w:rsidRPr="00AC230D">
        <w:rPr>
          <w:color w:val="000000"/>
          <w:sz w:val="26"/>
          <w:szCs w:val="26"/>
        </w:rPr>
        <w:t>дела</w:t>
      </w:r>
      <w:proofErr w:type="gramEnd"/>
      <w:r w:rsidRPr="00AC230D">
        <w:rPr>
          <w:color w:val="000000"/>
          <w:sz w:val="26"/>
          <w:szCs w:val="26"/>
        </w:rPr>
        <w:t xml:space="preserve"> возникающие из правоотношений, не основанных на равенстве, автономии воли и имущественной самостоятельности их участников, в рамках которых один из участников правоотношений реализует административные и иные публично-властные полномочия по исполнению и применению законов и подзаконных актов по отношению к другому участнику.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В порядке, предусмотренном в связи с определением в процессуальном законе различных видов судопроизводства, законность действий либо бездействия должностных лиц ФСБ России по вопросу реализации жилищных прав Андрейкина А.А. не проверялась. Однако в обжалованных судебных решениях, принятых в порядке ГПК Российской Федерации, судебными инстанциями констатировано наличие такого действия либо без действия. То есть, содержащиеся в судебных </w:t>
      </w:r>
      <w:r w:rsidRPr="00AC230D">
        <w:rPr>
          <w:color w:val="000000"/>
          <w:sz w:val="26"/>
          <w:szCs w:val="26"/>
        </w:rPr>
        <w:lastRenderedPageBreak/>
        <w:t>постановлениях выводы не соответствуют фактическим обстоятельствам дела, как они установлены судебными инстанциями.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В соответствии с </w:t>
      </w:r>
      <w:proofErr w:type="gramStart"/>
      <w:r w:rsidRPr="00AC230D">
        <w:rPr>
          <w:color w:val="000000"/>
          <w:sz w:val="26"/>
          <w:szCs w:val="26"/>
        </w:rPr>
        <w:t>ч</w:t>
      </w:r>
      <w:proofErr w:type="gramEnd"/>
      <w:r w:rsidRPr="00AC230D">
        <w:rPr>
          <w:color w:val="000000"/>
          <w:sz w:val="26"/>
          <w:szCs w:val="26"/>
        </w:rPr>
        <w:t>. 2 и 3 ст. 379.7 ГПК Российской Федерации нарушение или неправильное применение норм материального и процессуального права является основанием для отмены или изменения судебных постановлений, если это нарушение привело или могло привести к принятию неправильных судебных постановлений.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    В силу п. 2 ч. 1 ст. 390 ГПК Российской Федерации по результатам рассмотрения кассационной жалобы кассационный суд общей юрисдикции вправе отменить постановление суда первой или апелляционной инстанции полностью либо в части и направить дело на новое рассмотрение в соответствующий суд.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Таким образом, допущенные судами нарушения норм материального и процессуального права являются существенными, повлекшими принятие незаконного судебного акта, в </w:t>
      </w:r>
      <w:proofErr w:type="gramStart"/>
      <w:r w:rsidRPr="00AC230D">
        <w:rPr>
          <w:color w:val="000000"/>
          <w:sz w:val="26"/>
          <w:szCs w:val="26"/>
        </w:rPr>
        <w:t>связи</w:t>
      </w:r>
      <w:proofErr w:type="gramEnd"/>
      <w:r w:rsidRPr="00AC230D">
        <w:rPr>
          <w:color w:val="000000"/>
          <w:sz w:val="26"/>
          <w:szCs w:val="26"/>
        </w:rPr>
        <w:t xml:space="preserve"> с чем суд кассационной инстанции, полагает необходимым решение Московского гарнизонного военного суда от 8 июня 2020 г. и апелляционное определение 2-го Западного окружного военного суда от 1 сентября 2020 г., отменить и направить дело на новое рассмотрение в гарнизонный военный суд со стадии принятия заявления к производству.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При новом рассмотрении дела суду первой инстанции следует учесть </w:t>
      </w:r>
      <w:proofErr w:type="gramStart"/>
      <w:r w:rsidRPr="00AC230D">
        <w:rPr>
          <w:color w:val="000000"/>
          <w:sz w:val="26"/>
          <w:szCs w:val="26"/>
        </w:rPr>
        <w:t>изложенное</w:t>
      </w:r>
      <w:proofErr w:type="gramEnd"/>
      <w:r w:rsidRPr="00AC230D">
        <w:rPr>
          <w:color w:val="000000"/>
          <w:sz w:val="26"/>
          <w:szCs w:val="26"/>
        </w:rPr>
        <w:t>, дать оценку приведенным обстоятельствам в совокупности и разрешить заявленные требования в соответствии с законом.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Руководствуясь статьями 379.5, 379.7, 390 и 390.1 ГПК Российской Федерации, Кассационный военный суд</w:t>
      </w:r>
    </w:p>
    <w:p w:rsidR="00E310B4" w:rsidRDefault="00E310B4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определил:</w:t>
      </w:r>
    </w:p>
    <w:p w:rsidR="00E310B4" w:rsidRPr="00AC230D" w:rsidRDefault="00E310B4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 xml:space="preserve">решение Московского гарнизонного военного суда от 8 июня 2020 г. и апелляционное определение 2-го Западного окружного военного суда от 1 сентября 2020 г. по иску Андрейкина Алексея Андреевича к ФСБ России о возмещении ущерба и взыскании </w:t>
      </w:r>
      <w:proofErr w:type="spellStart"/>
      <w:r w:rsidRPr="00AC230D">
        <w:rPr>
          <w:color w:val="000000"/>
          <w:sz w:val="26"/>
          <w:szCs w:val="26"/>
        </w:rPr>
        <w:t>неначисленного</w:t>
      </w:r>
      <w:proofErr w:type="spellEnd"/>
      <w:r w:rsidRPr="00AC230D">
        <w:rPr>
          <w:color w:val="000000"/>
          <w:sz w:val="26"/>
          <w:szCs w:val="26"/>
        </w:rPr>
        <w:t xml:space="preserve"> инвестиционного дохода на именной накопительный счет участника накопительно-ипотечной системы жилищного обеспечения отменить полностью и направить дело на новое рассмотрение в Московский гарнизонный военный</w:t>
      </w:r>
      <w:proofErr w:type="gramEnd"/>
      <w:r w:rsidRPr="00AC230D">
        <w:rPr>
          <w:color w:val="000000"/>
          <w:sz w:val="26"/>
          <w:szCs w:val="26"/>
        </w:rPr>
        <w:t xml:space="preserve"> суд в ином составе судей.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Определение суда кассационной инстанции вступает в законную силу со дня его принятия и может быть обжаловано в порядке главы 41 (§ 2) Гражданского процессуального кодекса Российской Федерации путём подачи кассационной жалобы в установленный частью 1 статьи 390.3 названного Кодекса срок непосредственно в Судебную коллегию по делам военнослужащих Верховного Суда Российской Федерации.</w:t>
      </w:r>
      <w:proofErr w:type="gramEnd"/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Определение Кассационного военного суда изготовлено в полном объеме 19 января 2021 г.</w:t>
      </w:r>
    </w:p>
    <w:p w:rsidR="00E310B4" w:rsidRDefault="00E310B4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AC230D" w:rsidRPr="00AC230D" w:rsidRDefault="00AC230D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Председательствующий                                П.И. </w:t>
      </w:r>
      <w:proofErr w:type="spellStart"/>
      <w:r w:rsidRPr="00AC230D">
        <w:rPr>
          <w:color w:val="000000"/>
          <w:sz w:val="26"/>
          <w:szCs w:val="26"/>
        </w:rPr>
        <w:t>Бабошкин</w:t>
      </w:r>
      <w:proofErr w:type="spellEnd"/>
    </w:p>
    <w:p w:rsidR="00E310B4" w:rsidRDefault="00E310B4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AC230D" w:rsidRPr="00AC230D" w:rsidRDefault="00AC230D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Судьи                                             Т.Г. Гусейнов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                                   В.Б. </w:t>
      </w:r>
      <w:proofErr w:type="spellStart"/>
      <w:r w:rsidRPr="00AC230D">
        <w:rPr>
          <w:color w:val="000000"/>
          <w:sz w:val="26"/>
          <w:szCs w:val="26"/>
        </w:rPr>
        <w:t>Красношапка</w:t>
      </w:r>
      <w:proofErr w:type="spellEnd"/>
    </w:p>
    <w:p w:rsidR="00755C3E" w:rsidRPr="00AC230D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AC230D" w:rsidSect="00AC230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C230D"/>
    <w:rsid w:val="00004EBE"/>
    <w:rsid w:val="00035AB3"/>
    <w:rsid w:val="0004799F"/>
    <w:rsid w:val="000A1F02"/>
    <w:rsid w:val="000C7059"/>
    <w:rsid w:val="000F188A"/>
    <w:rsid w:val="00111DD7"/>
    <w:rsid w:val="00123C27"/>
    <w:rsid w:val="001240E6"/>
    <w:rsid w:val="001609FC"/>
    <w:rsid w:val="001D4A13"/>
    <w:rsid w:val="0020632B"/>
    <w:rsid w:val="00207782"/>
    <w:rsid w:val="002F7A55"/>
    <w:rsid w:val="00302472"/>
    <w:rsid w:val="00365A97"/>
    <w:rsid w:val="0038610E"/>
    <w:rsid w:val="00400B26"/>
    <w:rsid w:val="004668C9"/>
    <w:rsid w:val="0049755A"/>
    <w:rsid w:val="004F31DD"/>
    <w:rsid w:val="0053728C"/>
    <w:rsid w:val="0058178B"/>
    <w:rsid w:val="005E3C31"/>
    <w:rsid w:val="0062696C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C230D"/>
    <w:rsid w:val="00AE12A7"/>
    <w:rsid w:val="00BA5E94"/>
    <w:rsid w:val="00C02B7E"/>
    <w:rsid w:val="00C502D0"/>
    <w:rsid w:val="00C548D1"/>
    <w:rsid w:val="00CB39C1"/>
    <w:rsid w:val="00CC50D0"/>
    <w:rsid w:val="00CF43C4"/>
    <w:rsid w:val="00D036BD"/>
    <w:rsid w:val="00D114AD"/>
    <w:rsid w:val="00D50210"/>
    <w:rsid w:val="00DC7BBB"/>
    <w:rsid w:val="00DD4EBD"/>
    <w:rsid w:val="00DE1C7C"/>
    <w:rsid w:val="00E310B4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C230D"/>
  </w:style>
  <w:style w:type="character" w:customStyle="1" w:styleId="others1">
    <w:name w:val="others1"/>
    <w:basedOn w:val="a0"/>
    <w:rsid w:val="00AC230D"/>
  </w:style>
  <w:style w:type="character" w:customStyle="1" w:styleId="others2">
    <w:name w:val="others2"/>
    <w:basedOn w:val="a0"/>
    <w:rsid w:val="00AC230D"/>
  </w:style>
  <w:style w:type="paragraph" w:styleId="a3">
    <w:name w:val="Normal (Web)"/>
    <w:basedOn w:val="a"/>
    <w:uiPriority w:val="99"/>
    <w:semiHidden/>
    <w:unhideWhenUsed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7">
    <w:name w:val="others17"/>
    <w:basedOn w:val="a0"/>
    <w:rsid w:val="00AC230D"/>
  </w:style>
  <w:style w:type="character" w:customStyle="1" w:styleId="others18">
    <w:name w:val="others18"/>
    <w:basedOn w:val="a0"/>
    <w:rsid w:val="00AC230D"/>
  </w:style>
  <w:style w:type="paragraph" w:customStyle="1" w:styleId="msoclass2">
    <w:name w:val="msoclass2"/>
    <w:basedOn w:val="a"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5">
    <w:name w:val="others5"/>
    <w:basedOn w:val="a0"/>
    <w:rsid w:val="00AC230D"/>
  </w:style>
  <w:style w:type="character" w:customStyle="1" w:styleId="others6">
    <w:name w:val="others6"/>
    <w:basedOn w:val="a0"/>
    <w:rsid w:val="00AC230D"/>
  </w:style>
  <w:style w:type="character" w:customStyle="1" w:styleId="others7">
    <w:name w:val="others7"/>
    <w:basedOn w:val="a0"/>
    <w:rsid w:val="00AC230D"/>
  </w:style>
  <w:style w:type="character" w:customStyle="1" w:styleId="others8">
    <w:name w:val="others8"/>
    <w:basedOn w:val="a0"/>
    <w:rsid w:val="00AC230D"/>
  </w:style>
  <w:style w:type="character" w:customStyle="1" w:styleId="others9">
    <w:name w:val="others9"/>
    <w:basedOn w:val="a0"/>
    <w:rsid w:val="00AC230D"/>
  </w:style>
  <w:style w:type="character" w:customStyle="1" w:styleId="others19">
    <w:name w:val="others19"/>
    <w:basedOn w:val="a0"/>
    <w:rsid w:val="00AC230D"/>
  </w:style>
  <w:style w:type="character" w:customStyle="1" w:styleId="others20">
    <w:name w:val="others20"/>
    <w:basedOn w:val="a0"/>
    <w:rsid w:val="00AC230D"/>
  </w:style>
  <w:style w:type="character" w:customStyle="1" w:styleId="others14">
    <w:name w:val="others14"/>
    <w:basedOn w:val="a0"/>
    <w:rsid w:val="00AC230D"/>
  </w:style>
  <w:style w:type="character" w:customStyle="1" w:styleId="others15">
    <w:name w:val="others15"/>
    <w:basedOn w:val="a0"/>
    <w:rsid w:val="00AC23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2021-02-04T11:01:00Z</dcterms:created>
  <dcterms:modified xsi:type="dcterms:W3CDTF">2021-02-04T11:01:00Z</dcterms:modified>
</cp:coreProperties>
</file>