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68A0" w:rsidRPr="0050245A" w:rsidRDefault="00B168A0" w:rsidP="00B168A0">
      <w:pPr>
        <w:overflowPunct/>
        <w:ind w:firstLine="709"/>
        <w:rPr>
          <w:b/>
          <w:szCs w:val="28"/>
        </w:rPr>
      </w:pPr>
      <w:r w:rsidRPr="00560CF2">
        <w:rPr>
          <w:b/>
          <w:szCs w:val="28"/>
        </w:rPr>
        <w:t xml:space="preserve">В  соответствии с </w:t>
      </w:r>
      <w:proofErr w:type="gramStart"/>
      <w:r w:rsidRPr="00560CF2">
        <w:rPr>
          <w:b/>
          <w:szCs w:val="28"/>
        </w:rPr>
        <w:t>ч</w:t>
      </w:r>
      <w:proofErr w:type="gramEnd"/>
      <w:r w:rsidRPr="00560CF2">
        <w:rPr>
          <w:b/>
          <w:szCs w:val="28"/>
        </w:rPr>
        <w:t xml:space="preserve">. 6 ст. 219 КАС РФ несвоевременное рассмотрение или </w:t>
      </w:r>
      <w:proofErr w:type="spellStart"/>
      <w:r w:rsidRPr="00560CF2">
        <w:rPr>
          <w:b/>
          <w:szCs w:val="28"/>
        </w:rPr>
        <w:t>нерассмотрение</w:t>
      </w:r>
      <w:proofErr w:type="spellEnd"/>
      <w:r w:rsidRPr="00560CF2">
        <w:rPr>
          <w:b/>
          <w:szCs w:val="28"/>
        </w:rPr>
        <w:t xml:space="preserve"> жалобы военнослужащего вышестоящим органом или вышестоящим должностным лицом свидетельствует о наличии уважительной причины пропуска срока обращения в суд</w:t>
      </w:r>
    </w:p>
    <w:p w:rsidR="00B168A0" w:rsidRPr="0050245A" w:rsidRDefault="00B168A0" w:rsidP="00B168A0">
      <w:pPr>
        <w:overflowPunct/>
        <w:ind w:firstLine="709"/>
        <w:rPr>
          <w:szCs w:val="28"/>
        </w:rPr>
      </w:pPr>
      <w:r w:rsidRPr="0050245A">
        <w:rPr>
          <w:szCs w:val="28"/>
        </w:rPr>
        <w:t xml:space="preserve">Б. оспорил </w:t>
      </w:r>
      <w:proofErr w:type="gramStart"/>
      <w:r w:rsidRPr="0050245A">
        <w:rPr>
          <w:szCs w:val="28"/>
        </w:rPr>
        <w:t>в суд бездействие командира воинской части по вопросу непринятия решений о доплате ему к единовременному пособию при увольнении</w:t>
      </w:r>
      <w:proofErr w:type="gramEnd"/>
      <w:r w:rsidRPr="0050245A">
        <w:rPr>
          <w:szCs w:val="28"/>
        </w:rPr>
        <w:t xml:space="preserve"> дополнительно одного оклада денежного содержания как награжденному медалью СССР «70 лет Вооруженных Сил СССР».</w:t>
      </w:r>
    </w:p>
    <w:p w:rsidR="00B168A0" w:rsidRPr="0050245A" w:rsidRDefault="00B168A0" w:rsidP="00B168A0">
      <w:pPr>
        <w:overflowPunct/>
        <w:ind w:firstLine="709"/>
        <w:rPr>
          <w:szCs w:val="28"/>
        </w:rPr>
      </w:pPr>
      <w:r w:rsidRPr="0050245A">
        <w:rPr>
          <w:szCs w:val="28"/>
        </w:rPr>
        <w:t xml:space="preserve">94 гарнизонный военный суд в удовлетворении заявления Б. отказал по причине пропуска </w:t>
      </w:r>
      <w:r w:rsidRPr="0050245A">
        <w:rPr>
          <w:rFonts w:eastAsia="Batang"/>
          <w:szCs w:val="28"/>
        </w:rPr>
        <w:t xml:space="preserve">срока </w:t>
      </w:r>
      <w:r w:rsidRPr="0050245A">
        <w:rPr>
          <w:szCs w:val="28"/>
        </w:rPr>
        <w:t>обращения за судебной защитой без исследования иных фактических обстоятельств по делу.</w:t>
      </w:r>
    </w:p>
    <w:p w:rsidR="00B168A0" w:rsidRPr="0050245A" w:rsidRDefault="00B168A0" w:rsidP="00B168A0">
      <w:pPr>
        <w:overflowPunct/>
        <w:ind w:firstLine="709"/>
        <w:rPr>
          <w:szCs w:val="28"/>
        </w:rPr>
      </w:pPr>
      <w:r w:rsidRPr="0050245A">
        <w:rPr>
          <w:szCs w:val="28"/>
        </w:rPr>
        <w:t>Отменяя данное решение ввиду неправильного применения норм процессуального права, окружной военный суд исходил из следующего.</w:t>
      </w:r>
    </w:p>
    <w:p w:rsidR="00B168A0" w:rsidRPr="0050245A" w:rsidRDefault="00B168A0" w:rsidP="00B168A0">
      <w:pPr>
        <w:overflowPunct/>
        <w:autoSpaceDE/>
        <w:autoSpaceDN/>
        <w:adjustRightInd/>
        <w:ind w:firstLine="709"/>
        <w:rPr>
          <w:szCs w:val="28"/>
        </w:rPr>
      </w:pPr>
      <w:proofErr w:type="gramStart"/>
      <w:r w:rsidRPr="0050245A">
        <w:rPr>
          <w:szCs w:val="28"/>
        </w:rPr>
        <w:t>По делу установлено, что 5 февраля 2015 г. командир воинской части, в которой Б. проходил военную службу, издал приказ об исключении Б. с 13 февраля того же года из списков личного состава воинской части и выплате ему единовременного пособия в размере 7 окладов денежного содержания, о чем заявителю стало известно в последний день военной службы.</w:t>
      </w:r>
      <w:proofErr w:type="gramEnd"/>
    </w:p>
    <w:p w:rsidR="00B168A0" w:rsidRPr="0050245A" w:rsidRDefault="00B168A0" w:rsidP="00B168A0">
      <w:pPr>
        <w:overflowPunct/>
        <w:autoSpaceDE/>
        <w:autoSpaceDN/>
        <w:adjustRightInd/>
        <w:ind w:firstLine="709"/>
        <w:rPr>
          <w:szCs w:val="28"/>
        </w:rPr>
      </w:pPr>
      <w:r w:rsidRPr="0050245A">
        <w:rPr>
          <w:szCs w:val="28"/>
        </w:rPr>
        <w:t>Единовременное пособие при увольнении с военной службы в размере 7 окладов денежного содержания перечислено Б. только 2 марта 2015 г.</w:t>
      </w:r>
    </w:p>
    <w:p w:rsidR="00B168A0" w:rsidRPr="0050245A" w:rsidRDefault="00B168A0" w:rsidP="00B168A0">
      <w:pPr>
        <w:overflowPunct/>
        <w:autoSpaceDE/>
        <w:autoSpaceDN/>
        <w:adjustRightInd/>
        <w:ind w:firstLine="709"/>
        <w:rPr>
          <w:szCs w:val="28"/>
        </w:rPr>
      </w:pPr>
      <w:r w:rsidRPr="0050245A">
        <w:rPr>
          <w:szCs w:val="28"/>
        </w:rPr>
        <w:t>Поскольку документы, подтверждающие его награждение государственной наградой, у командования воинской части отсутствовали, 6 мая 2015 г. Б. обратился к вышестоящему командованию с соответствующим рапортом о доплате ему одного оклада денежного содержания, к которому приложил копию документа о своем награждении. Одновременно в своем обращении заявитель просил проинформировать его о сроках производства выплаты либо дать ответ о невозможности начисления таковой, а также о направлении в Единый расчетный центр Минобороны России надлежащих документов для обеспечения его этой выплатой.</w:t>
      </w:r>
    </w:p>
    <w:p w:rsidR="00B168A0" w:rsidRPr="0050245A" w:rsidRDefault="00B168A0" w:rsidP="00B168A0">
      <w:pPr>
        <w:overflowPunct/>
        <w:autoSpaceDE/>
        <w:autoSpaceDN/>
        <w:adjustRightInd/>
        <w:ind w:firstLine="709"/>
        <w:rPr>
          <w:szCs w:val="28"/>
        </w:rPr>
      </w:pPr>
      <w:r w:rsidRPr="0050245A">
        <w:rPr>
          <w:szCs w:val="28"/>
        </w:rPr>
        <w:t>1 июня 2015 г. вышестоящий командир направил Б. ответ, в котором сообщалось, что 29 мая 2015 г. в компетентный орган направлено ходатайство для принятия решения о включении этой денежной выплаты в соответствующий приказ, об издании которого его проинформируют дополнительно.</w:t>
      </w:r>
    </w:p>
    <w:p w:rsidR="00B168A0" w:rsidRPr="0050245A" w:rsidRDefault="00B168A0" w:rsidP="00B168A0">
      <w:pPr>
        <w:overflowPunct/>
        <w:autoSpaceDE/>
        <w:autoSpaceDN/>
        <w:adjustRightInd/>
        <w:ind w:firstLine="709"/>
        <w:rPr>
          <w:szCs w:val="28"/>
        </w:rPr>
      </w:pPr>
      <w:r w:rsidRPr="0050245A">
        <w:rPr>
          <w:szCs w:val="28"/>
        </w:rPr>
        <w:t>Вместе с тем оспариваемая выплата Б. произведена не была, поэтому в июле 2015 г. он был вынужден обратиться за судебной защитой своих прав. При этом командованием (непосредственным и вышестоящим) не было направлено заявителю ответа об издании соответствующего приказа или сообщения об отказе в этом.</w:t>
      </w:r>
    </w:p>
    <w:p w:rsidR="00B168A0" w:rsidRPr="0050245A" w:rsidRDefault="00B168A0" w:rsidP="00B168A0">
      <w:pPr>
        <w:overflowPunct/>
        <w:ind w:firstLine="709"/>
        <w:rPr>
          <w:rFonts w:eastAsiaTheme="minorHAnsi"/>
          <w:szCs w:val="28"/>
          <w:lang w:eastAsia="en-US"/>
        </w:rPr>
      </w:pPr>
      <w:r w:rsidRPr="0050245A">
        <w:rPr>
          <w:rFonts w:eastAsiaTheme="minorHAnsi"/>
          <w:szCs w:val="28"/>
          <w:lang w:eastAsia="en-US"/>
        </w:rPr>
        <w:t xml:space="preserve">Согласно </w:t>
      </w:r>
      <w:proofErr w:type="gramStart"/>
      <w:r w:rsidRPr="0050245A">
        <w:rPr>
          <w:rFonts w:eastAsiaTheme="minorHAnsi"/>
          <w:szCs w:val="28"/>
          <w:lang w:eastAsia="en-US"/>
        </w:rPr>
        <w:t>ч</w:t>
      </w:r>
      <w:proofErr w:type="gramEnd"/>
      <w:r w:rsidRPr="0050245A">
        <w:rPr>
          <w:rFonts w:eastAsiaTheme="minorHAnsi"/>
          <w:szCs w:val="28"/>
          <w:lang w:eastAsia="en-US"/>
        </w:rPr>
        <w:t xml:space="preserve">. 6 ст. 219 КАС РФ несвоевременное рассмотрение или </w:t>
      </w:r>
      <w:proofErr w:type="spellStart"/>
      <w:r w:rsidRPr="0050245A">
        <w:rPr>
          <w:rFonts w:eastAsiaTheme="minorHAnsi"/>
          <w:szCs w:val="28"/>
          <w:lang w:eastAsia="en-US"/>
        </w:rPr>
        <w:t>нерассмотрение</w:t>
      </w:r>
      <w:proofErr w:type="spellEnd"/>
      <w:r w:rsidRPr="0050245A">
        <w:rPr>
          <w:rFonts w:eastAsiaTheme="minorHAnsi"/>
          <w:szCs w:val="28"/>
          <w:lang w:eastAsia="en-US"/>
        </w:rPr>
        <w:t xml:space="preserve"> жалобы вышестоящим органом, вышестоящим должностным лицом свидетельствует о наличии уважительной причины пропуска срока обращения в суд.</w:t>
      </w:r>
    </w:p>
    <w:p w:rsidR="00B168A0" w:rsidRPr="0050245A" w:rsidRDefault="00B168A0" w:rsidP="00B168A0">
      <w:pPr>
        <w:overflowPunct/>
        <w:autoSpaceDE/>
        <w:autoSpaceDN/>
        <w:adjustRightInd/>
        <w:ind w:firstLine="709"/>
        <w:rPr>
          <w:szCs w:val="28"/>
        </w:rPr>
      </w:pPr>
      <w:r w:rsidRPr="002553BB">
        <w:rPr>
          <w:szCs w:val="28"/>
        </w:rPr>
        <w:lastRenderedPageBreak/>
        <w:t>Таким образом, Б. после 6 мая 2015 г. ожидал рассмотрения его обращения, однако оно разрешено не было, поэтому вывод суда первой инстанции о пропуске им без уважительных причин трехмесячного срока обращения в суд является ошибочным.</w:t>
      </w:r>
    </w:p>
    <w:p w:rsidR="00B168A0" w:rsidRPr="002F5DD8" w:rsidRDefault="00B168A0" w:rsidP="00B168A0">
      <w:pPr>
        <w:pStyle w:val="Style1"/>
        <w:widowControl/>
        <w:spacing w:line="240" w:lineRule="auto"/>
        <w:ind w:firstLine="709"/>
        <w:jc w:val="both"/>
        <w:rPr>
          <w:rStyle w:val="FontStyle11"/>
          <w:b w:val="0"/>
          <w:i/>
        </w:rPr>
      </w:pPr>
      <w:r w:rsidRPr="002F5DD8">
        <w:rPr>
          <w:rStyle w:val="FontStyle11"/>
          <w:b w:val="0"/>
          <w:i/>
        </w:rPr>
        <w:t>Обзорная справка</w:t>
      </w:r>
      <w:r>
        <w:rPr>
          <w:rStyle w:val="FontStyle11"/>
          <w:b w:val="0"/>
          <w:i/>
        </w:rPr>
        <w:t xml:space="preserve"> </w:t>
      </w:r>
      <w:r w:rsidR="008F322A">
        <w:rPr>
          <w:rStyle w:val="FontStyle11"/>
          <w:b w:val="0"/>
          <w:i/>
        </w:rPr>
        <w:t>Судеб</w:t>
      </w:r>
      <w:r>
        <w:rPr>
          <w:rStyle w:val="FontStyle11"/>
          <w:b w:val="0"/>
          <w:i/>
        </w:rPr>
        <w:t>ной коллегии по делам военнослужащих Верховного Суда Российской Федерации о</w:t>
      </w:r>
      <w:r w:rsidRPr="002F5DD8">
        <w:rPr>
          <w:rStyle w:val="FontStyle11"/>
          <w:b w:val="0"/>
          <w:i/>
        </w:rPr>
        <w:t xml:space="preserve"> судебной практике окружных (флотских) военных судов </w:t>
      </w:r>
      <w:r>
        <w:rPr>
          <w:rStyle w:val="FontStyle11"/>
          <w:b w:val="0"/>
          <w:i/>
        </w:rPr>
        <w:t>п</w:t>
      </w:r>
      <w:r w:rsidRPr="002F5DD8">
        <w:rPr>
          <w:rStyle w:val="FontStyle11"/>
          <w:b w:val="0"/>
          <w:i/>
        </w:rPr>
        <w:t>о гражданским и административным делам в 2015 году</w:t>
      </w:r>
      <w:r>
        <w:rPr>
          <w:rStyle w:val="FontStyle11"/>
          <w:b w:val="0"/>
          <w:i/>
        </w:rPr>
        <w:t>.</w:t>
      </w:r>
    </w:p>
    <w:p w:rsidR="00B168A0" w:rsidRPr="0050245A" w:rsidRDefault="00B168A0" w:rsidP="00B168A0">
      <w:pPr>
        <w:pStyle w:val="ConsPlusNormal"/>
        <w:ind w:firstLine="709"/>
        <w:rPr>
          <w:rFonts w:ascii="Times New Roman" w:hAnsi="Times New Roman" w:cs="Times New Roman"/>
          <w:b/>
          <w:i/>
          <w:sz w:val="28"/>
          <w:szCs w:val="28"/>
          <w:highlight w:val="yellow"/>
        </w:rPr>
      </w:pPr>
    </w:p>
    <w:p w:rsidR="00C25A93" w:rsidRDefault="00C25A93"/>
    <w:sectPr w:rsidR="00C25A93" w:rsidSect="00C25A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B168A0"/>
    <w:rsid w:val="008F322A"/>
    <w:rsid w:val="00B168A0"/>
    <w:rsid w:val="00C25A93"/>
    <w:rsid w:val="00EC26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8A0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B168A0"/>
    <w:pPr>
      <w:autoSpaceDE w:val="0"/>
      <w:autoSpaceDN w:val="0"/>
      <w:adjustRightInd w:val="0"/>
      <w:spacing w:after="0" w:line="240" w:lineRule="auto"/>
      <w:jc w:val="both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FontStyle11">
    <w:name w:val="Font Style11"/>
    <w:basedOn w:val="a0"/>
    <w:uiPriority w:val="99"/>
    <w:rsid w:val="00B168A0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B168A0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461</Words>
  <Characters>2628</Characters>
  <Application>Microsoft Office Word</Application>
  <DocSecurity>0</DocSecurity>
  <Lines>21</Lines>
  <Paragraphs>6</Paragraphs>
  <ScaleCrop>false</ScaleCrop>
  <Company>SPecialiST RePack</Company>
  <LinksUpToDate>false</LinksUpToDate>
  <CharactersWithSpaces>3083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2016-06-16T12:39:00Z</dcterms:created>
  <dcterms:modified xsi:type="dcterms:W3CDTF">2016-07-18T13:15:00Z</dcterms:modified>
</cp:coreProperties>
</file>