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141" w:rsidRDefault="005B6141" w:rsidP="005B6141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8"/>
        </w:rPr>
      </w:pPr>
    </w:p>
    <w:p w:rsidR="003A764B" w:rsidRPr="008B4FB5" w:rsidRDefault="003A764B" w:rsidP="003A764B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4"/>
          <w:b/>
          <w:color w:val="000000"/>
          <w:sz w:val="28"/>
          <w:szCs w:val="28"/>
        </w:rPr>
        <w:t>В апелляционном определении</w:t>
      </w:r>
      <w:r w:rsidR="008B4FB5" w:rsidRPr="008B4FB5">
        <w:rPr>
          <w:rStyle w:val="font4"/>
          <w:b/>
          <w:color w:val="000000"/>
          <w:sz w:val="28"/>
          <w:szCs w:val="28"/>
        </w:rPr>
        <w:t xml:space="preserve">  указаны два судьи: </w:t>
      </w:r>
      <w:proofErr w:type="spellStart"/>
      <w:r w:rsidR="008B4FB5" w:rsidRPr="008B4FB5">
        <w:rPr>
          <w:rStyle w:val="font4"/>
          <w:b/>
          <w:color w:val="000000"/>
          <w:sz w:val="28"/>
          <w:szCs w:val="28"/>
        </w:rPr>
        <w:t>Никитчук</w:t>
      </w:r>
      <w:proofErr w:type="spellEnd"/>
      <w:r w:rsidR="008B4FB5" w:rsidRPr="008B4FB5">
        <w:rPr>
          <w:rStyle w:val="font4"/>
          <w:b/>
          <w:color w:val="000000"/>
          <w:sz w:val="28"/>
          <w:szCs w:val="28"/>
        </w:rPr>
        <w:t xml:space="preserve"> И.В. и Литвинов В.С.</w:t>
      </w:r>
      <w:r>
        <w:rPr>
          <w:rStyle w:val="font4"/>
          <w:b/>
          <w:color w:val="000000"/>
          <w:sz w:val="28"/>
          <w:szCs w:val="28"/>
        </w:rPr>
        <w:t xml:space="preserve">, тогда как согласно протоколу судебного заседания в состав суда входили судьи </w:t>
      </w:r>
      <w:proofErr w:type="spellStart"/>
      <w:r w:rsidRPr="008B4FB5">
        <w:rPr>
          <w:rStyle w:val="font4"/>
          <w:b/>
          <w:color w:val="000000"/>
          <w:sz w:val="28"/>
          <w:szCs w:val="28"/>
        </w:rPr>
        <w:t>Массин</w:t>
      </w:r>
      <w:proofErr w:type="spellEnd"/>
      <w:r w:rsidRPr="008B4FB5">
        <w:rPr>
          <w:rStyle w:val="font4"/>
          <w:b/>
          <w:color w:val="000000"/>
          <w:sz w:val="28"/>
          <w:szCs w:val="28"/>
        </w:rPr>
        <w:t xml:space="preserve"> А.И., </w:t>
      </w:r>
      <w:proofErr w:type="spellStart"/>
      <w:r w:rsidRPr="008B4FB5">
        <w:rPr>
          <w:rStyle w:val="font4"/>
          <w:b/>
          <w:color w:val="000000"/>
          <w:sz w:val="28"/>
          <w:szCs w:val="28"/>
        </w:rPr>
        <w:t>Никитчук</w:t>
      </w:r>
      <w:proofErr w:type="spellEnd"/>
      <w:r w:rsidRPr="008B4FB5">
        <w:rPr>
          <w:rStyle w:val="font4"/>
          <w:b/>
          <w:color w:val="000000"/>
          <w:sz w:val="28"/>
          <w:szCs w:val="28"/>
        </w:rPr>
        <w:t xml:space="preserve"> И.В. и Литвинов ВС.</w:t>
      </w:r>
    </w:p>
    <w:p w:rsidR="008B4FB5" w:rsidRPr="00543FF0" w:rsidRDefault="008B4FB5" w:rsidP="008B4FB5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543FF0">
        <w:rPr>
          <w:rStyle w:val="font4"/>
          <w:b/>
          <w:color w:val="000000"/>
          <w:sz w:val="28"/>
          <w:szCs w:val="28"/>
        </w:rPr>
        <w:t>Из изложенного следует, что решение суда апелляционной инстанции принято незаконным составом суда.</w:t>
      </w:r>
    </w:p>
    <w:p w:rsidR="005B6141" w:rsidRDefault="005B6141" w:rsidP="005B6141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8"/>
        </w:rPr>
      </w:pPr>
    </w:p>
    <w:p w:rsidR="005B6141" w:rsidRDefault="00621135" w:rsidP="005B6141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8"/>
        </w:rPr>
      </w:pPr>
      <w:r w:rsidRPr="005B6141">
        <w:rPr>
          <w:rStyle w:val="font5"/>
          <w:color w:val="000000"/>
          <w:sz w:val="36"/>
          <w:szCs w:val="28"/>
        </w:rPr>
        <w:t xml:space="preserve">ВЕРХОВНЫЙ СУД </w:t>
      </w:r>
    </w:p>
    <w:p w:rsidR="00621135" w:rsidRPr="005B6141" w:rsidRDefault="00621135" w:rsidP="005B6141">
      <w:pPr>
        <w:pStyle w:val="a3"/>
        <w:spacing w:before="0" w:beforeAutospacing="0" w:after="0" w:afterAutospacing="0"/>
        <w:jc w:val="center"/>
        <w:rPr>
          <w:color w:val="000000"/>
          <w:sz w:val="36"/>
          <w:szCs w:val="28"/>
        </w:rPr>
      </w:pPr>
      <w:r w:rsidRPr="005B6141">
        <w:rPr>
          <w:rStyle w:val="font5"/>
          <w:color w:val="000000"/>
          <w:sz w:val="36"/>
          <w:szCs w:val="28"/>
        </w:rPr>
        <w:t>РОССИЙСКОЙ ФЕДЕРАЦИИ</w:t>
      </w:r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Дело №209-КГ18-9</w:t>
      </w:r>
    </w:p>
    <w:p w:rsidR="005B6141" w:rsidRDefault="005B6141" w:rsidP="005B6141">
      <w:pPr>
        <w:pStyle w:val="a3"/>
        <w:spacing w:before="0" w:beforeAutospacing="0" w:after="0" w:afterAutospacing="0"/>
        <w:jc w:val="center"/>
        <w:rPr>
          <w:rStyle w:val="font3"/>
          <w:b/>
          <w:color w:val="000000"/>
          <w:sz w:val="32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5B6141">
        <w:rPr>
          <w:rStyle w:val="font3"/>
          <w:b/>
          <w:color w:val="000000"/>
          <w:sz w:val="32"/>
          <w:szCs w:val="28"/>
        </w:rPr>
        <w:t>ОПРЕДЕЛЕНИЕ</w:t>
      </w:r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г. Москва</w:t>
      </w:r>
      <w:r w:rsidRPr="005B6141">
        <w:rPr>
          <w:rStyle w:val="font1"/>
          <w:color w:val="000000"/>
          <w:sz w:val="28"/>
          <w:szCs w:val="28"/>
        </w:rPr>
        <w:t xml:space="preserve">                                                            </w:t>
      </w:r>
      <w:r w:rsidR="005B6141">
        <w:rPr>
          <w:rStyle w:val="font1"/>
          <w:color w:val="000000"/>
          <w:sz w:val="28"/>
          <w:szCs w:val="28"/>
        </w:rPr>
        <w:t xml:space="preserve">        </w:t>
      </w:r>
      <w:r w:rsidRPr="005B6141">
        <w:rPr>
          <w:rStyle w:val="font1"/>
          <w:color w:val="000000"/>
          <w:sz w:val="28"/>
          <w:szCs w:val="28"/>
        </w:rPr>
        <w:t>               </w:t>
      </w:r>
      <w:r w:rsidRPr="005B6141">
        <w:rPr>
          <w:rStyle w:val="apple-converted-space"/>
          <w:color w:val="000000"/>
          <w:sz w:val="28"/>
          <w:szCs w:val="28"/>
        </w:rPr>
        <w:t> </w:t>
      </w:r>
      <w:r w:rsidRPr="005B6141">
        <w:rPr>
          <w:rStyle w:val="font4"/>
          <w:color w:val="000000"/>
          <w:sz w:val="28"/>
          <w:szCs w:val="28"/>
        </w:rPr>
        <w:t>18 сентября 2018 г.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председательствующего Крупнова ИВ.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B6141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5B6141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5B6141">
        <w:rPr>
          <w:rStyle w:val="font4"/>
          <w:color w:val="000000"/>
          <w:sz w:val="28"/>
          <w:szCs w:val="28"/>
        </w:rPr>
        <w:t xml:space="preserve"> А.Н. при секретаре Фомине С.А. рассмотрела в открытом судебном заседании дело по кассационной жалобе административного истца Николаенко В.П. на решение </w:t>
      </w:r>
      <w:proofErr w:type="spellStart"/>
      <w:r w:rsidRPr="005B6141">
        <w:rPr>
          <w:rStyle w:val="font4"/>
          <w:color w:val="000000"/>
          <w:sz w:val="28"/>
          <w:szCs w:val="28"/>
        </w:rPr>
        <w:t>Мирненского</w:t>
      </w:r>
      <w:proofErr w:type="spellEnd"/>
      <w:r w:rsidRPr="005B6141">
        <w:rPr>
          <w:rStyle w:val="font4"/>
          <w:color w:val="000000"/>
          <w:sz w:val="28"/>
          <w:szCs w:val="28"/>
        </w:rPr>
        <w:t xml:space="preserve"> гарнизонного военного суда от 1 июня 2017 г. и апелляционное определение 3 окружного военного суда от 12 октября 2017 г. по административному исковому заявлению военнослужащего войсковой части 13991 полковника Николаенко Вячеслава</w:t>
      </w:r>
      <w:proofErr w:type="gramEnd"/>
      <w:r w:rsidRPr="005B6141">
        <w:rPr>
          <w:rStyle w:val="font4"/>
          <w:color w:val="000000"/>
          <w:sz w:val="28"/>
          <w:szCs w:val="28"/>
        </w:rPr>
        <w:t xml:space="preserve"> Петровича об оспаривании </w:t>
      </w:r>
      <w:proofErr w:type="gramStart"/>
      <w:r w:rsidRPr="005B6141">
        <w:rPr>
          <w:rStyle w:val="font4"/>
          <w:color w:val="000000"/>
          <w:sz w:val="28"/>
          <w:szCs w:val="28"/>
        </w:rPr>
        <w:t>действий заместителя руководителя Департамента жилищного обеспечения Министерства обороны Российской</w:t>
      </w:r>
      <w:proofErr w:type="gramEnd"/>
      <w:r w:rsidRPr="005B6141">
        <w:rPr>
          <w:rStyle w:val="font4"/>
          <w:color w:val="000000"/>
          <w:sz w:val="28"/>
          <w:szCs w:val="28"/>
        </w:rPr>
        <w:t xml:space="preserve"> Федерации, связанных с отказом в предоставлении жилого помещения и снятием с учета нуждающихся в улучшении жилищных условий.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B6141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выступления административного истца Николаенко В.П., его представителя </w:t>
      </w:r>
      <w:proofErr w:type="spellStart"/>
      <w:r w:rsidRPr="005B6141">
        <w:rPr>
          <w:rStyle w:val="font4"/>
          <w:color w:val="000000"/>
          <w:sz w:val="28"/>
          <w:szCs w:val="28"/>
        </w:rPr>
        <w:t>Украинцева</w:t>
      </w:r>
      <w:proofErr w:type="spellEnd"/>
      <w:r w:rsidRPr="005B6141">
        <w:rPr>
          <w:rStyle w:val="font4"/>
          <w:color w:val="000000"/>
          <w:sz w:val="28"/>
          <w:szCs w:val="28"/>
        </w:rPr>
        <w:t xml:space="preserve"> О.Ю. и заинтересованного лица Николаенко Е.Л., поддержавших доводы кассационной жалобы, представителя административного ответчика Юденича Д.И., возражавшего против ее удовлетворения, Судебная коллегия по делам военнослужащих</w:t>
      </w:r>
      <w:proofErr w:type="gramEnd"/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установила:</w:t>
      </w:r>
    </w:p>
    <w:p w:rsidR="005B6141" w:rsidRDefault="005B6141" w:rsidP="005B6141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B6141">
        <w:rPr>
          <w:rStyle w:val="font4"/>
          <w:color w:val="000000"/>
          <w:sz w:val="28"/>
          <w:szCs w:val="28"/>
        </w:rPr>
        <w:t xml:space="preserve">решением </w:t>
      </w:r>
      <w:proofErr w:type="spellStart"/>
      <w:r w:rsidRPr="005B6141">
        <w:rPr>
          <w:rStyle w:val="font4"/>
          <w:color w:val="000000"/>
          <w:sz w:val="28"/>
          <w:szCs w:val="28"/>
        </w:rPr>
        <w:t>Мирненского</w:t>
      </w:r>
      <w:proofErr w:type="spellEnd"/>
      <w:r w:rsidRPr="005B6141">
        <w:rPr>
          <w:rStyle w:val="font4"/>
          <w:color w:val="000000"/>
          <w:sz w:val="28"/>
          <w:szCs w:val="28"/>
        </w:rPr>
        <w:t xml:space="preserve"> гарнизонного военного суда от 1 июня 2017 г., оставленным без изменения апелляционным определением 3 окружного военного суда от 12 октября 2017 г., Николаенко В.П. отказано в удовлетворении административного искового заявления, в котором он просил признать незаконным решение заместителя руководителя Департамента жилищного обеспечения Министерства обороны Российской Федерации от 29 </w:t>
      </w:r>
      <w:r w:rsidRPr="005B6141">
        <w:rPr>
          <w:rStyle w:val="font4"/>
          <w:color w:val="000000"/>
          <w:sz w:val="28"/>
          <w:szCs w:val="28"/>
        </w:rPr>
        <w:lastRenderedPageBreak/>
        <w:t>марта 2017 г. № Р-2537/2017 об отказе в предоставлении</w:t>
      </w:r>
      <w:proofErr w:type="gramEnd"/>
      <w:r w:rsidRPr="005B6141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5B6141">
        <w:rPr>
          <w:rStyle w:val="font4"/>
          <w:color w:val="000000"/>
          <w:sz w:val="28"/>
          <w:szCs w:val="28"/>
        </w:rPr>
        <w:t>ему для постоянного проживания ранее распределенной квартиры в г. Москве и снятии его с супругой с жилищного</w:t>
      </w:r>
      <w:proofErr w:type="gramEnd"/>
      <w:r w:rsidRPr="005B6141">
        <w:rPr>
          <w:rStyle w:val="font4"/>
          <w:color w:val="000000"/>
          <w:sz w:val="28"/>
          <w:szCs w:val="28"/>
        </w:rPr>
        <w:t xml:space="preserve"> учета, а также обязать жилищный орган предоставить указанную квартиру ему и супруге в собственность бесплатно.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Определением судьи 3 окружного военного суда от 26 марта 2018 г. отказано в передаче кассационной жалобы административного истца для рассмотрения в судебном заседании суда кассационной инстанции.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В кассационной жалобе Николаенко В.П., утверждая об ошибочном выводе судов об отсутствии у него законных оснований состоять на жилищном учете и быть обеспеченным ранее распределенным жильем в г. Москве, просит обжалуемые судебные акты отменить, принять по делу новый судебный акт об удовлетворении его требований.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13 августа 2018 г. кассационная жалоба с делом передана для рассмотрения в судебном заседании суда кассационной инстанции.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B6141">
        <w:rPr>
          <w:rStyle w:val="font4"/>
          <w:color w:val="000000"/>
          <w:sz w:val="28"/>
          <w:szCs w:val="28"/>
        </w:rPr>
        <w:t>В судебном заседании суда кассационной инстанции Николаенко В.П., его представитель Украинцев О.Ю. и заинтересованное лицо Николаенко Е.Л. доводы кассационной жалобы поддержали и дополнительно указали на допущенное судом апелляционной инстанции нарушение норм процессуального права, выразившееся в указании в апелляционном определении состава суда, отличного от состава суда, принимавшего участие в судебном заседании.</w:t>
      </w:r>
      <w:proofErr w:type="gramEnd"/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5B6141">
        <w:rPr>
          <w:rStyle w:val="font4"/>
          <w:color w:val="000000"/>
          <w:sz w:val="28"/>
          <w:szCs w:val="28"/>
        </w:rPr>
        <w:t>материалы дела и обсудив</w:t>
      </w:r>
      <w:proofErr w:type="gramEnd"/>
      <w:r w:rsidRPr="005B6141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Верховного Суда Российской Федерации приходит к следующим выводам.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 xml:space="preserve">Рассмотрев </w:t>
      </w:r>
      <w:proofErr w:type="gramStart"/>
      <w:r w:rsidRPr="005B6141">
        <w:rPr>
          <w:rStyle w:val="font4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5B6141">
        <w:rPr>
          <w:rStyle w:val="font4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B6141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Судом апелляционной инстанции допущены такого рода существенные нарушения норм процессуального права, что выразилось в следующем.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 xml:space="preserve">Согласно </w:t>
      </w:r>
      <w:proofErr w:type="gramStart"/>
      <w:r w:rsidRPr="005B6141">
        <w:rPr>
          <w:rStyle w:val="font4"/>
          <w:color w:val="000000"/>
          <w:sz w:val="28"/>
          <w:szCs w:val="28"/>
        </w:rPr>
        <w:t>ч</w:t>
      </w:r>
      <w:proofErr w:type="gramEnd"/>
      <w:r w:rsidRPr="005B6141">
        <w:rPr>
          <w:rStyle w:val="font4"/>
          <w:color w:val="000000"/>
          <w:sz w:val="28"/>
          <w:szCs w:val="28"/>
        </w:rPr>
        <w:t>. 1 ст. 176 Кодекса административного судопроизводства Российской Федерации решение суда должно быть законным и обоснованным, что предполагает принятие судебного решения в строгом соответствии с нормами материального и процессуального права, в том числе с соблюдением требований о законном составе суда.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 xml:space="preserve">В силу </w:t>
      </w:r>
      <w:proofErr w:type="gramStart"/>
      <w:r w:rsidRPr="005B6141">
        <w:rPr>
          <w:rStyle w:val="font4"/>
          <w:color w:val="000000"/>
          <w:sz w:val="28"/>
          <w:szCs w:val="28"/>
        </w:rPr>
        <w:t>ч</w:t>
      </w:r>
      <w:proofErr w:type="gramEnd"/>
      <w:r w:rsidRPr="005B6141">
        <w:rPr>
          <w:rStyle w:val="font4"/>
          <w:color w:val="000000"/>
          <w:sz w:val="28"/>
          <w:szCs w:val="28"/>
        </w:rPr>
        <w:t>. 3 и 5 ст. 29 Кодекса административного судопроизводства Российской Федерации административные дела в суде апелляционной инстанции рассматриваются коллегиально в составе трех судей. При коллегиальном рассмотрении административного дела один из судей председательствует в судебном заседании.</w:t>
      </w:r>
    </w:p>
    <w:p w:rsidR="00621135" w:rsidRPr="008B4FB5" w:rsidRDefault="00621135" w:rsidP="005B614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8B4FB5">
        <w:rPr>
          <w:rStyle w:val="font4"/>
          <w:b/>
          <w:color w:val="000000"/>
          <w:sz w:val="28"/>
          <w:szCs w:val="28"/>
        </w:rPr>
        <w:lastRenderedPageBreak/>
        <w:t xml:space="preserve">Из протокола судебного заседания суда апелляционной инстанции усматривается, что в состав суда при рассмотрении дела входили судьи </w:t>
      </w:r>
      <w:proofErr w:type="spellStart"/>
      <w:r w:rsidRPr="008B4FB5">
        <w:rPr>
          <w:rStyle w:val="font4"/>
          <w:b/>
          <w:color w:val="000000"/>
          <w:sz w:val="28"/>
          <w:szCs w:val="28"/>
        </w:rPr>
        <w:t>Массин</w:t>
      </w:r>
      <w:proofErr w:type="spellEnd"/>
      <w:r w:rsidRPr="008B4FB5">
        <w:rPr>
          <w:rStyle w:val="font4"/>
          <w:b/>
          <w:color w:val="000000"/>
          <w:sz w:val="28"/>
          <w:szCs w:val="28"/>
        </w:rPr>
        <w:t xml:space="preserve"> А.И., </w:t>
      </w:r>
      <w:proofErr w:type="spellStart"/>
      <w:r w:rsidRPr="008B4FB5">
        <w:rPr>
          <w:rStyle w:val="font4"/>
          <w:b/>
          <w:color w:val="000000"/>
          <w:sz w:val="28"/>
          <w:szCs w:val="28"/>
        </w:rPr>
        <w:t>Никитчук</w:t>
      </w:r>
      <w:proofErr w:type="spellEnd"/>
      <w:r w:rsidRPr="008B4FB5">
        <w:rPr>
          <w:rStyle w:val="font4"/>
          <w:b/>
          <w:color w:val="000000"/>
          <w:sz w:val="28"/>
          <w:szCs w:val="28"/>
        </w:rPr>
        <w:t xml:space="preserve"> И</w:t>
      </w:r>
      <w:r w:rsidR="00F5281B" w:rsidRPr="008B4FB5">
        <w:rPr>
          <w:rStyle w:val="font4"/>
          <w:b/>
          <w:color w:val="000000"/>
          <w:sz w:val="28"/>
          <w:szCs w:val="28"/>
        </w:rPr>
        <w:t>.</w:t>
      </w:r>
      <w:r w:rsidRPr="008B4FB5">
        <w:rPr>
          <w:rStyle w:val="font4"/>
          <w:b/>
          <w:color w:val="000000"/>
          <w:sz w:val="28"/>
          <w:szCs w:val="28"/>
        </w:rPr>
        <w:t>В. и Литвинов ВС.</w:t>
      </w:r>
    </w:p>
    <w:p w:rsidR="00621135" w:rsidRPr="008B4FB5" w:rsidRDefault="00621135" w:rsidP="005B614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8B4FB5">
        <w:rPr>
          <w:rStyle w:val="font4"/>
          <w:b/>
          <w:color w:val="000000"/>
          <w:sz w:val="28"/>
          <w:szCs w:val="28"/>
        </w:rPr>
        <w:t xml:space="preserve">Между тем в апелляционном определении, принятом по результатам рассмотрения апелляционной жалобы административного истца, указаны лишь два судьи: </w:t>
      </w:r>
      <w:proofErr w:type="spellStart"/>
      <w:r w:rsidRPr="008B4FB5">
        <w:rPr>
          <w:rStyle w:val="font4"/>
          <w:b/>
          <w:color w:val="000000"/>
          <w:sz w:val="28"/>
          <w:szCs w:val="28"/>
        </w:rPr>
        <w:t>Никитчук</w:t>
      </w:r>
      <w:proofErr w:type="spellEnd"/>
      <w:r w:rsidRPr="008B4FB5">
        <w:rPr>
          <w:rStyle w:val="font4"/>
          <w:b/>
          <w:color w:val="000000"/>
          <w:sz w:val="28"/>
          <w:szCs w:val="28"/>
        </w:rPr>
        <w:t xml:space="preserve"> И</w:t>
      </w:r>
      <w:r w:rsidR="00F5281B" w:rsidRPr="008B4FB5">
        <w:rPr>
          <w:rStyle w:val="font4"/>
          <w:b/>
          <w:color w:val="000000"/>
          <w:sz w:val="28"/>
          <w:szCs w:val="28"/>
        </w:rPr>
        <w:t>.</w:t>
      </w:r>
      <w:r w:rsidRPr="008B4FB5">
        <w:rPr>
          <w:rStyle w:val="font4"/>
          <w:b/>
          <w:color w:val="000000"/>
          <w:sz w:val="28"/>
          <w:szCs w:val="28"/>
        </w:rPr>
        <w:t>В. и Литвинов В</w:t>
      </w:r>
      <w:r w:rsidR="00F5281B" w:rsidRPr="008B4FB5">
        <w:rPr>
          <w:rStyle w:val="font4"/>
          <w:b/>
          <w:color w:val="000000"/>
          <w:sz w:val="28"/>
          <w:szCs w:val="28"/>
        </w:rPr>
        <w:t>.</w:t>
      </w:r>
      <w:r w:rsidRPr="008B4FB5">
        <w:rPr>
          <w:rStyle w:val="font4"/>
          <w:b/>
          <w:color w:val="000000"/>
          <w:sz w:val="28"/>
          <w:szCs w:val="28"/>
        </w:rPr>
        <w:t>С.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Из изложенного следует, что решение суда апелляционной инстанции принято незаконным составом суда.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Данное обстоятельство в силу п. 5 ч. 1 ст. 310 и ст. 328 Кодекса административного судопроизводства Российской Федерации является основанием для безусловной отмены апелляционного определения и направления дела в тот же суд на новое рассмотрение.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621135" w:rsidRDefault="00621135" w:rsidP="005B6141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5B6141">
        <w:rPr>
          <w:rStyle w:val="font2"/>
          <w:color w:val="000000"/>
          <w:sz w:val="28"/>
          <w:szCs w:val="28"/>
        </w:rPr>
        <w:t>определила:</w:t>
      </w:r>
    </w:p>
    <w:p w:rsidR="005B6141" w:rsidRPr="005B6141" w:rsidRDefault="005B6141" w:rsidP="005B614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B6141">
        <w:rPr>
          <w:rStyle w:val="font4"/>
          <w:color w:val="000000"/>
          <w:sz w:val="28"/>
          <w:szCs w:val="28"/>
        </w:rPr>
        <w:t xml:space="preserve">апелляционное определение 3 окружного военного суда от 12 октября 2017 г., которым оставлено без изменения решение </w:t>
      </w:r>
      <w:proofErr w:type="spellStart"/>
      <w:r w:rsidRPr="005B6141">
        <w:rPr>
          <w:rStyle w:val="font4"/>
          <w:color w:val="000000"/>
          <w:sz w:val="28"/>
          <w:szCs w:val="28"/>
        </w:rPr>
        <w:t>Мирненского</w:t>
      </w:r>
      <w:proofErr w:type="spellEnd"/>
      <w:r w:rsidRPr="005B6141">
        <w:rPr>
          <w:rStyle w:val="font4"/>
          <w:color w:val="000000"/>
          <w:sz w:val="28"/>
          <w:szCs w:val="28"/>
        </w:rPr>
        <w:t xml:space="preserve"> гарнизонного военного суда от 1 июня 2017 г. по административному исковому заявлению Николаенко В.П., в связи с существенным нарушением норм процессуального права отменить, направить дело на новое апелляционное рассмотрение в 3 окружной военный суд в ином составе судей.</w:t>
      </w:r>
      <w:proofErr w:type="gramEnd"/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5B6141" w:rsidRDefault="00621135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Председательствующий</w:t>
      </w:r>
      <w:r w:rsidRPr="005B6141">
        <w:rPr>
          <w:rStyle w:val="apple-converted-space"/>
          <w:color w:val="000000"/>
          <w:sz w:val="28"/>
          <w:szCs w:val="28"/>
        </w:rPr>
        <w:t> </w:t>
      </w:r>
      <w:r w:rsidRPr="005B6141">
        <w:rPr>
          <w:rStyle w:val="font4"/>
          <w:color w:val="000000"/>
          <w:sz w:val="28"/>
          <w:szCs w:val="28"/>
        </w:rPr>
        <w:t xml:space="preserve"> </w:t>
      </w:r>
      <w:r w:rsidR="005B6141">
        <w:rPr>
          <w:rStyle w:val="font4"/>
          <w:color w:val="000000"/>
          <w:sz w:val="28"/>
          <w:szCs w:val="28"/>
        </w:rPr>
        <w:tab/>
      </w:r>
      <w:r w:rsidR="005B6141">
        <w:rPr>
          <w:rStyle w:val="font4"/>
          <w:color w:val="000000"/>
          <w:sz w:val="28"/>
          <w:szCs w:val="28"/>
        </w:rPr>
        <w:tab/>
      </w:r>
      <w:r w:rsidR="005B6141">
        <w:rPr>
          <w:rStyle w:val="font4"/>
          <w:color w:val="000000"/>
          <w:sz w:val="28"/>
          <w:szCs w:val="28"/>
        </w:rPr>
        <w:tab/>
      </w:r>
      <w:r w:rsidR="005B6141">
        <w:rPr>
          <w:rStyle w:val="font4"/>
          <w:color w:val="000000"/>
          <w:sz w:val="28"/>
          <w:szCs w:val="28"/>
        </w:rPr>
        <w:tab/>
      </w:r>
      <w:r w:rsidR="005B6141">
        <w:rPr>
          <w:rStyle w:val="font4"/>
          <w:color w:val="000000"/>
          <w:sz w:val="28"/>
          <w:szCs w:val="28"/>
        </w:rPr>
        <w:tab/>
      </w:r>
      <w:r w:rsidR="005B6141">
        <w:rPr>
          <w:rStyle w:val="font4"/>
          <w:color w:val="000000"/>
          <w:sz w:val="28"/>
          <w:szCs w:val="28"/>
        </w:rPr>
        <w:tab/>
      </w:r>
      <w:r w:rsidRPr="005B6141">
        <w:rPr>
          <w:rStyle w:val="font4"/>
          <w:color w:val="000000"/>
          <w:sz w:val="28"/>
          <w:szCs w:val="28"/>
        </w:rPr>
        <w:t>И.В. Крупно</w:t>
      </w:r>
      <w:r w:rsidR="005B6141">
        <w:rPr>
          <w:rStyle w:val="font4"/>
          <w:color w:val="000000"/>
          <w:sz w:val="28"/>
          <w:szCs w:val="28"/>
        </w:rPr>
        <w:t>в</w:t>
      </w:r>
      <w:r w:rsidRPr="005B6141">
        <w:rPr>
          <w:rStyle w:val="font4"/>
          <w:color w:val="000000"/>
          <w:sz w:val="28"/>
          <w:szCs w:val="28"/>
        </w:rPr>
        <w:t xml:space="preserve"> </w:t>
      </w:r>
    </w:p>
    <w:p w:rsidR="005B6141" w:rsidRDefault="005B6141" w:rsidP="005B6141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621135" w:rsidRPr="005B6141" w:rsidRDefault="00621135" w:rsidP="005B614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>Судьи:</w:t>
      </w:r>
      <w:r w:rsidRPr="005B6141">
        <w:rPr>
          <w:rStyle w:val="font1"/>
          <w:color w:val="000000"/>
          <w:sz w:val="28"/>
          <w:szCs w:val="28"/>
        </w:rPr>
        <w:t>                               </w:t>
      </w:r>
      <w:r w:rsidR="005B6141">
        <w:rPr>
          <w:rStyle w:val="font1"/>
          <w:color w:val="000000"/>
          <w:sz w:val="28"/>
          <w:szCs w:val="28"/>
        </w:rPr>
        <w:tab/>
      </w:r>
      <w:r w:rsidR="005B6141">
        <w:rPr>
          <w:rStyle w:val="font1"/>
          <w:color w:val="000000"/>
          <w:sz w:val="28"/>
          <w:szCs w:val="28"/>
        </w:rPr>
        <w:tab/>
      </w:r>
      <w:r w:rsidR="005B6141">
        <w:rPr>
          <w:rStyle w:val="font1"/>
          <w:color w:val="000000"/>
          <w:sz w:val="28"/>
          <w:szCs w:val="28"/>
        </w:rPr>
        <w:tab/>
      </w:r>
      <w:r w:rsidR="005B6141">
        <w:rPr>
          <w:rStyle w:val="font1"/>
          <w:color w:val="000000"/>
          <w:sz w:val="28"/>
          <w:szCs w:val="28"/>
        </w:rPr>
        <w:tab/>
      </w:r>
      <w:r w:rsidR="005B6141">
        <w:rPr>
          <w:rStyle w:val="font1"/>
          <w:color w:val="000000"/>
          <w:sz w:val="28"/>
          <w:szCs w:val="28"/>
        </w:rPr>
        <w:tab/>
      </w:r>
      <w:r w:rsidR="005B6141">
        <w:rPr>
          <w:rStyle w:val="font1"/>
          <w:color w:val="000000"/>
          <w:sz w:val="28"/>
          <w:szCs w:val="28"/>
        </w:rPr>
        <w:tab/>
      </w:r>
      <w:r w:rsidRPr="005B6141">
        <w:rPr>
          <w:rStyle w:val="font4"/>
          <w:color w:val="000000"/>
          <w:sz w:val="28"/>
          <w:szCs w:val="28"/>
        </w:rPr>
        <w:t>А</w:t>
      </w:r>
      <w:r w:rsidR="005B6141">
        <w:rPr>
          <w:rStyle w:val="font4"/>
          <w:color w:val="000000"/>
          <w:sz w:val="28"/>
          <w:szCs w:val="28"/>
        </w:rPr>
        <w:t>.</w:t>
      </w:r>
      <w:r w:rsidRPr="005B6141">
        <w:rPr>
          <w:rStyle w:val="font4"/>
          <w:color w:val="000000"/>
          <w:sz w:val="28"/>
          <w:szCs w:val="28"/>
        </w:rPr>
        <w:t>В</w:t>
      </w:r>
      <w:r w:rsidR="005B6141">
        <w:rPr>
          <w:rStyle w:val="font4"/>
          <w:color w:val="000000"/>
          <w:sz w:val="28"/>
          <w:szCs w:val="28"/>
        </w:rPr>
        <w:t>.</w:t>
      </w:r>
      <w:r w:rsidRPr="005B6141">
        <w:rPr>
          <w:rStyle w:val="font4"/>
          <w:color w:val="000000"/>
          <w:sz w:val="28"/>
          <w:szCs w:val="28"/>
        </w:rPr>
        <w:t xml:space="preserve"> Воронов</w:t>
      </w:r>
    </w:p>
    <w:p w:rsidR="00621135" w:rsidRPr="005B6141" w:rsidRDefault="00621135" w:rsidP="005B6141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5B6141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5B6141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755C3E" w:rsidRPr="005B6141" w:rsidRDefault="00755C3E" w:rsidP="005B61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5B6141" w:rsidSect="005B614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21135"/>
    <w:rsid w:val="00035AB3"/>
    <w:rsid w:val="0004799F"/>
    <w:rsid w:val="000F188A"/>
    <w:rsid w:val="00207782"/>
    <w:rsid w:val="00302472"/>
    <w:rsid w:val="003A764B"/>
    <w:rsid w:val="00543FF0"/>
    <w:rsid w:val="005B6141"/>
    <w:rsid w:val="00621135"/>
    <w:rsid w:val="006646AF"/>
    <w:rsid w:val="00755C3E"/>
    <w:rsid w:val="007A1DB1"/>
    <w:rsid w:val="00894DBC"/>
    <w:rsid w:val="008B4FB5"/>
    <w:rsid w:val="009D43D6"/>
    <w:rsid w:val="009F2ADB"/>
    <w:rsid w:val="00AE12A7"/>
    <w:rsid w:val="00CC50D0"/>
    <w:rsid w:val="00DE1C7C"/>
    <w:rsid w:val="00F5281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1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621135"/>
  </w:style>
  <w:style w:type="character" w:customStyle="1" w:styleId="font4">
    <w:name w:val="font4"/>
    <w:basedOn w:val="a0"/>
    <w:rsid w:val="00621135"/>
  </w:style>
  <w:style w:type="character" w:customStyle="1" w:styleId="font3">
    <w:name w:val="font3"/>
    <w:basedOn w:val="a0"/>
    <w:rsid w:val="00621135"/>
  </w:style>
  <w:style w:type="character" w:customStyle="1" w:styleId="font1">
    <w:name w:val="font1"/>
    <w:basedOn w:val="a0"/>
    <w:rsid w:val="00621135"/>
  </w:style>
  <w:style w:type="character" w:customStyle="1" w:styleId="apple-converted-space">
    <w:name w:val="apple-converted-space"/>
    <w:basedOn w:val="a0"/>
    <w:rsid w:val="00621135"/>
  </w:style>
  <w:style w:type="character" w:customStyle="1" w:styleId="font0">
    <w:name w:val="font0"/>
    <w:basedOn w:val="a0"/>
    <w:rsid w:val="00621135"/>
  </w:style>
  <w:style w:type="character" w:customStyle="1" w:styleId="font2">
    <w:name w:val="font2"/>
    <w:basedOn w:val="a0"/>
    <w:rsid w:val="006211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1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2018-09-20T13:23:00Z</cp:lastPrinted>
  <dcterms:created xsi:type="dcterms:W3CDTF">2018-09-20T13:14:00Z</dcterms:created>
  <dcterms:modified xsi:type="dcterms:W3CDTF">2018-09-20T13:25:00Z</dcterms:modified>
</cp:coreProperties>
</file>