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3DD" w:rsidRPr="00A273DD" w:rsidRDefault="00A273DD" w:rsidP="00A273DD">
      <w:pPr>
        <w:pStyle w:val="a3"/>
        <w:ind w:firstLine="709"/>
        <w:jc w:val="both"/>
        <w:rPr>
          <w:b/>
          <w:i/>
          <w:color w:val="000000"/>
          <w:szCs w:val="28"/>
        </w:rPr>
      </w:pPr>
      <w:r>
        <w:rPr>
          <w:rStyle w:val="font3"/>
          <w:b/>
          <w:i/>
          <w:color w:val="000000"/>
          <w:szCs w:val="28"/>
        </w:rPr>
        <w:t>П</w:t>
      </w:r>
      <w:r w:rsidRPr="00A273DD">
        <w:rPr>
          <w:rStyle w:val="font3"/>
          <w:b/>
          <w:i/>
          <w:color w:val="000000"/>
          <w:szCs w:val="28"/>
        </w:rPr>
        <w:t>рекращение исполнительного производства допускается в случае возникновения на стадии исполнительного производства объективных и неустранимых обстоятельств, делающих невозможным дальнейшее принудительное исполнение требований исполнительного документа.</w:t>
      </w:r>
    </w:p>
    <w:p w:rsidR="00A273DD" w:rsidRDefault="00A273DD" w:rsidP="00A273DD">
      <w:pPr>
        <w:pStyle w:val="a3"/>
        <w:jc w:val="center"/>
        <w:rPr>
          <w:rStyle w:val="font4"/>
          <w:color w:val="000000"/>
          <w:sz w:val="28"/>
          <w:szCs w:val="28"/>
        </w:rPr>
      </w:pPr>
    </w:p>
    <w:p w:rsidR="00A273DD" w:rsidRPr="00A273DD" w:rsidRDefault="00A273DD" w:rsidP="00A273DD">
      <w:pPr>
        <w:pStyle w:val="a3"/>
        <w:jc w:val="center"/>
        <w:rPr>
          <w:color w:val="000000"/>
          <w:sz w:val="28"/>
          <w:szCs w:val="28"/>
        </w:rPr>
      </w:pPr>
      <w:r w:rsidRPr="00A273DD">
        <w:rPr>
          <w:rStyle w:val="font4"/>
          <w:color w:val="000000"/>
          <w:sz w:val="28"/>
          <w:szCs w:val="28"/>
        </w:rPr>
        <w:t>ВЕРХОВНЫЙ СУД РОССИЙСКОЙ ФЕДЕРАЦИИ</w:t>
      </w:r>
    </w:p>
    <w:p w:rsidR="00A273DD" w:rsidRPr="00A273DD" w:rsidRDefault="00A273DD" w:rsidP="00A273DD">
      <w:pPr>
        <w:pStyle w:val="a3"/>
        <w:jc w:val="right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№201-КП6-48</w:t>
      </w:r>
    </w:p>
    <w:p w:rsidR="00A273DD" w:rsidRPr="00A273DD" w:rsidRDefault="00A273DD" w:rsidP="00A273DD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A273DD">
        <w:rPr>
          <w:rStyle w:val="font2"/>
          <w:color w:val="000000"/>
          <w:sz w:val="28"/>
          <w:szCs w:val="28"/>
        </w:rPr>
        <w:t>ОПРЕДЕЛЕНИЕ</w:t>
      </w:r>
    </w:p>
    <w:p w:rsidR="00A273DD" w:rsidRPr="00A273DD" w:rsidRDefault="00A273DD" w:rsidP="00A273DD">
      <w:pPr>
        <w:pStyle w:val="a3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г. Москва</w:t>
      </w:r>
      <w:r w:rsidRPr="00A273DD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A273DD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A273DD">
        <w:rPr>
          <w:rStyle w:val="font3"/>
          <w:color w:val="000000"/>
          <w:sz w:val="28"/>
          <w:szCs w:val="28"/>
        </w:rPr>
        <w:t>18 ноября 2016 г.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A273DD">
        <w:rPr>
          <w:rStyle w:val="font3"/>
          <w:color w:val="000000"/>
          <w:sz w:val="28"/>
          <w:szCs w:val="28"/>
        </w:rPr>
        <w:t>Сокерин</w:t>
      </w:r>
      <w:proofErr w:type="spellEnd"/>
      <w:r w:rsidRPr="00A273DD">
        <w:rPr>
          <w:rStyle w:val="font3"/>
          <w:color w:val="000000"/>
          <w:sz w:val="28"/>
          <w:szCs w:val="28"/>
        </w:rPr>
        <w:t xml:space="preserve"> С.Г., изучив кассационную жалобу Данилюка Валерия Николаевича на определение Московского гарнизонного военного суда от 29 марта 2016 г. о прекращении исполнительного производства по решению того же суда от 31 августа 2012 г. по гражданскому делу по заявлению Данилюка В.Н. об оспаривании действий главнокомандующего внутренними войсками МВД России (далее </w:t>
      </w:r>
      <w:proofErr w:type="gramStart"/>
      <w:r w:rsidRPr="00A273DD">
        <w:rPr>
          <w:rStyle w:val="font3"/>
          <w:color w:val="000000"/>
          <w:sz w:val="28"/>
          <w:szCs w:val="28"/>
        </w:rPr>
        <w:t>-Г</w:t>
      </w:r>
      <w:proofErr w:type="gramEnd"/>
      <w:r w:rsidRPr="00A273DD">
        <w:rPr>
          <w:rStyle w:val="font3"/>
          <w:color w:val="000000"/>
          <w:sz w:val="28"/>
          <w:szCs w:val="28"/>
        </w:rPr>
        <w:t xml:space="preserve">лавнокомандующий) и центральной жилищной комиссии Главного командования внутренних войск МВД России (далее - ЦЖК), связанных с </w:t>
      </w:r>
      <w:proofErr w:type="spellStart"/>
      <w:r w:rsidRPr="00A273DD">
        <w:rPr>
          <w:rStyle w:val="font3"/>
          <w:color w:val="000000"/>
          <w:sz w:val="28"/>
          <w:szCs w:val="28"/>
        </w:rPr>
        <w:t>необеспечением</w:t>
      </w:r>
      <w:proofErr w:type="spellEnd"/>
      <w:r w:rsidRPr="00A273DD">
        <w:rPr>
          <w:rStyle w:val="font3"/>
          <w:color w:val="000000"/>
          <w:sz w:val="28"/>
          <w:szCs w:val="28"/>
        </w:rPr>
        <w:t xml:space="preserve"> жилым помещением, и на апелляционное определение Московского окружного военного суда от 5 мая 2016 г.,</w:t>
      </w:r>
    </w:p>
    <w:p w:rsidR="00A273DD" w:rsidRPr="00A273DD" w:rsidRDefault="00A273DD" w:rsidP="00A273DD">
      <w:pPr>
        <w:pStyle w:val="a3"/>
        <w:jc w:val="center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установил: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 xml:space="preserve">вступившим в законную силу решением Московского гарнизонного военного суда от 31 августа 2012 г. частично удовлетворено заявление Данилюка. Судом признано незаконным бездействие Главнокомандующего и ЦЖК, связанное с </w:t>
      </w:r>
      <w:proofErr w:type="spellStart"/>
      <w:r w:rsidRPr="00A273DD">
        <w:rPr>
          <w:rStyle w:val="font3"/>
          <w:color w:val="000000"/>
          <w:sz w:val="28"/>
          <w:szCs w:val="28"/>
        </w:rPr>
        <w:t>необеспечением</w:t>
      </w:r>
      <w:proofErr w:type="spellEnd"/>
      <w:r w:rsidRPr="00A273DD">
        <w:rPr>
          <w:rStyle w:val="font3"/>
          <w:color w:val="000000"/>
          <w:sz w:val="28"/>
          <w:szCs w:val="28"/>
        </w:rPr>
        <w:t xml:space="preserve"> заявителя и членов его семьи жилым помещением, и на указанное должностное лицо и жилищную комиссию возложена обязанность по обеспечению Данилюка и членов его семьи жилым помещением в </w:t>
      </w:r>
      <w:proofErr w:type="gramStart"/>
      <w:r w:rsidRPr="00A273DD">
        <w:rPr>
          <w:rStyle w:val="font3"/>
          <w:color w:val="000000"/>
          <w:sz w:val="28"/>
          <w:szCs w:val="28"/>
        </w:rPr>
        <w:t>г</w:t>
      </w:r>
      <w:proofErr w:type="gramEnd"/>
      <w:r w:rsidRPr="00A273DD">
        <w:rPr>
          <w:rStyle w:val="font3"/>
          <w:color w:val="000000"/>
          <w:sz w:val="28"/>
          <w:szCs w:val="28"/>
        </w:rPr>
        <w:t>. Москве по нормам и в порядке, предусмотренном действующим законодательством.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Решением судебного пристава-исполнителя от 25 октября 2012 г. на основании исполнительного листа возбуждено исполнительное производство в отношении Главнокомандующего и ЦЖК.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Решением ЦЖК от 7 мая 2015 г. Данилюк и члены его семьи сняты с жилищного учета.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 xml:space="preserve">Вступившим в законную силу решением Московского гарнизонного военного суда от 16 июля 2015 г. действия Главнокомандующего и ЦЖК, </w:t>
      </w:r>
      <w:r w:rsidRPr="00A273DD">
        <w:rPr>
          <w:rStyle w:val="font3"/>
          <w:color w:val="000000"/>
          <w:sz w:val="28"/>
          <w:szCs w:val="28"/>
        </w:rPr>
        <w:lastRenderedPageBreak/>
        <w:t>связанные со снятием Данилюка и членов его семьи с жилищного учета признаны законными.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В связи с этим представитель Главнокомандующего 10 марта 2016 г. обратился в военный суд с заявлением, в котором просил прекратить исполнительное производство, возбужденное по решению Московского гарнизонного военного суда от 31 августа 2012 г., ввиду утраты возможности исполнения исполнительного листа, выданного по этому решению.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Определением суда первой инстанции, оставленным без изменения судом апелляционной инстанции, заявление представителя Главнокомандующего удовлетворено.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Определением судьи Московского окружного военного суда от 30 июня 2016 г. в передаче кассационной жалобы Данилюка на указанные выше судебные постановления для рассмотрения в судебном заседании президиума Московского окружного военного суда отказано.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A273DD">
        <w:rPr>
          <w:rStyle w:val="font3"/>
          <w:color w:val="000000"/>
          <w:sz w:val="28"/>
          <w:szCs w:val="28"/>
        </w:rPr>
        <w:t>В жалобе, адресованной в Судебную коллегию по делам военнослужащих Верховного Суда Российской Федерации, Данилюк просит отменить определение Московского гарнизонного военного суда от 29 марта 2016 г. и апелляционное определение Московского окружного военного суда от 5 мая 2016 г. и принять по делу новый судебный акт, которым отказать представителю Главнокомандующего в удовлетворении его заявления о прекращении исполнительного производства.</w:t>
      </w:r>
      <w:proofErr w:type="gramEnd"/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 xml:space="preserve">С приведением собственного анализа правовых норм, которыми, по мнению автора кассационной жалобы, регулируются спорные правоотношения сторон, Данилюк полагает, что выводы судов обусловлены ошибочным толкованием норм материального права. В </w:t>
      </w:r>
      <w:proofErr w:type="gramStart"/>
      <w:r w:rsidRPr="00A273DD">
        <w:rPr>
          <w:rStyle w:val="font3"/>
          <w:color w:val="000000"/>
          <w:sz w:val="28"/>
          <w:szCs w:val="28"/>
        </w:rPr>
        <w:t>связи</w:t>
      </w:r>
      <w:proofErr w:type="gramEnd"/>
      <w:r w:rsidRPr="00A273DD">
        <w:rPr>
          <w:rStyle w:val="font3"/>
          <w:color w:val="000000"/>
          <w:sz w:val="28"/>
          <w:szCs w:val="28"/>
        </w:rPr>
        <w:t xml:space="preserve"> с чем считает незаконным решение Московского гарнизонного военного суда о прекращении исполнительного производства, по приведенным в нем основаниям. Автор кассационной жалобы, обращая внимание на практику Европейского Суда по правам человека, в частности по делу «</w:t>
      </w:r>
      <w:proofErr w:type="spellStart"/>
      <w:r w:rsidRPr="00A273DD">
        <w:rPr>
          <w:rStyle w:val="font3"/>
          <w:color w:val="000000"/>
          <w:sz w:val="28"/>
          <w:szCs w:val="28"/>
        </w:rPr>
        <w:t>Шпаковский</w:t>
      </w:r>
      <w:proofErr w:type="spellEnd"/>
      <w:r w:rsidRPr="00A273DD">
        <w:rPr>
          <w:rStyle w:val="font3"/>
          <w:color w:val="000000"/>
          <w:sz w:val="28"/>
          <w:szCs w:val="28"/>
        </w:rPr>
        <w:t xml:space="preserve"> против Российской Федерации», утверждает о нарушении судами в рамках настоящего дела статьи 1 Протокола № 1 Конвенции о защите прав человека и основных свобод.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По запросу судьи Верховного Суда Российской Федерации от 28 сентября 2016 г. дело истребовано в Верховный Суд Российской Федерации.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 xml:space="preserve">Согласно ст. 328 КАС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</w:t>
      </w:r>
      <w:r w:rsidRPr="00A273DD">
        <w:rPr>
          <w:rStyle w:val="font3"/>
          <w:color w:val="000000"/>
          <w:sz w:val="28"/>
          <w:szCs w:val="28"/>
        </w:rPr>
        <w:lastRenderedPageBreak/>
        <w:t>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Таких нарушений судами не допущено.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A273DD">
        <w:rPr>
          <w:rStyle w:val="font3"/>
          <w:color w:val="000000"/>
          <w:sz w:val="28"/>
          <w:szCs w:val="28"/>
        </w:rPr>
        <w:t>В силу положений статьи 2 Закона об исполнительном производстве задачами исполнительного производства являются правильное и своевременное исполнение судебных актов, актов других органов и должностных лиц, а в предусмотренных законодательством Российской Федерации случаях исполнение иных документов в целях защиты нарушенных прав, свобод и законных интересов граждан и организаций.</w:t>
      </w:r>
      <w:proofErr w:type="gramEnd"/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Правильным исполнением судебных актов в смысле приведенной нормы является исполнение судебного акта в строгом соответствии с вынесенным по делу решением, на основании которого был выдан исполнительный документ и возбуждено исполнительное производство.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Как установлено пунктом 1 статьи 359 Кодекса административного судопроизводства Российской Федерации, исполнительное производство может быть прекращено судом в случаях, предусмотренных Законом об исполнительном производстве.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Пунктом 2 части 1 статьи 43 Закона об исполнительном производстве предусмотрено, что исполнительное производство прекращается судом в случае утраты возможности исполнения исполнительного документа, обязывающего должника совершить определенные действия (воздержаться от совершения определенных действий).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По смыслу указанной статьи, прекращение исполнительного производства допускается в случае возникновения на стадии исполнительного производства объективных и неустранимых обстоятельств, делающих невозможным дальнейшее принудительное исполнение требований исполнительного документа.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 xml:space="preserve">Поскольку снятие Данилюка и членов его семьи с </w:t>
      </w:r>
      <w:proofErr w:type="gramStart"/>
      <w:r w:rsidRPr="00A273DD">
        <w:rPr>
          <w:rStyle w:val="font3"/>
          <w:color w:val="000000"/>
          <w:sz w:val="28"/>
          <w:szCs w:val="28"/>
        </w:rPr>
        <w:t>учета</w:t>
      </w:r>
      <w:proofErr w:type="gramEnd"/>
      <w:r w:rsidRPr="00A273DD">
        <w:rPr>
          <w:rStyle w:val="font3"/>
          <w:color w:val="000000"/>
          <w:sz w:val="28"/>
          <w:szCs w:val="28"/>
        </w:rPr>
        <w:t xml:space="preserve"> нуждающихся в обеспечении жилым помещением, повлекло утрату им права на обеспечение жильем от внутренних войск МВД России, суд первой инстанции пришел к обоснованному выводу о наличии объективных обстоятельств, препятствующих исполнению решения Московского гарнизонного военного суда от 31 августа 2012 г. об обеспечении Данилюка совместно с членами его семьи жилым помещением федерального органа исполнительной власти, в котором законом предусмотрена военная служба.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При таких обстоятельствах, основания для пересмотра судебного постановления в кассационном порядке по доводам жалобы отсутствуют.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lastRenderedPageBreak/>
        <w:t>При рассмотрении данного дела судами не допущено нарушений норм материального или процессуального права, влекущих отмену или изменение обжалуемого постановления в кассационном порядке.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На основании изложенного, руководствуясь п. 1 ч. 3 ст. 323 и ст. 324 Кодекса административного судопроизводства Российской Федерации,</w:t>
      </w:r>
    </w:p>
    <w:p w:rsidR="00A273DD" w:rsidRPr="00A273DD" w:rsidRDefault="00A273DD" w:rsidP="00A273DD">
      <w:pPr>
        <w:pStyle w:val="a3"/>
        <w:jc w:val="center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определил:</w:t>
      </w:r>
    </w:p>
    <w:p w:rsidR="00A273DD" w:rsidRPr="00A273DD" w:rsidRDefault="00A273DD" w:rsidP="00A273D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в передаче кассационной жалобы Данилюка Валерия Николаевича на определение Московского гарнизонного военного суда от 29 марта 2016 г. и апелляционное определение Московского окружного военного суда от 5 мая 2016 г. для рассмотрения в судебном заседании суда кассационной инстанции отказать.</w:t>
      </w:r>
    </w:p>
    <w:p w:rsidR="00A273DD" w:rsidRPr="00A273DD" w:rsidRDefault="00A273DD" w:rsidP="00A273DD">
      <w:pPr>
        <w:pStyle w:val="a3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Судья Верховного Суда</w:t>
      </w:r>
      <w:r w:rsidRPr="00A273DD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</w:t>
      </w:r>
      <w:r w:rsidRPr="00A273DD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</w:p>
    <w:p w:rsidR="00A273DD" w:rsidRPr="00A273DD" w:rsidRDefault="00A273DD" w:rsidP="00A273DD">
      <w:pPr>
        <w:pStyle w:val="a3"/>
        <w:rPr>
          <w:color w:val="000000"/>
          <w:sz w:val="28"/>
          <w:szCs w:val="28"/>
        </w:rPr>
      </w:pPr>
      <w:r w:rsidRPr="00A273DD">
        <w:rPr>
          <w:rStyle w:val="font3"/>
          <w:color w:val="000000"/>
          <w:sz w:val="28"/>
          <w:szCs w:val="28"/>
        </w:rPr>
        <w:t>Российской Федерации</w:t>
      </w:r>
      <w:r w:rsidRPr="00A273DD">
        <w:rPr>
          <w:rStyle w:val="font1"/>
          <w:rFonts w:ascii="Arial" w:hAnsi="Arial" w:cs="Arial"/>
          <w:color w:val="000000"/>
          <w:sz w:val="28"/>
          <w:szCs w:val="28"/>
        </w:rPr>
        <w:t xml:space="preserve">                  </w:t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A273DD">
        <w:rPr>
          <w:rStyle w:val="font1"/>
          <w:rFonts w:ascii="Arial" w:hAnsi="Arial" w:cs="Arial"/>
          <w:color w:val="000000"/>
          <w:sz w:val="28"/>
          <w:szCs w:val="28"/>
        </w:rPr>
        <w:t> </w:t>
      </w:r>
      <w:r w:rsidRPr="00A273DD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A273DD">
        <w:rPr>
          <w:rStyle w:val="font3"/>
          <w:color w:val="000000"/>
          <w:sz w:val="28"/>
          <w:szCs w:val="28"/>
        </w:rPr>
        <w:t xml:space="preserve"> С.Г. </w:t>
      </w:r>
      <w:proofErr w:type="spellStart"/>
      <w:r w:rsidRPr="00A273DD">
        <w:rPr>
          <w:rStyle w:val="font3"/>
          <w:color w:val="000000"/>
          <w:sz w:val="28"/>
          <w:szCs w:val="28"/>
        </w:rPr>
        <w:t>Сокерин</w:t>
      </w:r>
      <w:proofErr w:type="spellEnd"/>
    </w:p>
    <w:p w:rsidR="00872443" w:rsidRPr="00A273DD" w:rsidRDefault="00872443" w:rsidP="00A273DD">
      <w:pPr>
        <w:ind w:firstLine="709"/>
        <w:rPr>
          <w:sz w:val="28"/>
          <w:szCs w:val="28"/>
        </w:rPr>
      </w:pPr>
    </w:p>
    <w:sectPr w:rsidR="00872443" w:rsidRPr="00A273DD" w:rsidSect="00872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proofState w:spelling="clean" w:grammar="clean"/>
  <w:defaultTabStop w:val="708"/>
  <w:characterSpacingControl w:val="doNotCompress"/>
  <w:compat/>
  <w:rsids>
    <w:rsidRoot w:val="00A273DD"/>
    <w:rsid w:val="00872443"/>
    <w:rsid w:val="00A27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4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7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A273DD"/>
  </w:style>
  <w:style w:type="character" w:customStyle="1" w:styleId="font3">
    <w:name w:val="font3"/>
    <w:basedOn w:val="a0"/>
    <w:rsid w:val="00A273DD"/>
  </w:style>
  <w:style w:type="character" w:customStyle="1" w:styleId="font2">
    <w:name w:val="font2"/>
    <w:basedOn w:val="a0"/>
    <w:rsid w:val="00A273DD"/>
  </w:style>
  <w:style w:type="character" w:customStyle="1" w:styleId="font1">
    <w:name w:val="font1"/>
    <w:basedOn w:val="a0"/>
    <w:rsid w:val="00A273DD"/>
  </w:style>
  <w:style w:type="character" w:customStyle="1" w:styleId="apple-converted-space">
    <w:name w:val="apple-converted-space"/>
    <w:basedOn w:val="a0"/>
    <w:rsid w:val="00A273DD"/>
  </w:style>
  <w:style w:type="character" w:customStyle="1" w:styleId="font0">
    <w:name w:val="font0"/>
    <w:basedOn w:val="a0"/>
    <w:rsid w:val="00A273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3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1084</Words>
  <Characters>6185</Characters>
  <Application>Microsoft Office Word</Application>
  <DocSecurity>0</DocSecurity>
  <Lines>51</Lines>
  <Paragraphs>14</Paragraphs>
  <ScaleCrop>false</ScaleCrop>
  <Company>SPecialiST RePack</Company>
  <LinksUpToDate>false</LinksUpToDate>
  <CharactersWithSpaces>7255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2016-11-25T05:45:00Z</dcterms:created>
  <dcterms:modified xsi:type="dcterms:W3CDTF">2016-11-25T05:53:00Z</dcterms:modified>
</cp:coreProperties>
</file>