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2E45" w:rsidRPr="00CA2E45" w:rsidRDefault="00CA2E45" w:rsidP="00CA2E45">
      <w:pPr>
        <w:pStyle w:val="Default"/>
        <w:ind w:firstLine="540"/>
        <w:jc w:val="both"/>
        <w:rPr>
          <w:b/>
          <w:i/>
          <w:color w:val="auto"/>
          <w:szCs w:val="28"/>
        </w:rPr>
      </w:pPr>
      <w:r>
        <w:rPr>
          <w:b/>
          <w:i/>
          <w:color w:val="auto"/>
          <w:szCs w:val="28"/>
        </w:rPr>
        <w:t>Н</w:t>
      </w:r>
      <w:r w:rsidRPr="00CA2E45">
        <w:rPr>
          <w:b/>
          <w:i/>
          <w:color w:val="auto"/>
          <w:szCs w:val="28"/>
        </w:rPr>
        <w:t>аличие высшего юридического образования у представителя, может подтверждаться дипломом бакалавра, дипломом специалиста, дипломом магистра либо дипломом об окончании аспирантуры (адъюнктуры) по юридической специальности</w:t>
      </w:r>
      <w:r>
        <w:rPr>
          <w:b/>
          <w:i/>
          <w:color w:val="auto"/>
          <w:szCs w:val="28"/>
        </w:rPr>
        <w:t>, представленной</w:t>
      </w:r>
      <w:r w:rsidRPr="00CA2E45">
        <w:rPr>
          <w:color w:val="auto"/>
          <w:sz w:val="26"/>
          <w:szCs w:val="28"/>
        </w:rPr>
        <w:t xml:space="preserve"> </w:t>
      </w:r>
      <w:r w:rsidRPr="00CA2E45">
        <w:rPr>
          <w:b/>
          <w:i/>
          <w:color w:val="auto"/>
          <w:sz w:val="26"/>
          <w:szCs w:val="28"/>
        </w:rPr>
        <w:t>в подлиннике или в форме надлежащим образом заверенной копии</w:t>
      </w:r>
      <w:r>
        <w:rPr>
          <w:b/>
          <w:i/>
          <w:color w:val="auto"/>
          <w:sz w:val="26"/>
          <w:szCs w:val="28"/>
        </w:rPr>
        <w:t>.</w:t>
      </w:r>
    </w:p>
    <w:p w:rsidR="00CA2E45" w:rsidRDefault="00CA2E45" w:rsidP="00CA2E45">
      <w:pPr>
        <w:pStyle w:val="Default"/>
        <w:ind w:firstLine="540"/>
        <w:jc w:val="both"/>
        <w:rPr>
          <w:b/>
          <w:bCs/>
          <w:sz w:val="26"/>
          <w:szCs w:val="28"/>
        </w:rPr>
      </w:pPr>
    </w:p>
    <w:p w:rsidR="00CA2E45" w:rsidRPr="003E4AE5" w:rsidRDefault="00CA2E45" w:rsidP="00CA2E45">
      <w:pPr>
        <w:pStyle w:val="Default"/>
        <w:ind w:firstLine="540"/>
        <w:jc w:val="both"/>
        <w:rPr>
          <w:sz w:val="26"/>
          <w:szCs w:val="28"/>
        </w:rPr>
      </w:pPr>
      <w:r w:rsidRPr="003E4AE5">
        <w:rPr>
          <w:b/>
          <w:bCs/>
          <w:sz w:val="26"/>
          <w:szCs w:val="28"/>
        </w:rPr>
        <w:t xml:space="preserve">ВОПРОС 13. Какими документами должно подтверждаться наличие высшего образования у представителя по делам, рассматриваемым в порядке административного судопроизводства? </w:t>
      </w:r>
    </w:p>
    <w:p w:rsidR="00CA2E45" w:rsidRPr="003E4AE5" w:rsidRDefault="00CA2E45" w:rsidP="00CA2E45">
      <w:pPr>
        <w:pStyle w:val="Default"/>
        <w:ind w:firstLine="540"/>
        <w:jc w:val="both"/>
        <w:rPr>
          <w:sz w:val="26"/>
          <w:szCs w:val="28"/>
        </w:rPr>
      </w:pPr>
      <w:r w:rsidRPr="003E4AE5">
        <w:rPr>
          <w:b/>
          <w:bCs/>
          <w:sz w:val="26"/>
          <w:szCs w:val="28"/>
        </w:rPr>
        <w:t xml:space="preserve">В какой форме суду должен быть представлен документ об образовании (подлинник или копия)? </w:t>
      </w:r>
    </w:p>
    <w:p w:rsidR="00CA2E45" w:rsidRDefault="00CA2E45" w:rsidP="00CA2E45">
      <w:pPr>
        <w:pStyle w:val="Default"/>
        <w:ind w:firstLine="540"/>
        <w:jc w:val="both"/>
        <w:rPr>
          <w:b/>
          <w:bCs/>
          <w:sz w:val="26"/>
          <w:szCs w:val="28"/>
        </w:rPr>
      </w:pPr>
    </w:p>
    <w:p w:rsidR="00CA2E45" w:rsidRPr="003E4AE5" w:rsidRDefault="00CA2E45" w:rsidP="00CA2E45">
      <w:pPr>
        <w:pStyle w:val="Default"/>
        <w:ind w:firstLine="540"/>
        <w:jc w:val="both"/>
        <w:rPr>
          <w:sz w:val="26"/>
          <w:szCs w:val="28"/>
        </w:rPr>
      </w:pPr>
      <w:r w:rsidRPr="003E4AE5">
        <w:rPr>
          <w:b/>
          <w:bCs/>
          <w:sz w:val="26"/>
          <w:szCs w:val="28"/>
        </w:rPr>
        <w:t xml:space="preserve">ОТВЕТ. </w:t>
      </w:r>
      <w:r w:rsidRPr="003E4AE5">
        <w:rPr>
          <w:sz w:val="26"/>
          <w:szCs w:val="28"/>
        </w:rPr>
        <w:t xml:space="preserve">В силу </w:t>
      </w:r>
      <w:proofErr w:type="spellStart"/>
      <w:r w:rsidRPr="003E4AE5">
        <w:rPr>
          <w:sz w:val="26"/>
          <w:szCs w:val="28"/>
        </w:rPr>
        <w:t>чч</w:t>
      </w:r>
      <w:proofErr w:type="spellEnd"/>
      <w:r w:rsidRPr="003E4AE5">
        <w:rPr>
          <w:sz w:val="26"/>
          <w:szCs w:val="28"/>
        </w:rPr>
        <w:t xml:space="preserve">. 1 и 3 ст. 55 КАС РФ представителями в суде по административным делам могут быть лица, обладающие полной дееспособностью, не состоящие под опекой или попечительством и имеющие высшее юридическое образование. Представители должны представить суду документы о своем образовании, а также документы, удостоверяющие их статус и полномочия. </w:t>
      </w:r>
    </w:p>
    <w:p w:rsidR="00CA2E45" w:rsidRPr="003E4AE5" w:rsidRDefault="00CA2E45" w:rsidP="00CA2E45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sz w:val="26"/>
          <w:szCs w:val="28"/>
        </w:rPr>
        <w:t xml:space="preserve">Суд обязан проверить полномочия лиц, участвующих в деле, и их представителей. Документы, подтверждающие полномочия представителей, или их копии при необходимости приобщаются к </w:t>
      </w:r>
      <w:r w:rsidRPr="003E4AE5">
        <w:rPr>
          <w:color w:val="auto"/>
          <w:sz w:val="26"/>
          <w:szCs w:val="28"/>
        </w:rPr>
        <w:t>материалам административного дела, либо сведения о них заносятся в протокол судебного заседания (</w:t>
      </w:r>
      <w:proofErr w:type="spellStart"/>
      <w:r w:rsidRPr="003E4AE5">
        <w:rPr>
          <w:color w:val="auto"/>
          <w:sz w:val="26"/>
          <w:szCs w:val="28"/>
        </w:rPr>
        <w:t>чч</w:t>
      </w:r>
      <w:proofErr w:type="spellEnd"/>
      <w:r w:rsidRPr="003E4AE5">
        <w:rPr>
          <w:color w:val="auto"/>
          <w:sz w:val="26"/>
          <w:szCs w:val="28"/>
        </w:rPr>
        <w:t xml:space="preserve">. 1 и 3 ст. 58 КАС РФ). </w:t>
      </w:r>
    </w:p>
    <w:p w:rsidR="00CA2E45" w:rsidRPr="003E4AE5" w:rsidRDefault="00CA2E45" w:rsidP="00CA2E45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color w:val="auto"/>
          <w:sz w:val="26"/>
          <w:szCs w:val="28"/>
        </w:rPr>
        <w:t xml:space="preserve">Согласно </w:t>
      </w:r>
      <w:proofErr w:type="spellStart"/>
      <w:r w:rsidRPr="003E4AE5">
        <w:rPr>
          <w:color w:val="auto"/>
          <w:sz w:val="26"/>
          <w:szCs w:val="28"/>
        </w:rPr>
        <w:t>пп</w:t>
      </w:r>
      <w:proofErr w:type="spellEnd"/>
      <w:r w:rsidRPr="003E4AE5">
        <w:rPr>
          <w:color w:val="auto"/>
          <w:sz w:val="26"/>
          <w:szCs w:val="28"/>
        </w:rPr>
        <w:t xml:space="preserve">. 2 – 4 ч. 5 ст. 10 Федерального закона от 29 декабря </w:t>
      </w:r>
      <w:smartTag w:uri="urn:schemas-microsoft-com:office:smarttags" w:element="metricconverter">
        <w:smartTagPr>
          <w:attr w:name="ProductID" w:val="2012 г"/>
        </w:smartTagPr>
        <w:r w:rsidRPr="003E4AE5">
          <w:rPr>
            <w:color w:val="auto"/>
            <w:sz w:val="26"/>
            <w:szCs w:val="28"/>
          </w:rPr>
          <w:t>2012 г</w:t>
        </w:r>
      </w:smartTag>
      <w:r w:rsidRPr="003E4AE5">
        <w:rPr>
          <w:color w:val="auto"/>
          <w:sz w:val="26"/>
          <w:szCs w:val="28"/>
        </w:rPr>
        <w:t xml:space="preserve">. № 273-ФЗ «Об образовании в Российской Федерации» (далее – Закон об образовании, Федеральный закон № 273-ФЗ) высшим образованием в Российской Федерации являются </w:t>
      </w:r>
      <w:proofErr w:type="spellStart"/>
      <w:r w:rsidRPr="003E4AE5">
        <w:rPr>
          <w:color w:val="auto"/>
          <w:sz w:val="26"/>
          <w:szCs w:val="28"/>
        </w:rPr>
        <w:t>бакалавриат</w:t>
      </w:r>
      <w:proofErr w:type="spellEnd"/>
      <w:r w:rsidRPr="003E4AE5">
        <w:rPr>
          <w:color w:val="auto"/>
          <w:sz w:val="26"/>
          <w:szCs w:val="28"/>
        </w:rPr>
        <w:t xml:space="preserve">, </w:t>
      </w:r>
      <w:proofErr w:type="spellStart"/>
      <w:r w:rsidRPr="003E4AE5">
        <w:rPr>
          <w:color w:val="auto"/>
          <w:sz w:val="26"/>
          <w:szCs w:val="28"/>
        </w:rPr>
        <w:t>специалитет</w:t>
      </w:r>
      <w:proofErr w:type="spellEnd"/>
      <w:r w:rsidRPr="003E4AE5">
        <w:rPr>
          <w:color w:val="auto"/>
          <w:sz w:val="26"/>
          <w:szCs w:val="28"/>
        </w:rPr>
        <w:t xml:space="preserve">, магистратура, подготовка кадров высшей квалификации. </w:t>
      </w:r>
    </w:p>
    <w:p w:rsidR="00CA2E45" w:rsidRPr="003E4AE5" w:rsidRDefault="00CA2E45" w:rsidP="00CA2E45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color w:val="auto"/>
          <w:sz w:val="26"/>
          <w:szCs w:val="28"/>
        </w:rPr>
        <w:t xml:space="preserve">Образовательные уровни (образовательные цензы), установленные в Российской Федерации до дня вступления в силу названного федерального закона, приравниваются к уровням образования, установленным данным федеральным законом, в следующем порядке: </w:t>
      </w:r>
    </w:p>
    <w:p w:rsidR="00CA2E45" w:rsidRPr="003E4AE5" w:rsidRDefault="00CA2E45" w:rsidP="00CA2E45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color w:val="auto"/>
          <w:sz w:val="26"/>
          <w:szCs w:val="28"/>
        </w:rPr>
        <w:t xml:space="preserve">высшее профессиональное образование – </w:t>
      </w:r>
      <w:proofErr w:type="spellStart"/>
      <w:r w:rsidRPr="003E4AE5">
        <w:rPr>
          <w:color w:val="auto"/>
          <w:sz w:val="26"/>
          <w:szCs w:val="28"/>
        </w:rPr>
        <w:t>бакалавриат</w:t>
      </w:r>
      <w:proofErr w:type="spellEnd"/>
      <w:r w:rsidRPr="003E4AE5">
        <w:rPr>
          <w:color w:val="auto"/>
          <w:sz w:val="26"/>
          <w:szCs w:val="28"/>
        </w:rPr>
        <w:t xml:space="preserve"> – к высшему образованию – </w:t>
      </w:r>
      <w:proofErr w:type="spellStart"/>
      <w:r w:rsidRPr="003E4AE5">
        <w:rPr>
          <w:color w:val="auto"/>
          <w:sz w:val="26"/>
          <w:szCs w:val="28"/>
        </w:rPr>
        <w:t>бакалавриату</w:t>
      </w:r>
      <w:proofErr w:type="spellEnd"/>
      <w:r w:rsidRPr="003E4AE5">
        <w:rPr>
          <w:color w:val="auto"/>
          <w:sz w:val="26"/>
          <w:szCs w:val="28"/>
        </w:rPr>
        <w:t xml:space="preserve">; </w:t>
      </w:r>
    </w:p>
    <w:p w:rsidR="00CA2E45" w:rsidRPr="003E4AE5" w:rsidRDefault="00CA2E45" w:rsidP="00CA2E45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color w:val="auto"/>
          <w:sz w:val="26"/>
          <w:szCs w:val="28"/>
        </w:rPr>
        <w:t xml:space="preserve">высшее профессиональное образование – подготовка специалиста или магистратура – к высшему образованию – </w:t>
      </w:r>
      <w:proofErr w:type="spellStart"/>
      <w:r w:rsidRPr="003E4AE5">
        <w:rPr>
          <w:color w:val="auto"/>
          <w:sz w:val="26"/>
          <w:szCs w:val="28"/>
        </w:rPr>
        <w:t>специалитету</w:t>
      </w:r>
      <w:proofErr w:type="spellEnd"/>
      <w:r w:rsidRPr="003E4AE5">
        <w:rPr>
          <w:color w:val="auto"/>
          <w:sz w:val="26"/>
          <w:szCs w:val="28"/>
        </w:rPr>
        <w:t xml:space="preserve"> или магистратуре; </w:t>
      </w:r>
    </w:p>
    <w:p w:rsidR="00CA2E45" w:rsidRPr="003E4AE5" w:rsidRDefault="00CA2E45" w:rsidP="00CA2E45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color w:val="auto"/>
          <w:sz w:val="26"/>
          <w:szCs w:val="28"/>
        </w:rPr>
        <w:t>послевузовское профессиональное образование в аспирантуре (адъюнктуре) – к высшему образованию – подготовке кадров высшей квалификации по программам подготовки научно-педагогических кадров в аспирантуре (адъюнктуре) (</w:t>
      </w:r>
      <w:proofErr w:type="spellStart"/>
      <w:r w:rsidRPr="003E4AE5">
        <w:rPr>
          <w:color w:val="auto"/>
          <w:sz w:val="26"/>
          <w:szCs w:val="28"/>
        </w:rPr>
        <w:t>пп</w:t>
      </w:r>
      <w:proofErr w:type="spellEnd"/>
      <w:r w:rsidRPr="003E4AE5">
        <w:rPr>
          <w:color w:val="auto"/>
          <w:sz w:val="26"/>
          <w:szCs w:val="28"/>
        </w:rPr>
        <w:t xml:space="preserve">. 4–6 ч. 1 ст. 108 Федерального закона № 273-ФЗ). </w:t>
      </w:r>
    </w:p>
    <w:p w:rsidR="00CA2E45" w:rsidRPr="003E4AE5" w:rsidRDefault="00CA2E45" w:rsidP="00CA2E45">
      <w:pPr>
        <w:pStyle w:val="Default"/>
        <w:ind w:firstLine="540"/>
        <w:jc w:val="both"/>
        <w:rPr>
          <w:color w:val="auto"/>
          <w:sz w:val="26"/>
          <w:szCs w:val="28"/>
        </w:rPr>
      </w:pPr>
      <w:proofErr w:type="gramStart"/>
      <w:r w:rsidRPr="003E4AE5">
        <w:rPr>
          <w:color w:val="auto"/>
          <w:sz w:val="26"/>
          <w:szCs w:val="28"/>
        </w:rPr>
        <w:t xml:space="preserve">Пунктами 2 – 5 ч. 7 ст. 60 Закона об образовании установлено, что высшее образование – </w:t>
      </w:r>
      <w:proofErr w:type="spellStart"/>
      <w:r w:rsidRPr="003E4AE5">
        <w:rPr>
          <w:color w:val="auto"/>
          <w:sz w:val="26"/>
          <w:szCs w:val="28"/>
        </w:rPr>
        <w:t>бакалавриат</w:t>
      </w:r>
      <w:proofErr w:type="spellEnd"/>
      <w:r w:rsidRPr="003E4AE5">
        <w:rPr>
          <w:color w:val="auto"/>
          <w:sz w:val="26"/>
          <w:szCs w:val="28"/>
        </w:rPr>
        <w:t xml:space="preserve"> подтверждается дипломом бакалавра; высшее образование – </w:t>
      </w:r>
      <w:proofErr w:type="spellStart"/>
      <w:r w:rsidRPr="003E4AE5">
        <w:rPr>
          <w:color w:val="auto"/>
          <w:sz w:val="26"/>
          <w:szCs w:val="28"/>
        </w:rPr>
        <w:t>специалитет</w:t>
      </w:r>
      <w:proofErr w:type="spellEnd"/>
      <w:r w:rsidRPr="003E4AE5">
        <w:rPr>
          <w:color w:val="auto"/>
          <w:sz w:val="26"/>
          <w:szCs w:val="28"/>
        </w:rPr>
        <w:t xml:space="preserve"> подтверждается дипломом специалиста; высшее образование – магистратура подтверждается дипломом магистра; высшее образование – подготовка кадров высшей квалификации, осуществляемая по результатам освоения программ подготовки научно-педагогических кадров в аспирантуре (адъюнктуре), подтверждается дипломом об окончании аспирантуры (адъюнктуры). </w:t>
      </w:r>
      <w:proofErr w:type="gramEnd"/>
    </w:p>
    <w:p w:rsidR="00CA2E45" w:rsidRPr="003E4AE5" w:rsidRDefault="00CA2E45" w:rsidP="00CA2E45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color w:val="auto"/>
          <w:sz w:val="26"/>
          <w:szCs w:val="28"/>
        </w:rPr>
        <w:lastRenderedPageBreak/>
        <w:t xml:space="preserve">Исходя из приведенных предписаний закона наличие высшего юридического образования у представителя по делам, рассматриваемым в порядке административного судопроизводства, может подтверждаться дипломом бакалавра, дипломом специалиста, дипломом магистра либо дипломом об окончании аспирантуры (адъюнктуры) по юридической специальности. </w:t>
      </w:r>
    </w:p>
    <w:p w:rsidR="00CA2E45" w:rsidRPr="003E4AE5" w:rsidRDefault="00CA2E45" w:rsidP="00CA2E45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color w:val="auto"/>
          <w:sz w:val="26"/>
          <w:szCs w:val="28"/>
        </w:rPr>
        <w:t xml:space="preserve">Сведения о наличии у представителя высшего юридического образования, полученного до вступления в силу Закона об образовании, могут также подтверждаться иными документами, выданными в соответствии с ранее действовавшим правовым регулированием. </w:t>
      </w:r>
    </w:p>
    <w:p w:rsidR="00CA2E45" w:rsidRDefault="00CA2E45" w:rsidP="00CA2E45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color w:val="auto"/>
          <w:sz w:val="26"/>
          <w:szCs w:val="28"/>
        </w:rPr>
        <w:t xml:space="preserve">Указанные документы представляются в суд в подлиннике или в форме надлежащим образом заверенной копии.  </w:t>
      </w:r>
    </w:p>
    <w:p w:rsidR="00CA2E45" w:rsidRPr="00CA2E45" w:rsidRDefault="00CA2E45" w:rsidP="00CA2E45">
      <w:pPr>
        <w:pStyle w:val="Default"/>
        <w:ind w:firstLine="540"/>
        <w:rPr>
          <w:i/>
          <w:color w:val="auto"/>
          <w:sz w:val="26"/>
          <w:szCs w:val="28"/>
        </w:rPr>
      </w:pPr>
    </w:p>
    <w:p w:rsidR="00CA2E45" w:rsidRPr="00CA2E45" w:rsidRDefault="00CA2E45" w:rsidP="00CA2E45">
      <w:pPr>
        <w:pStyle w:val="Default"/>
        <w:ind w:firstLine="540"/>
        <w:rPr>
          <w:bCs/>
          <w:i/>
          <w:sz w:val="26"/>
          <w:szCs w:val="28"/>
        </w:rPr>
      </w:pPr>
      <w:r w:rsidRPr="00CA2E45">
        <w:rPr>
          <w:bCs/>
          <w:i/>
          <w:sz w:val="26"/>
          <w:szCs w:val="28"/>
        </w:rPr>
        <w:t xml:space="preserve">Из обзора </w:t>
      </w:r>
    </w:p>
    <w:p w:rsidR="00CA2E45" w:rsidRPr="00CA2E45" w:rsidRDefault="00CA2E45" w:rsidP="00CA2E45">
      <w:pPr>
        <w:pStyle w:val="Default"/>
        <w:ind w:firstLine="540"/>
        <w:rPr>
          <w:bCs/>
          <w:i/>
          <w:sz w:val="26"/>
          <w:szCs w:val="28"/>
        </w:rPr>
      </w:pPr>
      <w:r w:rsidRPr="00CA2E45">
        <w:rPr>
          <w:bCs/>
          <w:i/>
          <w:sz w:val="26"/>
          <w:szCs w:val="28"/>
        </w:rPr>
        <w:t>судебной практики Верховного Суда Российской Федерации</w:t>
      </w:r>
    </w:p>
    <w:p w:rsidR="00CA2E45" w:rsidRPr="00CA2E45" w:rsidRDefault="00CA2E45" w:rsidP="00CA2E45">
      <w:pPr>
        <w:pStyle w:val="Default"/>
        <w:ind w:firstLine="540"/>
        <w:rPr>
          <w:bCs/>
          <w:i/>
          <w:sz w:val="26"/>
          <w:szCs w:val="28"/>
        </w:rPr>
      </w:pPr>
      <w:r w:rsidRPr="00CA2E45">
        <w:rPr>
          <w:bCs/>
          <w:i/>
          <w:sz w:val="26"/>
          <w:szCs w:val="28"/>
        </w:rPr>
        <w:t xml:space="preserve">за 3 квартал </w:t>
      </w:r>
      <w:smartTag w:uri="urn:schemas-microsoft-com:office:smarttags" w:element="metricconverter">
        <w:smartTagPr>
          <w:attr w:name="ProductID" w:val="2015 г"/>
        </w:smartTagPr>
        <w:r w:rsidRPr="00CA2E45">
          <w:rPr>
            <w:bCs/>
            <w:i/>
            <w:sz w:val="26"/>
            <w:szCs w:val="28"/>
          </w:rPr>
          <w:t>2015 г</w:t>
        </w:r>
      </w:smartTag>
      <w:r w:rsidRPr="00CA2E45">
        <w:rPr>
          <w:bCs/>
          <w:i/>
          <w:sz w:val="26"/>
          <w:szCs w:val="28"/>
        </w:rPr>
        <w:t>.</w:t>
      </w:r>
    </w:p>
    <w:p w:rsidR="00CA2E45" w:rsidRPr="00CA2E45" w:rsidRDefault="00CA2E45" w:rsidP="00CA2E45">
      <w:pPr>
        <w:pStyle w:val="Default"/>
        <w:ind w:firstLine="540"/>
        <w:rPr>
          <w:i/>
          <w:color w:val="auto"/>
          <w:sz w:val="26"/>
          <w:szCs w:val="28"/>
        </w:rPr>
      </w:pPr>
    </w:p>
    <w:p w:rsidR="00EA5C9E" w:rsidRDefault="00EA5C9E"/>
    <w:sectPr w:rsidR="00EA5C9E" w:rsidSect="00EA5C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5"/>
  <w:proofState w:spelling="clean" w:grammar="clean"/>
  <w:defaultTabStop w:val="708"/>
  <w:characterSpacingControl w:val="doNotCompress"/>
  <w:compat/>
  <w:rsids>
    <w:rsidRoot w:val="00CA2E45"/>
    <w:rsid w:val="00CA2E45"/>
    <w:rsid w:val="00EA5C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5C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A2E4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530</Words>
  <Characters>3022</Characters>
  <Application>Microsoft Office Word</Application>
  <DocSecurity>0</DocSecurity>
  <Lines>25</Lines>
  <Paragraphs>7</Paragraphs>
  <ScaleCrop>false</ScaleCrop>
  <Company>SPecialiST RePack</Company>
  <LinksUpToDate>false</LinksUpToDate>
  <CharactersWithSpaces>3545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2016-04-18T06:39:00Z</dcterms:created>
  <dcterms:modified xsi:type="dcterms:W3CDTF">2016-04-18T06:44:00Z</dcterms:modified>
</cp:coreProperties>
</file>