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6D7" w:rsidRPr="00D346D7" w:rsidRDefault="00D346D7" w:rsidP="00D346D7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О</w:t>
      </w:r>
      <w:r w:rsidRPr="00D346D7">
        <w:rPr>
          <w:b/>
          <w:color w:val="000000"/>
          <w:sz w:val="27"/>
          <w:szCs w:val="27"/>
        </w:rPr>
        <w:t>бращ</w:t>
      </w:r>
      <w:r>
        <w:rPr>
          <w:b/>
          <w:color w:val="000000"/>
          <w:sz w:val="27"/>
          <w:szCs w:val="27"/>
        </w:rPr>
        <w:t>ение</w:t>
      </w:r>
      <w:r w:rsidRPr="00D346D7">
        <w:rPr>
          <w:b/>
          <w:color w:val="000000"/>
          <w:sz w:val="27"/>
          <w:szCs w:val="27"/>
        </w:rPr>
        <w:t xml:space="preserve"> с заявлением о продлении срока на устранение недостатков, осталось не рассмотренным, хотя в письме судьи указывалось, что </w:t>
      </w:r>
      <w:r>
        <w:rPr>
          <w:b/>
          <w:color w:val="000000"/>
          <w:sz w:val="27"/>
          <w:szCs w:val="27"/>
        </w:rPr>
        <w:t>оно</w:t>
      </w:r>
      <w:r w:rsidRPr="00D346D7">
        <w:rPr>
          <w:b/>
          <w:color w:val="000000"/>
          <w:sz w:val="27"/>
          <w:szCs w:val="27"/>
        </w:rPr>
        <w:t xml:space="preserve"> будет рассмотрено в установленном порядке, что </w:t>
      </w:r>
      <w:r>
        <w:rPr>
          <w:b/>
          <w:color w:val="000000"/>
          <w:sz w:val="27"/>
          <w:szCs w:val="27"/>
        </w:rPr>
        <w:t>и</w:t>
      </w:r>
      <w:r w:rsidRPr="00D346D7">
        <w:rPr>
          <w:b/>
          <w:color w:val="000000"/>
          <w:sz w:val="27"/>
          <w:szCs w:val="27"/>
        </w:rPr>
        <w:t xml:space="preserve"> ввело заблуждение</w:t>
      </w:r>
      <w:r w:rsidR="004F12B3">
        <w:rPr>
          <w:b/>
          <w:color w:val="000000"/>
          <w:sz w:val="27"/>
          <w:szCs w:val="27"/>
        </w:rPr>
        <w:t xml:space="preserve"> представителя истца</w:t>
      </w:r>
      <w:r w:rsidRPr="00D346D7">
        <w:rPr>
          <w:b/>
          <w:color w:val="000000"/>
          <w:sz w:val="27"/>
          <w:szCs w:val="27"/>
        </w:rPr>
        <w:t>.</w:t>
      </w:r>
    </w:p>
    <w:p w:rsidR="00D346D7" w:rsidRPr="00D346D7" w:rsidRDefault="00D346D7" w:rsidP="00D346D7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7"/>
          <w:szCs w:val="27"/>
        </w:rPr>
      </w:pPr>
      <w:r w:rsidRPr="00D346D7">
        <w:rPr>
          <w:b/>
          <w:color w:val="000000"/>
          <w:sz w:val="27"/>
          <w:szCs w:val="27"/>
        </w:rPr>
        <w:t>Следовательно, представитель истца обосновано мог надеяться на рассмотрение своего ходатайства, что наряду с другими вышеизложенными обстоятельствами, явилось причиной им пропуска срока на обращение с апелляционной жалобой.</w:t>
      </w:r>
    </w:p>
    <w:p w:rsidR="00BD3945" w:rsidRDefault="00BD3945" w:rsidP="00BD3945">
      <w:pPr>
        <w:pStyle w:val="msoclassconsplustitle"/>
        <w:shd w:val="clear" w:color="auto" w:fill="FFFFFF"/>
        <w:spacing w:before="0" w:beforeAutospacing="0" w:after="0" w:afterAutospacing="0"/>
        <w:jc w:val="center"/>
        <w:rPr>
          <w:b/>
          <w:color w:val="000000"/>
          <w:sz w:val="27"/>
          <w:szCs w:val="27"/>
        </w:rPr>
      </w:pPr>
    </w:p>
    <w:p w:rsidR="00BD3945" w:rsidRPr="00BD3945" w:rsidRDefault="00BD3945" w:rsidP="00BD3945">
      <w:pPr>
        <w:pStyle w:val="msoclassconsplustitle"/>
        <w:shd w:val="clear" w:color="auto" w:fill="FFFFFF"/>
        <w:spacing w:before="0" w:beforeAutospacing="0" w:after="0" w:afterAutospacing="0"/>
        <w:jc w:val="center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К</w:t>
      </w:r>
      <w:r w:rsidRPr="00BD3945">
        <w:rPr>
          <w:b/>
          <w:color w:val="000000"/>
          <w:sz w:val="27"/>
          <w:szCs w:val="27"/>
        </w:rPr>
        <w:t>АССАЦИОННОЕ ОПРЕДЕЛЕНИЕ</w:t>
      </w:r>
    </w:p>
    <w:p w:rsidR="00BD3945" w:rsidRPr="00BD3945" w:rsidRDefault="00BD3945" w:rsidP="00BD3945">
      <w:pPr>
        <w:pStyle w:val="msoclassconsplustitle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№ 88а - 206/2019</w:t>
      </w:r>
    </w:p>
    <w:p w:rsidR="00BD3945" w:rsidRPr="00BD3945" w:rsidRDefault="00BD3945" w:rsidP="00BD3945">
      <w:pPr>
        <w:pStyle w:val="msoclassa6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17 декабря 2019 г.                                                                           г. Новосибирск</w:t>
      </w:r>
    </w:p>
    <w:p w:rsidR="00BD3945" w:rsidRDefault="00BD3945" w:rsidP="00BD3945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</w:p>
    <w:p w:rsidR="00BD3945" w:rsidRPr="00BD3945" w:rsidRDefault="00BD3945" w:rsidP="00BD3945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BD3945">
        <w:rPr>
          <w:color w:val="000000"/>
          <w:sz w:val="27"/>
          <w:szCs w:val="27"/>
        </w:rPr>
        <w:t xml:space="preserve">Председатель судебного состава Кассационного военного суда     Иванов В.В., рассмотрев кассационную жалобу представителя административного </w:t>
      </w:r>
      <w:r w:rsidRPr="0034794B">
        <w:rPr>
          <w:b/>
          <w:color w:val="000000"/>
          <w:sz w:val="27"/>
          <w:szCs w:val="27"/>
        </w:rPr>
        <w:t>истца Джабраилова</w:t>
      </w:r>
      <w:r w:rsidRPr="00BD3945">
        <w:rPr>
          <w:color w:val="000000"/>
          <w:sz w:val="27"/>
          <w:szCs w:val="27"/>
        </w:rPr>
        <w:t xml:space="preserve"> </w:t>
      </w:r>
      <w:proofErr w:type="spellStart"/>
      <w:r w:rsidRPr="00BD3945">
        <w:rPr>
          <w:color w:val="000000"/>
          <w:sz w:val="27"/>
          <w:szCs w:val="27"/>
        </w:rPr>
        <w:t>Абдулкадыра</w:t>
      </w:r>
      <w:proofErr w:type="spellEnd"/>
      <w:r w:rsidRPr="00BD3945">
        <w:rPr>
          <w:color w:val="000000"/>
          <w:sz w:val="27"/>
          <w:szCs w:val="27"/>
        </w:rPr>
        <w:t xml:space="preserve"> </w:t>
      </w:r>
      <w:proofErr w:type="spellStart"/>
      <w:r w:rsidRPr="00BD3945">
        <w:rPr>
          <w:color w:val="000000"/>
          <w:sz w:val="27"/>
          <w:szCs w:val="27"/>
        </w:rPr>
        <w:t>Сиражутдиновича</w:t>
      </w:r>
      <w:proofErr w:type="spellEnd"/>
      <w:r w:rsidRPr="00BD3945">
        <w:rPr>
          <w:color w:val="000000"/>
          <w:sz w:val="27"/>
          <w:szCs w:val="27"/>
        </w:rPr>
        <w:t xml:space="preserve"> - </w:t>
      </w:r>
      <w:proofErr w:type="spellStart"/>
      <w:r w:rsidRPr="00961B4F">
        <w:rPr>
          <w:b/>
          <w:color w:val="000000"/>
          <w:sz w:val="27"/>
          <w:szCs w:val="27"/>
        </w:rPr>
        <w:t>Солонович</w:t>
      </w:r>
      <w:r w:rsidRPr="00BD3945">
        <w:rPr>
          <w:color w:val="000000"/>
          <w:sz w:val="27"/>
          <w:szCs w:val="27"/>
        </w:rPr>
        <w:t>а</w:t>
      </w:r>
      <w:proofErr w:type="spellEnd"/>
      <w:r w:rsidRPr="00BD3945">
        <w:rPr>
          <w:color w:val="000000"/>
          <w:sz w:val="27"/>
          <w:szCs w:val="27"/>
        </w:rPr>
        <w:t xml:space="preserve"> Владимира Евгеньевича на определение Хабаровского гарнизонного военного суда от 28 марта 2019 г. об </w:t>
      </w:r>
      <w:r w:rsidRPr="00961B4F">
        <w:rPr>
          <w:b/>
          <w:color w:val="000000"/>
          <w:sz w:val="27"/>
          <w:szCs w:val="27"/>
        </w:rPr>
        <w:t>отказе в восстановлении срока на подачу апелляционной жалобы</w:t>
      </w:r>
      <w:r w:rsidRPr="00BD3945">
        <w:rPr>
          <w:color w:val="000000"/>
          <w:sz w:val="27"/>
          <w:szCs w:val="27"/>
        </w:rPr>
        <w:t xml:space="preserve"> и апелляционное определение Дальневосточного окружного военного суда от 14 мая 2019 г.,</w:t>
      </w:r>
      <w:proofErr w:type="gramEnd"/>
    </w:p>
    <w:p w:rsidR="00961B4F" w:rsidRDefault="00961B4F" w:rsidP="00BD394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установил:</w:t>
      </w:r>
    </w:p>
    <w:p w:rsidR="00961B4F" w:rsidRPr="00BD3945" w:rsidRDefault="00961B4F" w:rsidP="00BD394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решением Хабаровского гарнизонного военного суда от 10 октября 2018 г. отказано в удовлетворении административного искового заявления Джабраилова А.С. об оспаривании действий командира войсковой части</w:t>
      </w:r>
      <w:r w:rsidRPr="00BD3945">
        <w:rPr>
          <w:rStyle w:val="apple-converted-space"/>
          <w:color w:val="000000"/>
          <w:sz w:val="27"/>
          <w:szCs w:val="27"/>
        </w:rPr>
        <w:t> </w:t>
      </w:r>
      <w:r w:rsidRPr="00BD3945">
        <w:rPr>
          <w:rStyle w:val="others1"/>
          <w:color w:val="000000"/>
          <w:sz w:val="27"/>
          <w:szCs w:val="27"/>
        </w:rPr>
        <w:t>№</w:t>
      </w:r>
      <w:r w:rsidRPr="00BD3945">
        <w:rPr>
          <w:color w:val="000000"/>
          <w:sz w:val="27"/>
          <w:szCs w:val="27"/>
        </w:rPr>
        <w:t>, связанных с его досрочным увольнением с военной службы.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 xml:space="preserve">    20 ноября 2018 г. определением Хабаровского гарнизонного военного суда, подданная представителем административного истца </w:t>
      </w:r>
      <w:proofErr w:type="spellStart"/>
      <w:r w:rsidRPr="00BD3945">
        <w:rPr>
          <w:color w:val="000000"/>
          <w:sz w:val="27"/>
          <w:szCs w:val="27"/>
        </w:rPr>
        <w:t>Солоновичем</w:t>
      </w:r>
      <w:proofErr w:type="spellEnd"/>
      <w:r w:rsidRPr="00BD3945">
        <w:rPr>
          <w:color w:val="000000"/>
          <w:sz w:val="27"/>
          <w:szCs w:val="27"/>
        </w:rPr>
        <w:t xml:space="preserve"> В.Е. апелляционная жалоба на вышеуказанное решение гарнизонного военного суда </w:t>
      </w:r>
      <w:r w:rsidRPr="00961B4F">
        <w:rPr>
          <w:b/>
          <w:color w:val="000000"/>
          <w:sz w:val="27"/>
          <w:szCs w:val="27"/>
        </w:rPr>
        <w:t>оставлена без движения со сроком</w:t>
      </w:r>
      <w:r w:rsidRPr="00BD3945">
        <w:rPr>
          <w:color w:val="000000"/>
          <w:sz w:val="27"/>
          <w:szCs w:val="27"/>
        </w:rPr>
        <w:t xml:space="preserve"> устранения недостатков до 30 ноября 2018 г.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 xml:space="preserve">Апелляционным определением Дальневосточного окружного военного суда от 22 января 2019 г. названное </w:t>
      </w:r>
      <w:r w:rsidRPr="00961B4F">
        <w:rPr>
          <w:b/>
          <w:color w:val="000000"/>
          <w:sz w:val="27"/>
          <w:szCs w:val="27"/>
        </w:rPr>
        <w:t>определение оставлено без изменения</w:t>
      </w:r>
      <w:r w:rsidRPr="00BD3945">
        <w:rPr>
          <w:color w:val="000000"/>
          <w:sz w:val="27"/>
          <w:szCs w:val="27"/>
        </w:rPr>
        <w:t>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 xml:space="preserve">    Получив 11 февраля 2019 г. копию этого апелляционного определения, представитель </w:t>
      </w:r>
      <w:proofErr w:type="spellStart"/>
      <w:r w:rsidRPr="00BD3945">
        <w:rPr>
          <w:color w:val="000000"/>
          <w:sz w:val="27"/>
          <w:szCs w:val="27"/>
        </w:rPr>
        <w:t>Солонович</w:t>
      </w:r>
      <w:proofErr w:type="spellEnd"/>
      <w:r w:rsidRPr="00BD3945">
        <w:rPr>
          <w:color w:val="000000"/>
          <w:sz w:val="27"/>
          <w:szCs w:val="27"/>
        </w:rPr>
        <w:t xml:space="preserve"> В.Е. 19 февраля 2019 г. </w:t>
      </w:r>
      <w:r w:rsidRPr="00961B4F">
        <w:rPr>
          <w:b/>
          <w:color w:val="000000"/>
          <w:sz w:val="27"/>
          <w:szCs w:val="27"/>
        </w:rPr>
        <w:t>в электронном виде подал исправленную апелляционную жалобу, в которой заявил ходатайство о восстановлении срока на ее подачу</w:t>
      </w:r>
      <w:r w:rsidRPr="00BD3945">
        <w:rPr>
          <w:rStyle w:val="others2"/>
          <w:color w:val="000000"/>
          <w:sz w:val="27"/>
          <w:szCs w:val="27"/>
        </w:rPr>
        <w:t>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 xml:space="preserve">    28 марта 2019 г. определением Хабаровского гарнизонного военного суда, оставленным без изменения апелляционным определением Дальневосточного окружного военного суда от 14 мая 2019 г., </w:t>
      </w:r>
      <w:r w:rsidRPr="007433CE">
        <w:rPr>
          <w:b/>
          <w:color w:val="000000"/>
          <w:sz w:val="27"/>
          <w:szCs w:val="27"/>
        </w:rPr>
        <w:t>в восстановлении срока на подачу апелляционной жалобы представителю истца отказано</w:t>
      </w:r>
      <w:r w:rsidRPr="00BD3945">
        <w:rPr>
          <w:color w:val="000000"/>
          <w:sz w:val="27"/>
          <w:szCs w:val="27"/>
        </w:rPr>
        <w:t>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    </w:t>
      </w:r>
      <w:proofErr w:type="gramStart"/>
      <w:r w:rsidRPr="00BD3945">
        <w:rPr>
          <w:color w:val="000000"/>
          <w:sz w:val="27"/>
          <w:szCs w:val="27"/>
        </w:rPr>
        <w:t xml:space="preserve">В поданной 12 октября 2019 г., а впоследствии исправленной кассационной жалобе представитель </w:t>
      </w:r>
      <w:proofErr w:type="spellStart"/>
      <w:r w:rsidRPr="00BD3945">
        <w:rPr>
          <w:color w:val="000000"/>
          <w:sz w:val="27"/>
          <w:szCs w:val="27"/>
        </w:rPr>
        <w:t>Солонович</w:t>
      </w:r>
      <w:proofErr w:type="spellEnd"/>
      <w:r w:rsidRPr="00BD3945">
        <w:rPr>
          <w:color w:val="000000"/>
          <w:sz w:val="27"/>
          <w:szCs w:val="27"/>
        </w:rPr>
        <w:t xml:space="preserve"> В.Е. просит отменить состоявшиеся по делу судебные акты об отказе в восстановлении срока на подачу апелляционной жалобы, в связи с несоответствием, изложенных в них выводов, обстоятельствам дела, а также нарушением норм процессуального права.</w:t>
      </w:r>
      <w:proofErr w:type="gramEnd"/>
      <w:r w:rsidRPr="00BD3945">
        <w:rPr>
          <w:color w:val="000000"/>
          <w:sz w:val="27"/>
          <w:szCs w:val="27"/>
        </w:rPr>
        <w:t xml:space="preserve"> </w:t>
      </w:r>
      <w:proofErr w:type="gramStart"/>
      <w:r w:rsidRPr="00BD3945">
        <w:rPr>
          <w:color w:val="000000"/>
          <w:sz w:val="27"/>
          <w:szCs w:val="27"/>
        </w:rPr>
        <w:t xml:space="preserve">В обоснование, ссылаясь на нормы процессуального законодательства и обстоятельства спора, указывает </w:t>
      </w:r>
      <w:r w:rsidRPr="007433CE">
        <w:rPr>
          <w:color w:val="000000"/>
          <w:sz w:val="27"/>
          <w:szCs w:val="27"/>
          <w:u w:val="single"/>
        </w:rPr>
        <w:t xml:space="preserve">на возвращение ему письмом судьи, поданной им </w:t>
      </w:r>
      <w:r w:rsidRPr="007433CE">
        <w:rPr>
          <w:color w:val="000000"/>
          <w:sz w:val="27"/>
          <w:szCs w:val="27"/>
          <w:u w:val="single"/>
        </w:rPr>
        <w:lastRenderedPageBreak/>
        <w:t>19 февраля 2019 г. апелляционной жалобы, без разрешения вопроса о восстановления срока на ее подачу</w:t>
      </w:r>
      <w:r w:rsidRPr="00BD3945">
        <w:rPr>
          <w:color w:val="000000"/>
          <w:sz w:val="27"/>
          <w:szCs w:val="27"/>
        </w:rPr>
        <w:t xml:space="preserve">, а также на то, что данный </w:t>
      </w:r>
      <w:r w:rsidRPr="007433CE">
        <w:rPr>
          <w:color w:val="000000"/>
          <w:sz w:val="27"/>
          <w:szCs w:val="27"/>
          <w:u w:val="single"/>
        </w:rPr>
        <w:t>вопрос был рассмотрен судьей только 28 марта 2019 г. после обращении к председателю гарнизонного военного суда об ускорении его рассмотрения</w:t>
      </w:r>
      <w:r w:rsidRPr="00BD3945">
        <w:rPr>
          <w:color w:val="000000"/>
          <w:sz w:val="27"/>
          <w:szCs w:val="27"/>
        </w:rPr>
        <w:t>.</w:t>
      </w:r>
      <w:proofErr w:type="gramEnd"/>
      <w:r w:rsidRPr="00BD3945">
        <w:rPr>
          <w:color w:val="000000"/>
          <w:sz w:val="27"/>
          <w:szCs w:val="27"/>
        </w:rPr>
        <w:t xml:space="preserve"> </w:t>
      </w:r>
      <w:proofErr w:type="gramStart"/>
      <w:r w:rsidRPr="00BD3945">
        <w:rPr>
          <w:color w:val="000000"/>
          <w:sz w:val="27"/>
          <w:szCs w:val="27"/>
        </w:rPr>
        <w:t>В обоснование уважительности причин пропуска срока на подачу апелляционного обращения он указывал на первоначальную подачу жалобы в установленный месячный срок, на ее оставление без движения и обжалование им соответствующего определения, получение копии апелляционного определения по почте 11 февраля 2019 г., обращение после этого 14 февраля 2019 г. с просьбой о продлении срока на устранение недостатков и отказ в этом определением</w:t>
      </w:r>
      <w:proofErr w:type="gramEnd"/>
      <w:r w:rsidRPr="00BD3945">
        <w:rPr>
          <w:color w:val="000000"/>
          <w:sz w:val="27"/>
          <w:szCs w:val="27"/>
        </w:rPr>
        <w:t xml:space="preserve"> </w:t>
      </w:r>
      <w:proofErr w:type="gramStart"/>
      <w:r w:rsidRPr="00BD3945">
        <w:rPr>
          <w:color w:val="000000"/>
          <w:sz w:val="27"/>
          <w:szCs w:val="27"/>
        </w:rPr>
        <w:t>от 15 февраля 2019 г. Кроме того, представитель указывает на то, что еще 16 декабря 2018 г. обращался с ходатайством о продлении срока на подачу апелляционной жалобы в связи с поздним получением определения о рассмотрении замечаний на протокол судебного заседания и сложность дела, но в ответ получил письмо судьи гарнизонного военного суда о направлении ходатайства в окружной военный суд с</w:t>
      </w:r>
      <w:proofErr w:type="gramEnd"/>
      <w:r w:rsidRPr="00BD3945">
        <w:rPr>
          <w:color w:val="000000"/>
          <w:sz w:val="27"/>
          <w:szCs w:val="27"/>
        </w:rPr>
        <w:t xml:space="preserve"> разъяснением о том, что таковое будет рассмотрено в установленном порядке, чем он был введен в заблуждение.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Проверив правильность применения и толкования норм процессуального права судами, вынесшими обжалованные судебные акты, в пределах доводов кассационной жалобы, прихожу к следующему.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Согласно статье 95 Кодекса административного судопроизводства Российской Федерации лицам, пропустившим установленный данным Кодексом процессуальный срок по причинам, признанным судом уважительными, пропущенный срок может быть восстановлен. В случаях, предусмотренных настоящим Кодексом, пропущенный процессуальный срок не подлежит восстановлению независимо от причин его пропуска. Заявление о восстановлении пропущенного процессуального срока подается в суд, в котором надлежало совершить процессуальное действие, если иное не предусмотрено настоящим Кодексом. В заявлении должны быть указаны причины пропуска процессуального срока. К заявлению прилагаются документы, подтверждающие уважительность этих причин. Одновременно с подачей заявления о восстановлении пропущенного процессуального срока должно быть совершено необходимое процессуальное действие (поданы жалоба, заявление, представлены документы).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 xml:space="preserve">Отказывая в удовлетворении восстановления пропущенного процессуального срока на подачу апелляционной жалобы, гарнизонный военный суд исходил из того, что </w:t>
      </w:r>
      <w:proofErr w:type="spellStart"/>
      <w:r w:rsidRPr="00BD3945">
        <w:rPr>
          <w:color w:val="000000"/>
          <w:sz w:val="27"/>
          <w:szCs w:val="27"/>
        </w:rPr>
        <w:t>Солонович</w:t>
      </w:r>
      <w:proofErr w:type="spellEnd"/>
      <w:r w:rsidRPr="00BD3945">
        <w:rPr>
          <w:color w:val="000000"/>
          <w:sz w:val="27"/>
          <w:szCs w:val="27"/>
        </w:rPr>
        <w:t xml:space="preserve"> В.Е., имеющий высшее юридическое образование, не представил сведений об отсутствии его в месте жительства, обусловленного болезнью, нахождением в командировке, отпуске, переездом в другое место жительства и других. </w:t>
      </w:r>
      <w:proofErr w:type="gramStart"/>
      <w:r w:rsidRPr="00BD3945">
        <w:rPr>
          <w:color w:val="000000"/>
          <w:sz w:val="27"/>
          <w:szCs w:val="27"/>
        </w:rPr>
        <w:t>Также в обоснование принятого решения указывается на личное участие представителя в судебном заседании, где разъяснялся срок апелляционного обжалования решения, получение им копии решения суда 26 октября 2018 г. и ознакомления с материалами дела 11 и 30 ноября того же года, оставлением поданной апелляционной жалобы без движения до 30 ноября 2018 г., обращение 17 декабря 2018 г. с ходатайством о продлении</w:t>
      </w:r>
      <w:proofErr w:type="gramEnd"/>
      <w:r w:rsidRPr="00BD3945">
        <w:rPr>
          <w:color w:val="000000"/>
          <w:sz w:val="27"/>
          <w:szCs w:val="27"/>
        </w:rPr>
        <w:t xml:space="preserve"> срока на ее подачу, а также на отказ в удовлетворении ходатайства от 14 февраля 2019 г. о продлении срока на устранение недостатков. На основании изложенных обстоятельств судья гарнизонного военного суда посчитал, что у </w:t>
      </w:r>
      <w:proofErr w:type="spellStart"/>
      <w:r w:rsidRPr="00BD3945">
        <w:rPr>
          <w:color w:val="000000"/>
          <w:sz w:val="27"/>
          <w:szCs w:val="27"/>
        </w:rPr>
        <w:t>Солоновича</w:t>
      </w:r>
      <w:proofErr w:type="spellEnd"/>
      <w:r w:rsidRPr="00BD3945">
        <w:rPr>
          <w:color w:val="000000"/>
          <w:sz w:val="27"/>
          <w:szCs w:val="27"/>
        </w:rPr>
        <w:t xml:space="preserve"> В.Е. </w:t>
      </w:r>
      <w:r w:rsidRPr="00BD3945">
        <w:rPr>
          <w:color w:val="000000"/>
          <w:sz w:val="27"/>
          <w:szCs w:val="27"/>
        </w:rPr>
        <w:lastRenderedPageBreak/>
        <w:t>отсутствуют уважительные причины для восстановления соответствующего процессуального срока.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С данными доводами согласился суд апелляционной инстанции.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 xml:space="preserve">Между тем такие выводы судов обеих инстанций </w:t>
      </w:r>
      <w:r w:rsidRPr="0034794B">
        <w:rPr>
          <w:color w:val="000000"/>
          <w:sz w:val="27"/>
          <w:szCs w:val="27"/>
          <w:u w:val="single"/>
        </w:rPr>
        <w:t>не соответствуют установленным обстоятельствам дела</w:t>
      </w:r>
      <w:r w:rsidRPr="00BD3945">
        <w:rPr>
          <w:color w:val="000000"/>
          <w:sz w:val="27"/>
          <w:szCs w:val="27"/>
        </w:rPr>
        <w:t xml:space="preserve"> и основаны на неправильном применении норм процессуального права.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BD3945">
        <w:rPr>
          <w:color w:val="000000"/>
          <w:sz w:val="27"/>
          <w:szCs w:val="27"/>
        </w:rPr>
        <w:t xml:space="preserve">Из материалов дела усматривается, что </w:t>
      </w:r>
      <w:proofErr w:type="spellStart"/>
      <w:r w:rsidRPr="00BD3945">
        <w:rPr>
          <w:color w:val="000000"/>
          <w:sz w:val="27"/>
          <w:szCs w:val="27"/>
        </w:rPr>
        <w:t>Солонович</w:t>
      </w:r>
      <w:proofErr w:type="spellEnd"/>
      <w:r w:rsidRPr="00BD3945">
        <w:rPr>
          <w:color w:val="000000"/>
          <w:sz w:val="27"/>
          <w:szCs w:val="27"/>
        </w:rPr>
        <w:t xml:space="preserve"> В.Е., представляющий по доверенности интересы административного </w:t>
      </w:r>
      <w:r w:rsidRPr="0034794B">
        <w:rPr>
          <w:b/>
          <w:color w:val="000000"/>
          <w:sz w:val="27"/>
          <w:szCs w:val="27"/>
        </w:rPr>
        <w:t>истца Джабраилова А.С., отбывающего наказание в виде лишения свободы в другом регионе</w:t>
      </w:r>
      <w:r w:rsidRPr="00BD3945">
        <w:rPr>
          <w:color w:val="000000"/>
          <w:sz w:val="27"/>
          <w:szCs w:val="27"/>
        </w:rPr>
        <w:t>, подал в установленный законом месячный срок апелляционную жалобу на решение Хабаровского гарнизонного военного суда от 10 октября 2018 г., которая была оставлена без движения до 30 ноября 2018 г. В связи с поздним получением</w:t>
      </w:r>
      <w:proofErr w:type="gramEnd"/>
      <w:r w:rsidRPr="00BD3945">
        <w:rPr>
          <w:color w:val="000000"/>
          <w:sz w:val="27"/>
          <w:szCs w:val="27"/>
        </w:rPr>
        <w:t xml:space="preserve"> (</w:t>
      </w:r>
      <w:proofErr w:type="gramStart"/>
      <w:r w:rsidRPr="00BD3945">
        <w:rPr>
          <w:color w:val="000000"/>
          <w:sz w:val="27"/>
          <w:szCs w:val="27"/>
        </w:rPr>
        <w:t>3 декабря 2018 г.) копии определения об оставлении апелляционной жалобы без движения, его обжалованием в апелляционном порядке и получением копии соответствующего апелляционного определения 11 февраля 2019 г., он обратился 14 февраля 2019 г. с заявлением о продлении срока на устранение недостатков, в чем ему было отказано.</w:t>
      </w:r>
      <w:proofErr w:type="gramEnd"/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 xml:space="preserve">19 февраля 2019 г. </w:t>
      </w:r>
      <w:proofErr w:type="spellStart"/>
      <w:r w:rsidRPr="00BD3945">
        <w:rPr>
          <w:color w:val="000000"/>
          <w:sz w:val="27"/>
          <w:szCs w:val="27"/>
        </w:rPr>
        <w:t>Солонович</w:t>
      </w:r>
      <w:proofErr w:type="spellEnd"/>
      <w:r w:rsidRPr="00BD3945">
        <w:rPr>
          <w:color w:val="000000"/>
          <w:sz w:val="27"/>
          <w:szCs w:val="27"/>
        </w:rPr>
        <w:t xml:space="preserve"> В.Е. подал апелляционную жалобу, в которой просил восстановить срок на ее подачу.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BD3945">
        <w:rPr>
          <w:color w:val="000000"/>
          <w:sz w:val="27"/>
          <w:szCs w:val="27"/>
        </w:rPr>
        <w:t xml:space="preserve">Кроме того, 17 декабря 2018 г. представитель </w:t>
      </w:r>
      <w:proofErr w:type="spellStart"/>
      <w:r w:rsidRPr="00BD3945">
        <w:rPr>
          <w:color w:val="000000"/>
          <w:sz w:val="27"/>
          <w:szCs w:val="27"/>
        </w:rPr>
        <w:t>Солонович</w:t>
      </w:r>
      <w:proofErr w:type="spellEnd"/>
      <w:r w:rsidRPr="00BD3945">
        <w:rPr>
          <w:color w:val="000000"/>
          <w:sz w:val="27"/>
          <w:szCs w:val="27"/>
        </w:rPr>
        <w:t xml:space="preserve"> В.Е. обращался с заявлением о продлении срока на устранение недостатков, однако, данное таковое осталось не рассмотренным, хотя в письме судьи гарнизонного военного суда указывалось, что его обращение будет рассмотрено в установленном порядке, что, как указал автор кассационного обращение, ввело его в заблуждение.</w:t>
      </w:r>
      <w:proofErr w:type="gramEnd"/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Следовательно, представитель истца обосновано мог надеяться на рассмотрение своего ходатайства, что наряду с другими вышеизложенными обстоятельствами, явилось причиной им пропуска срока на обращение с апелляционной жалобой.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Приведенные обстоятельства имеют существенное значение для разрешения данного спора, так как указывают на уважительность причин пропуска процессуального срока.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Исходя из изложенного, надлежит констатировать наличие у представителя административного истца уважительных причин для восстановления срока на подачу апелляционной жалобы и, как следствие, неправильное применение судами норм процессуального права при принятии решения об отказе в восстановлении данного срока.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Допущенная гарнизонным военным судом ошибка не была исправлена судом апелляционной инстанции и препятствует стороне административного истца в доступе к правосудию, нарушает права на апелляционное обжалование состоявшегося по административному делу решения суда.</w:t>
      </w: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BD3945">
        <w:rPr>
          <w:color w:val="000000"/>
          <w:sz w:val="27"/>
          <w:szCs w:val="27"/>
        </w:rPr>
        <w:t>Частью 2 статьи 328 Кодекса административного судопроизводства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BD3945">
        <w:rPr>
          <w:color w:val="000000"/>
          <w:sz w:val="27"/>
          <w:szCs w:val="27"/>
        </w:rPr>
        <w:lastRenderedPageBreak/>
        <w:t>Исходя из вышеизложенного такие основания по результатам рассмотрения кассационной жалобы усматриваются.</w:t>
      </w:r>
      <w:proofErr w:type="gramEnd"/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BD3945">
        <w:rPr>
          <w:color w:val="000000"/>
          <w:sz w:val="27"/>
          <w:szCs w:val="27"/>
        </w:rPr>
        <w:t xml:space="preserve">В связи с тем, что все обстоятельства спора установлены, Кассационный военный суд полагает возможным, не передавая на новое рассмотрение вопрос о восстановлении срока на апелляционное обжалование, отменить обжалованные судебные акты и принять новый судебный акт об удовлетворении соответствующего заявления представителя административного истца </w:t>
      </w:r>
      <w:proofErr w:type="spellStart"/>
      <w:r w:rsidRPr="00BD3945">
        <w:rPr>
          <w:color w:val="000000"/>
          <w:sz w:val="27"/>
          <w:szCs w:val="27"/>
        </w:rPr>
        <w:t>Солоновича</w:t>
      </w:r>
      <w:proofErr w:type="spellEnd"/>
      <w:r w:rsidRPr="00BD3945">
        <w:rPr>
          <w:color w:val="000000"/>
          <w:sz w:val="27"/>
          <w:szCs w:val="27"/>
        </w:rPr>
        <w:t xml:space="preserve"> В.Е.</w:t>
      </w:r>
      <w:proofErr w:type="gramEnd"/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На основании изложенного, руководствуясь ст. ст. 327.1, 328, п. 5 ч. 1 ст. 329, ст. 330 Кодекса административного судопроизводства Российской Федерации, Кассационный военный суд</w:t>
      </w:r>
    </w:p>
    <w:p w:rsidR="0073693A" w:rsidRDefault="0073693A" w:rsidP="00BD394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определил:</w:t>
      </w:r>
    </w:p>
    <w:p w:rsidR="0073693A" w:rsidRPr="00BD3945" w:rsidRDefault="0073693A" w:rsidP="00BD394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BD3945" w:rsidRPr="00BD3945" w:rsidRDefault="00BD3945" w:rsidP="00BD39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BD3945">
        <w:rPr>
          <w:color w:val="000000"/>
          <w:sz w:val="27"/>
          <w:szCs w:val="27"/>
        </w:rPr>
        <w:t xml:space="preserve">определение Хабаровского гарнизонного военного суда от 28 марта 2019 г. об отказе в восстановлении срока на подачу апелляционной жалобы и апелляционное определение Дальневосточного окружного военного суда от 14 мая 2019 г. отменить и принять по делу новый судебный акт о восстановлении пропущенного процессуального срока на подачу представителем административного истца </w:t>
      </w:r>
      <w:proofErr w:type="spellStart"/>
      <w:r w:rsidRPr="00BD3945">
        <w:rPr>
          <w:color w:val="000000"/>
          <w:sz w:val="27"/>
          <w:szCs w:val="27"/>
        </w:rPr>
        <w:t>Солоновичем</w:t>
      </w:r>
      <w:proofErr w:type="spellEnd"/>
      <w:r w:rsidRPr="00BD3945">
        <w:rPr>
          <w:color w:val="000000"/>
          <w:sz w:val="27"/>
          <w:szCs w:val="27"/>
        </w:rPr>
        <w:t xml:space="preserve"> В.Е. апелляционной жалобы на решение Хабаровского гарнизонного военного суда</w:t>
      </w:r>
      <w:proofErr w:type="gramEnd"/>
      <w:r w:rsidRPr="00BD3945">
        <w:rPr>
          <w:color w:val="000000"/>
          <w:sz w:val="27"/>
          <w:szCs w:val="27"/>
        </w:rPr>
        <w:t xml:space="preserve"> от 10 октября 2018 г.</w:t>
      </w:r>
    </w:p>
    <w:p w:rsidR="0073693A" w:rsidRDefault="0073693A" w:rsidP="0073693A">
      <w:pPr>
        <w:pStyle w:val="msoclassa6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73693A" w:rsidRDefault="0073693A" w:rsidP="0073693A">
      <w:pPr>
        <w:pStyle w:val="msoclassa6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BD3945" w:rsidRPr="00BD3945" w:rsidRDefault="00BD3945" w:rsidP="0073693A">
      <w:pPr>
        <w:pStyle w:val="msoclassa6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BD3945">
        <w:rPr>
          <w:color w:val="000000"/>
          <w:sz w:val="27"/>
          <w:szCs w:val="27"/>
        </w:rPr>
        <w:t>Председательствующий                                                                       В.В. Иванов</w:t>
      </w:r>
    </w:p>
    <w:p w:rsidR="00755C3E" w:rsidRPr="00BD3945" w:rsidRDefault="00755C3E" w:rsidP="00BD3945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sectPr w:rsidR="00755C3E" w:rsidRPr="00BD3945" w:rsidSect="00BD394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D3945"/>
    <w:rsid w:val="00035AB3"/>
    <w:rsid w:val="0004799F"/>
    <w:rsid w:val="000A1F02"/>
    <w:rsid w:val="000C7059"/>
    <w:rsid w:val="000F188A"/>
    <w:rsid w:val="00123C27"/>
    <w:rsid w:val="0020632B"/>
    <w:rsid w:val="00207782"/>
    <w:rsid w:val="00302472"/>
    <w:rsid w:val="0034794B"/>
    <w:rsid w:val="00365A97"/>
    <w:rsid w:val="00400B26"/>
    <w:rsid w:val="00466545"/>
    <w:rsid w:val="0049755A"/>
    <w:rsid w:val="004F12B3"/>
    <w:rsid w:val="0053728C"/>
    <w:rsid w:val="0058178B"/>
    <w:rsid w:val="006646AF"/>
    <w:rsid w:val="0073693A"/>
    <w:rsid w:val="007433CE"/>
    <w:rsid w:val="00755C3E"/>
    <w:rsid w:val="007A1DB1"/>
    <w:rsid w:val="007F4029"/>
    <w:rsid w:val="00821F65"/>
    <w:rsid w:val="00894DBC"/>
    <w:rsid w:val="008B6DFE"/>
    <w:rsid w:val="00961B4F"/>
    <w:rsid w:val="00997A3C"/>
    <w:rsid w:val="009D43D6"/>
    <w:rsid w:val="009F2ADB"/>
    <w:rsid w:val="00AE12A7"/>
    <w:rsid w:val="00BD3945"/>
    <w:rsid w:val="00C02B7E"/>
    <w:rsid w:val="00C502D0"/>
    <w:rsid w:val="00CC50D0"/>
    <w:rsid w:val="00D114AD"/>
    <w:rsid w:val="00D346D7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BD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6">
    <w:name w:val="msoclassa6"/>
    <w:basedOn w:val="a"/>
    <w:rsid w:val="00BD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BD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D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D3945"/>
  </w:style>
  <w:style w:type="character" w:customStyle="1" w:styleId="others1">
    <w:name w:val="others1"/>
    <w:basedOn w:val="a0"/>
    <w:rsid w:val="00BD3945"/>
  </w:style>
  <w:style w:type="character" w:customStyle="1" w:styleId="others2">
    <w:name w:val="others2"/>
    <w:basedOn w:val="a0"/>
    <w:rsid w:val="00BD394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35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1542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2020-02-07T11:10:00Z</dcterms:created>
  <dcterms:modified xsi:type="dcterms:W3CDTF">2020-02-07T11:20:00Z</dcterms:modified>
</cp:coreProperties>
</file>