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A0B" w:rsidRPr="004D7A0B" w:rsidRDefault="004D7A0B" w:rsidP="004D7A0B">
      <w:pPr>
        <w:pStyle w:val="a3"/>
        <w:ind w:firstLine="709"/>
        <w:jc w:val="both"/>
        <w:rPr>
          <w:rStyle w:val="font3"/>
          <w:b/>
          <w:i/>
          <w:color w:val="000000"/>
          <w:sz w:val="40"/>
          <w:szCs w:val="28"/>
        </w:rPr>
      </w:pPr>
      <w:r>
        <w:rPr>
          <w:rStyle w:val="font1"/>
          <w:b/>
          <w:i/>
          <w:color w:val="000000"/>
          <w:sz w:val="28"/>
          <w:szCs w:val="28"/>
        </w:rPr>
        <w:t>О</w:t>
      </w:r>
      <w:r w:rsidRPr="004D7A0B">
        <w:rPr>
          <w:rStyle w:val="font1"/>
          <w:b/>
          <w:i/>
          <w:color w:val="000000"/>
          <w:sz w:val="28"/>
          <w:szCs w:val="28"/>
        </w:rPr>
        <w:t xml:space="preserve">ставшегося у представителя </w:t>
      </w:r>
      <w:r>
        <w:rPr>
          <w:rStyle w:val="font1"/>
          <w:b/>
          <w:i/>
          <w:color w:val="000000"/>
          <w:sz w:val="28"/>
          <w:szCs w:val="28"/>
        </w:rPr>
        <w:t>административного ответчика, не присутствовавшего в судебном заседании,</w:t>
      </w:r>
      <w:r w:rsidRPr="004D7A0B">
        <w:rPr>
          <w:rStyle w:val="font1"/>
          <w:b/>
          <w:i/>
          <w:color w:val="000000"/>
          <w:sz w:val="28"/>
          <w:szCs w:val="28"/>
        </w:rPr>
        <w:t xml:space="preserve"> времени с момента получения копии решения суда в окончательной форме было явно недостаточно для составления апелляционной жалобы, что объективно исключало возможность её подачи в предусмотренный законом месячный срок.</w:t>
      </w:r>
    </w:p>
    <w:p w:rsidR="004D7A0B" w:rsidRPr="004D7A0B" w:rsidRDefault="004D7A0B" w:rsidP="004D7A0B">
      <w:pPr>
        <w:pStyle w:val="a3"/>
        <w:jc w:val="center"/>
        <w:rPr>
          <w:color w:val="000000"/>
          <w:sz w:val="40"/>
          <w:szCs w:val="28"/>
        </w:rPr>
      </w:pPr>
      <w:r w:rsidRPr="004D7A0B">
        <w:rPr>
          <w:rStyle w:val="font3"/>
          <w:color w:val="000000"/>
          <w:sz w:val="40"/>
          <w:szCs w:val="28"/>
        </w:rPr>
        <w:t>Верховный Суд Российской Федерации</w:t>
      </w:r>
    </w:p>
    <w:p w:rsidR="004D7A0B" w:rsidRPr="004D7A0B" w:rsidRDefault="004D7A0B" w:rsidP="004D7A0B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№ 208-КП6-33</w:t>
      </w:r>
    </w:p>
    <w:p w:rsidR="004D7A0B" w:rsidRPr="004D7A0B" w:rsidRDefault="004D7A0B" w:rsidP="004D7A0B">
      <w:pPr>
        <w:pStyle w:val="a3"/>
        <w:jc w:val="center"/>
        <w:rPr>
          <w:color w:val="000000"/>
          <w:sz w:val="28"/>
          <w:szCs w:val="28"/>
        </w:rPr>
      </w:pPr>
      <w:r w:rsidRPr="004D7A0B">
        <w:rPr>
          <w:rStyle w:val="font2"/>
          <w:color w:val="000000"/>
          <w:sz w:val="28"/>
          <w:szCs w:val="28"/>
        </w:rPr>
        <w:t>КАССАЦИОННОЕ ОПРЕДЕЛЕНИЕ</w:t>
      </w:r>
    </w:p>
    <w:p w:rsidR="004D7A0B" w:rsidRPr="004D7A0B" w:rsidRDefault="004D7A0B" w:rsidP="004D7A0B">
      <w:pPr>
        <w:pStyle w:val="a3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г. Москва</w:t>
      </w:r>
      <w:r w:rsidRPr="004D7A0B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4D7A0B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D7A0B">
        <w:rPr>
          <w:rStyle w:val="font1"/>
          <w:color w:val="000000"/>
          <w:sz w:val="28"/>
          <w:szCs w:val="28"/>
        </w:rPr>
        <w:t>25 августа 2016 г.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председательствующего Крупнова И.В.,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 w:rsidRPr="004D7A0B">
        <w:rPr>
          <w:rStyle w:val="font1"/>
          <w:color w:val="000000"/>
          <w:sz w:val="28"/>
          <w:szCs w:val="28"/>
        </w:rPr>
        <w:t>Замашнюка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 А.Н. и </w:t>
      </w:r>
      <w:proofErr w:type="spellStart"/>
      <w:r w:rsidRPr="004D7A0B">
        <w:rPr>
          <w:rStyle w:val="font1"/>
          <w:color w:val="000000"/>
          <w:sz w:val="28"/>
          <w:szCs w:val="28"/>
        </w:rPr>
        <w:t>Сокерина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 С.Г. при секретаре </w:t>
      </w:r>
      <w:proofErr w:type="spellStart"/>
      <w:r w:rsidRPr="004D7A0B">
        <w:rPr>
          <w:rStyle w:val="font1"/>
          <w:color w:val="000000"/>
          <w:sz w:val="28"/>
          <w:szCs w:val="28"/>
        </w:rPr>
        <w:t>Замолоцких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 В.А. рассмотрела в открытом судебном заседании административное дело по кассационной жалобе представителя начальника федерального государственного казенного учреждения «Восточное региональное управление жилищного обеспечения» Министерства обороны Российской </w:t>
      </w:r>
      <w:proofErr w:type="gramStart"/>
      <w:r w:rsidRPr="004D7A0B">
        <w:rPr>
          <w:rStyle w:val="font1"/>
          <w:color w:val="000000"/>
          <w:sz w:val="28"/>
          <w:szCs w:val="28"/>
        </w:rPr>
        <w:t>Федерации (далее -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») Орловой А.Н. на апелляционное определение судебной коллегии Дальневосточного окружного военного суда от 20 октября 2015 г. и постановление президиума Дальневосточного окружного военного суда от 27 апреля 2016 г. </w:t>
      </w:r>
      <w:r w:rsidRPr="006F58BC">
        <w:rPr>
          <w:rStyle w:val="font1"/>
          <w:b/>
          <w:color w:val="000000"/>
          <w:sz w:val="28"/>
          <w:szCs w:val="28"/>
        </w:rPr>
        <w:t>об отказе в восстановлении срока</w:t>
      </w:r>
      <w:r w:rsidRPr="004D7A0B">
        <w:rPr>
          <w:rStyle w:val="font1"/>
          <w:color w:val="000000"/>
          <w:sz w:val="28"/>
          <w:szCs w:val="28"/>
        </w:rPr>
        <w:t xml:space="preserve"> на апелляционное обжалование решения Хабаровского гарнизонного военного суда от 14 июля 2015 г. по делу об оспаривании майором запаса Ушаковым Александром Николаевичем бездействия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», связанного с непринятием решения о предоставлении субсидии для приобретения или строительства жилого помещения (далее - жилищная субсидия).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4D7A0B">
        <w:rPr>
          <w:rStyle w:val="font1"/>
          <w:color w:val="000000"/>
          <w:sz w:val="28"/>
          <w:szCs w:val="28"/>
        </w:rPr>
        <w:t>Замашнюка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 А.Н.,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4D7A0B" w:rsidRPr="004D7A0B" w:rsidRDefault="004D7A0B" w:rsidP="004D7A0B">
      <w:pPr>
        <w:pStyle w:val="a3"/>
        <w:jc w:val="center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установила: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решением Хабаровского гарнизонного военного суда от 14 июля 2015 г. заявление Ушакова А.Н. удовлетворено. Суд признал незаконным</w:t>
      </w:r>
      <w:r>
        <w:rPr>
          <w:color w:val="000000"/>
          <w:sz w:val="28"/>
          <w:szCs w:val="28"/>
        </w:rPr>
        <w:t xml:space="preserve"> </w:t>
      </w:r>
      <w:r w:rsidRPr="004D7A0B">
        <w:rPr>
          <w:rStyle w:val="font1"/>
          <w:color w:val="000000"/>
          <w:sz w:val="28"/>
          <w:szCs w:val="28"/>
        </w:rPr>
        <w:t>бездействие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 xml:space="preserve">», связанное с </w:t>
      </w:r>
      <w:r w:rsidRPr="004D7A0B">
        <w:rPr>
          <w:rStyle w:val="font1"/>
          <w:color w:val="000000"/>
          <w:sz w:val="28"/>
          <w:szCs w:val="28"/>
        </w:rPr>
        <w:lastRenderedPageBreak/>
        <w:t>непринятием решения о предоставлении жилищной субсидии в установленный срок, и обязал названное должностное лицо принять решение о предоставлении Ушакову А.Н. этой субсидии.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На решение суда представителем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подана апелляционная жалоба вместе с заявлением о восстановлении пропущенного срока на его обжалование.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Определением Хабаровского гарнизонного военного суда от 14 сентября 2015 г. заявление, рассмотренное по правилам ГПК РФ, удовлетворено, представителю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восстановлен срок апелляционного обжалования решения Хабаровского гарнизонного военного суда от 14 июля 2015 г.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Апелляционным определением судебной коллегии Дальневосточного окружного военного суда от 20 октября 2015 г. определение суда первой инстанции</w:t>
      </w:r>
      <w:r w:rsidRPr="004D7A0B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4D7A0B">
        <w:rPr>
          <w:rStyle w:val="font1"/>
          <w:color w:val="000000"/>
          <w:sz w:val="28"/>
          <w:szCs w:val="28"/>
        </w:rPr>
        <w:t>отменено,</w:t>
      </w:r>
      <w:r w:rsidRPr="004D7A0B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4D7A0B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D7A0B">
        <w:rPr>
          <w:rStyle w:val="font1"/>
          <w:color w:val="000000"/>
          <w:sz w:val="28"/>
          <w:szCs w:val="28"/>
        </w:rPr>
        <w:t>представителю</w:t>
      </w:r>
      <w:r w:rsidRPr="004D7A0B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4D7A0B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4D7A0B">
        <w:rPr>
          <w:rStyle w:val="font1"/>
          <w:color w:val="000000"/>
          <w:sz w:val="28"/>
          <w:szCs w:val="28"/>
        </w:rPr>
        <w:t>начальника</w:t>
      </w:r>
      <w:r w:rsidRPr="004D7A0B">
        <w:rPr>
          <w:rStyle w:val="font0"/>
          <w:rFonts w:ascii="Arial" w:hAnsi="Arial" w:cs="Arial"/>
          <w:color w:val="000000"/>
          <w:sz w:val="28"/>
          <w:szCs w:val="28"/>
        </w:rPr>
        <w:t xml:space="preserve">    </w:t>
      </w:r>
      <w:r w:rsidRPr="004D7A0B">
        <w:rPr>
          <w:rStyle w:val="font1"/>
          <w:color w:val="000000"/>
          <w:sz w:val="28"/>
          <w:szCs w:val="28"/>
        </w:rPr>
        <w:t>ФГКУ</w:t>
      </w:r>
      <w:r w:rsidR="00D22A6C">
        <w:rPr>
          <w:rStyle w:val="font1"/>
          <w:color w:val="000000"/>
          <w:sz w:val="28"/>
          <w:szCs w:val="28"/>
        </w:rPr>
        <w:t xml:space="preserve"> </w:t>
      </w:r>
      <w:r w:rsidRPr="004D7A0B">
        <w:rPr>
          <w:rStyle w:val="font1"/>
          <w:color w:val="000000"/>
          <w:sz w:val="28"/>
          <w:szCs w:val="28"/>
        </w:rPr>
        <w:t>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отказано в восстановлении указанного процессуального срока.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Определением судьи Дальневосточного окружного военного суда от 30 марта 2016 г. кассационная жалоба представителя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передана для рассмотрения в судебном заседании президиума Дальневосточного окружного военного суда.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Постановлением президиума Дальневосточного окружного военного суда от 27 апреля 2016 г. апелляционное определение судебной коллегии Дальневосточного окружного военного суда от 20 октября 2015 г. оставлено без изменения, а кассационная жалоба представителя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- без удовлетворения.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представитель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Орлова А.Н., утверждая о нарушениях норм процессуального права, просит отменить апелляционное определение и постановление президиума окружного военного суда, оставив в силе определение суда первой инстанции.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В обоснование своей просьбы она указывает, что апелляционная жалоба была подана в пределах установленного процессуальным законом срока с момента получения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копии мотивированного судебного решения, а представители должностного лица не присутствовали в судебном заседании при его вынесении и не знали о дате составления мотивированного решения суда.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lastRenderedPageBreak/>
        <w:t>Определением судьи Верховного Суда Российской Федерации от 10 августа 2016 г. кассационная жалоба с делом передана для рассмотрения в судебном заседании суда кассационной инстанции.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 w:rsidRPr="004D7A0B"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4D7A0B">
        <w:rPr>
          <w:rStyle w:val="font1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</w:t>
      </w:r>
      <w:r>
        <w:rPr>
          <w:rStyle w:val="font1"/>
          <w:color w:val="000000"/>
          <w:sz w:val="28"/>
          <w:szCs w:val="28"/>
        </w:rPr>
        <w:t xml:space="preserve"> </w:t>
      </w:r>
      <w:r w:rsidRPr="004D7A0B">
        <w:rPr>
          <w:rStyle w:val="font1"/>
          <w:color w:val="000000"/>
          <w:sz w:val="28"/>
          <w:szCs w:val="28"/>
        </w:rPr>
        <w:t>Верховного Суда Российской Федерации полагает необходимым жалобу представителя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Орловой А.Н. удовлетворить исходя из следующего.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(далее - КАС РФ)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Судами апелляционной и кассационной инстанций при рассмотрении вопроса о восстановлении пропущенного процессуального срока подачи апелляционной жалобы на решение Хабаровского гарнизонного военного суда от 14 июля 2015 г. по заявлению Ушакова А.Н. допущены существенные нарушения норм процессуального права.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Как усматривается из материалов дела, решением Хабаровского гарнизонного военного суда от 14 июля 2015 г. удовлетворено заявление Ушакова А.Н. об оспаривании бездействия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», связанного с непринятием решения о предоставлении заявителю жилищной субсидии. Дело было рассмотрено без участия начальника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и его представителя.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Копия названного судебного решения была получена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27 июля 2015 г.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24 августа 2015 г. представитель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посредством почтовой связи направил в гарнизонный военный суд апелляционную жалобу на данное решение суда, а также ходатайство о восстановлении пропущенного процессуального срока.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 xml:space="preserve">Удовлетворяя данное ходатайство, суд первой инстанции пришёл к выводу о том, что срок подачи апелляционной жалобы был пропущен по </w:t>
      </w:r>
      <w:r w:rsidRPr="004D7A0B">
        <w:rPr>
          <w:rStyle w:val="font1"/>
          <w:color w:val="000000"/>
          <w:sz w:val="28"/>
          <w:szCs w:val="28"/>
        </w:rPr>
        <w:lastRenderedPageBreak/>
        <w:t>уважительным причинам, поскольку начальник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и его представитель получили возможность ознакомиться с оспариваемым решением суда лишь 24 июля 2015 г.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Отменяя определение суда первой инстанции и отказывая в удовлетворении ходатайства представителя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», суд апелляционной инстанции указал, что апелляционная жалоба по делу Ушакова А.Н. могла быть подана в срок до 20 августа 2015 г., а уважительных причин для её подачи за пределами этого срока не имелось, с чем также согласился президиум окружного военного суда.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Эти выводы судебных инстанций не основаны на законе.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 xml:space="preserve">В соответствии с </w:t>
      </w:r>
      <w:proofErr w:type="gramStart"/>
      <w:r w:rsidRPr="004D7A0B">
        <w:rPr>
          <w:rStyle w:val="font1"/>
          <w:color w:val="000000"/>
          <w:sz w:val="28"/>
          <w:szCs w:val="28"/>
        </w:rPr>
        <w:t>ч</w:t>
      </w:r>
      <w:proofErr w:type="gramEnd"/>
      <w:r w:rsidRPr="004D7A0B">
        <w:rPr>
          <w:rStyle w:val="font1"/>
          <w:color w:val="000000"/>
          <w:sz w:val="28"/>
          <w:szCs w:val="28"/>
        </w:rPr>
        <w:t>. 2 ст. 321 ГПК РФ, подлежавшей применению судом первой инстанции на момент рассмотрения вопроса о восстановлении процессуального срока, апелляционная жалоба может быть подана в течение месяца со дня принятия решения суда в окончательной форме, если иные сроки не установлены этим Кодексом.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В силу ст. 214 ГПК РФ лицам, участвующим в деле, но не присутствующим в судебном заседании, копии решения суда высылаются не позднее чем через пять дней со дня принятия решения суда в окончательной форме.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Согласно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Судом установлено, что представитель должностного лица не присутствовал в судебном заседании, в котором закончилось разбирательство дела Ушакова А.Н. Копия мотивированного решения Хабаровского гарнизонного военного суда от 14 июля 2015 г. поступила в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лишь 27 июля 2015 г., а апелляционная жалоба представителем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была подана 24 августа 2015 г.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Как указано в п. 8 постановления Пленума Верховного Суда Российской Федерации от 19 июня 2012 г. № 13 «О применении судами норм гражданского процессуального законодательства, регламентирующих производство в суде апелляционной инстанции» к уважительным причинам пропуска на подачу апелляционной жалобы могут быть отнесены случаи получения лицом, не присутствовавшим в судебном заседании, в котором закончилось разбирательство дела, копии решения суда по истечении срока</w:t>
      </w:r>
      <w:proofErr w:type="gramEnd"/>
      <w:r w:rsidRPr="004D7A0B">
        <w:rPr>
          <w:rStyle w:val="font1"/>
          <w:color w:val="000000"/>
          <w:sz w:val="28"/>
          <w:szCs w:val="28"/>
        </w:rPr>
        <w:t xml:space="preserve"> обжалования или когда времени, оставшегося до истечения этого срока, явно недостаточно для ознакомления с материалами дела и составления мотивированной апелляционной жалобы.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lastRenderedPageBreak/>
        <w:t>Эти разъяснения Пленума Верховного Суда Российской Федерации являлись обязательными для суда первой инстанции, рассмотревшего дело по правилам ГПК РФ.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С учётом тех обстоятельств, что представитель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не присутствовал в судебном заседании по делу Ушакова А.Н. и достоверно не знал о дате составления мотивированного решения суда, которое было получено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лишь 27 июля 2015 г., а апелляционная жалоба на решение суда была подана уже 24 августа того же года, гарнизонный военный суд справедливо признал уважительной причину пропуска</w:t>
      </w:r>
      <w:proofErr w:type="gramEnd"/>
      <w:r w:rsidRPr="004D7A0B">
        <w:rPr>
          <w:rStyle w:val="font1"/>
          <w:color w:val="000000"/>
          <w:sz w:val="28"/>
          <w:szCs w:val="28"/>
        </w:rPr>
        <w:t xml:space="preserve"> процессуального срока на подачу апелляционной жалобы, мотивируя своё решение тем, что оставшегося у представителя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времени с момента получения копии решения суда в окончательной форме было явно недостаточно для составления апелляционной жалобы, что объективно исключало возможность её подачи в предусмотренный законом месячный срок.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Указанные в судебных постановлениях Дальневосточного окружного военного суда мотивы отказа в удовлетворении ходатайства представителя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о восстановлении пропущенного процессуального срока нельзя признать обоснованными, а произведённое судами апелляционной и кассационной инстанций ограничение права участника судебного разбирательства на апелляционное обжалование судебного решения противоречит процессуальному закону.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>Допущенные Дальневосточным окружным военным судом нарушения повлияли на исход дела и без их устранения невозможна защита охраняемых законом публичных интересов, что в силу ст. 328 КАС РФ является основанием для отмены в кассационном порядке обжалуемых судебных постановлений и оставления в силе определения Хабаровского гарнизонного военного суда от 14 сентября 2015 г. о восстановлении представителю ФГКУ «</w:t>
      </w:r>
      <w:proofErr w:type="spellStart"/>
      <w:r w:rsidRPr="004D7A0B">
        <w:rPr>
          <w:rStyle w:val="font1"/>
          <w:color w:val="000000"/>
          <w:sz w:val="28"/>
          <w:szCs w:val="28"/>
        </w:rPr>
        <w:t>Востокрегионжилье</w:t>
      </w:r>
      <w:proofErr w:type="spellEnd"/>
      <w:r w:rsidRPr="004D7A0B">
        <w:rPr>
          <w:rStyle w:val="font1"/>
          <w:color w:val="000000"/>
          <w:sz w:val="28"/>
          <w:szCs w:val="28"/>
        </w:rPr>
        <w:t>» пропущенного процессуального срока апелляционного</w:t>
      </w:r>
      <w:proofErr w:type="gramEnd"/>
      <w:r w:rsidRPr="004D7A0B">
        <w:rPr>
          <w:rStyle w:val="font1"/>
          <w:color w:val="000000"/>
          <w:sz w:val="28"/>
          <w:szCs w:val="28"/>
        </w:rPr>
        <w:t xml:space="preserve"> обжалования решения того же суда по заявлению Ушакова А.Н.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На основании изложенного и руководствуясь ст. 327-328, п. 5 ч. 1 ст. 329, 330 КАС РФ, Судебная коллегия по делам военнослужащих Верховного Суда Российской Федерации</w:t>
      </w:r>
    </w:p>
    <w:p w:rsidR="004D7A0B" w:rsidRPr="004D7A0B" w:rsidRDefault="004D7A0B" w:rsidP="004D7A0B">
      <w:pPr>
        <w:pStyle w:val="a3"/>
        <w:jc w:val="center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определила:</w:t>
      </w:r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D7A0B">
        <w:rPr>
          <w:rStyle w:val="font1"/>
          <w:color w:val="000000"/>
          <w:sz w:val="28"/>
          <w:szCs w:val="28"/>
        </w:rPr>
        <w:t xml:space="preserve">апелляционное определение судебной коллегии Дальневосточного окружного военного суда от 20 октября 2015 г. и постановление президиума Дальневосточного окружного военного суда от 27 апреля 2016 г. по делу об оспаривании Ушаковым Александром Николаевичем бездействия начальника федерального государственного казенного учреждения </w:t>
      </w:r>
      <w:r w:rsidRPr="004D7A0B">
        <w:rPr>
          <w:rStyle w:val="font1"/>
          <w:color w:val="000000"/>
          <w:sz w:val="28"/>
          <w:szCs w:val="28"/>
        </w:rPr>
        <w:lastRenderedPageBreak/>
        <w:t>«Восточное региональное управление жилищного обеспечения» Министерства обороны Российской Федерации в связи с существенным нарушением норм процессуального права отменить.</w:t>
      </w:r>
      <w:proofErr w:type="gramEnd"/>
    </w:p>
    <w:p w:rsidR="004D7A0B" w:rsidRPr="004D7A0B" w:rsidRDefault="004D7A0B" w:rsidP="004D7A0B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D7A0B">
        <w:rPr>
          <w:rStyle w:val="font1"/>
          <w:color w:val="000000"/>
          <w:sz w:val="28"/>
          <w:szCs w:val="28"/>
        </w:rPr>
        <w:t>Оставить в силе определение Хабаровского гарнизонного военного суда от 14 сентября 2015 г.</w:t>
      </w:r>
    </w:p>
    <w:p w:rsidR="00FC4349" w:rsidRPr="004D7A0B" w:rsidRDefault="00FC4349" w:rsidP="004D7A0B">
      <w:pPr>
        <w:ind w:firstLine="709"/>
        <w:jc w:val="both"/>
        <w:rPr>
          <w:sz w:val="28"/>
          <w:szCs w:val="28"/>
        </w:rPr>
      </w:pPr>
    </w:p>
    <w:sectPr w:rsidR="00FC4349" w:rsidRPr="004D7A0B" w:rsidSect="00D22A6C">
      <w:headerReference w:type="default" r:id="rId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2A6C" w:rsidRDefault="00D22A6C" w:rsidP="00D22A6C">
      <w:pPr>
        <w:spacing w:after="0" w:line="240" w:lineRule="auto"/>
      </w:pPr>
      <w:r>
        <w:separator/>
      </w:r>
    </w:p>
  </w:endnote>
  <w:endnote w:type="continuationSeparator" w:id="1">
    <w:p w:rsidR="00D22A6C" w:rsidRDefault="00D22A6C" w:rsidP="00D22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2A6C" w:rsidRDefault="00D22A6C" w:rsidP="00D22A6C">
      <w:pPr>
        <w:spacing w:after="0" w:line="240" w:lineRule="auto"/>
      </w:pPr>
      <w:r>
        <w:separator/>
      </w:r>
    </w:p>
  </w:footnote>
  <w:footnote w:type="continuationSeparator" w:id="1">
    <w:p w:rsidR="00D22A6C" w:rsidRDefault="00D22A6C" w:rsidP="00D22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82823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D22A6C" w:rsidRPr="00D22A6C" w:rsidRDefault="00B26EB9">
        <w:pPr>
          <w:pStyle w:val="a4"/>
          <w:jc w:val="center"/>
          <w:rPr>
            <w:rFonts w:ascii="Times New Roman" w:hAnsi="Times New Roman" w:cs="Times New Roman"/>
            <w:sz w:val="24"/>
          </w:rPr>
        </w:pPr>
        <w:r w:rsidRPr="00D22A6C">
          <w:rPr>
            <w:rFonts w:ascii="Times New Roman" w:hAnsi="Times New Roman" w:cs="Times New Roman"/>
            <w:sz w:val="24"/>
          </w:rPr>
          <w:fldChar w:fldCharType="begin"/>
        </w:r>
        <w:r w:rsidR="00D22A6C" w:rsidRPr="00D22A6C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D22A6C">
          <w:rPr>
            <w:rFonts w:ascii="Times New Roman" w:hAnsi="Times New Roman" w:cs="Times New Roman"/>
            <w:sz w:val="24"/>
          </w:rPr>
          <w:fldChar w:fldCharType="separate"/>
        </w:r>
        <w:r w:rsidR="006F58BC">
          <w:rPr>
            <w:rFonts w:ascii="Times New Roman" w:hAnsi="Times New Roman" w:cs="Times New Roman"/>
            <w:noProof/>
            <w:sz w:val="24"/>
          </w:rPr>
          <w:t>6</w:t>
        </w:r>
        <w:r w:rsidRPr="00D22A6C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D22A6C" w:rsidRDefault="00D22A6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4D7A0B"/>
    <w:rsid w:val="0005749D"/>
    <w:rsid w:val="004D7A0B"/>
    <w:rsid w:val="006F58BC"/>
    <w:rsid w:val="00B26EB9"/>
    <w:rsid w:val="00D22A6C"/>
    <w:rsid w:val="00FC4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4D7A0B"/>
  </w:style>
  <w:style w:type="character" w:customStyle="1" w:styleId="font1">
    <w:name w:val="font1"/>
    <w:basedOn w:val="a0"/>
    <w:rsid w:val="004D7A0B"/>
  </w:style>
  <w:style w:type="character" w:customStyle="1" w:styleId="font2">
    <w:name w:val="font2"/>
    <w:basedOn w:val="a0"/>
    <w:rsid w:val="004D7A0B"/>
  </w:style>
  <w:style w:type="character" w:customStyle="1" w:styleId="font0">
    <w:name w:val="font0"/>
    <w:basedOn w:val="a0"/>
    <w:rsid w:val="004D7A0B"/>
  </w:style>
  <w:style w:type="character" w:customStyle="1" w:styleId="apple-converted-space">
    <w:name w:val="apple-converted-space"/>
    <w:basedOn w:val="a0"/>
    <w:rsid w:val="004D7A0B"/>
  </w:style>
  <w:style w:type="paragraph" w:styleId="a4">
    <w:name w:val="header"/>
    <w:basedOn w:val="a"/>
    <w:link w:val="a5"/>
    <w:uiPriority w:val="99"/>
    <w:unhideWhenUsed/>
    <w:rsid w:val="00D22A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22A6C"/>
  </w:style>
  <w:style w:type="paragraph" w:styleId="a6">
    <w:name w:val="footer"/>
    <w:basedOn w:val="a"/>
    <w:link w:val="a7"/>
    <w:uiPriority w:val="99"/>
    <w:unhideWhenUsed/>
    <w:rsid w:val="00D22A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22A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1719</Words>
  <Characters>9800</Characters>
  <Application>Microsoft Office Word</Application>
  <DocSecurity>0</DocSecurity>
  <Lines>81</Lines>
  <Paragraphs>22</Paragraphs>
  <ScaleCrop>false</ScaleCrop>
  <Company>SPecialiST RePack</Company>
  <LinksUpToDate>false</LinksUpToDate>
  <CharactersWithSpaces>11497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cp:lastPrinted>2016-09-15T13:12:00Z</cp:lastPrinted>
  <dcterms:created xsi:type="dcterms:W3CDTF">2016-08-29T12:16:00Z</dcterms:created>
  <dcterms:modified xsi:type="dcterms:W3CDTF">2020-02-05T08:00:00Z</dcterms:modified>
</cp:coreProperties>
</file>