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25B" w:rsidRPr="0027465E" w:rsidRDefault="004A625B" w:rsidP="004A625B">
      <w:pPr>
        <w:pStyle w:val="a3"/>
        <w:shd w:val="clear" w:color="auto" w:fill="FFFFFF"/>
        <w:spacing w:before="0" w:beforeAutospacing="0" w:after="0" w:afterAutospacing="0" w:line="144" w:lineRule="atLeast"/>
        <w:ind w:firstLine="720"/>
        <w:jc w:val="both"/>
        <w:rPr>
          <w:b/>
          <w:color w:val="000000"/>
          <w:sz w:val="26"/>
          <w:szCs w:val="26"/>
        </w:rPr>
      </w:pPr>
      <w:r w:rsidRPr="0027465E">
        <w:rPr>
          <w:b/>
          <w:color w:val="000000"/>
          <w:sz w:val="26"/>
          <w:szCs w:val="26"/>
        </w:rPr>
        <w:t>Реализация установленного законодательством порядка восстановления прав необоснованно уволенного военнослужащего предполагает возвращение к состоянию продолжения им военной службы по контракту, а не поступления на нее вновь после увольнения</w:t>
      </w:r>
      <w:r>
        <w:rPr>
          <w:b/>
          <w:color w:val="000000"/>
          <w:sz w:val="26"/>
          <w:szCs w:val="26"/>
        </w:rPr>
        <w:t>, то есть и возвращение выплаченных пособия и компенсации</w:t>
      </w:r>
      <w:r w:rsidRPr="0027465E">
        <w:rPr>
          <w:b/>
          <w:color w:val="000000"/>
          <w:sz w:val="26"/>
          <w:szCs w:val="26"/>
        </w:rPr>
        <w:t>.</w:t>
      </w:r>
    </w:p>
    <w:p w:rsidR="00B63526" w:rsidRDefault="00B63526" w:rsidP="00B63526">
      <w:pPr>
        <w:pStyle w:val="msoclassconsplustitle"/>
        <w:shd w:val="clear" w:color="auto" w:fill="FFFFFF"/>
        <w:spacing w:before="0" w:beforeAutospacing="0" w:after="0" w:afterAutospacing="0" w:line="144" w:lineRule="atLeast"/>
        <w:ind w:firstLine="720"/>
        <w:jc w:val="center"/>
        <w:rPr>
          <w:color w:val="000000"/>
          <w:sz w:val="26"/>
          <w:szCs w:val="26"/>
        </w:rPr>
      </w:pPr>
    </w:p>
    <w:p w:rsidR="00B63526" w:rsidRPr="00B63526" w:rsidRDefault="00B63526" w:rsidP="00B63526">
      <w:pPr>
        <w:pStyle w:val="msoclassconsplustitle"/>
        <w:shd w:val="clear" w:color="auto" w:fill="FFFFFF"/>
        <w:spacing w:before="0" w:beforeAutospacing="0" w:after="0" w:afterAutospacing="0" w:line="144" w:lineRule="atLeast"/>
        <w:ind w:firstLine="720"/>
        <w:jc w:val="center"/>
        <w:rPr>
          <w:color w:val="000000"/>
          <w:sz w:val="26"/>
          <w:szCs w:val="26"/>
        </w:rPr>
      </w:pPr>
      <w:r w:rsidRPr="00B63526">
        <w:rPr>
          <w:color w:val="000000"/>
          <w:sz w:val="26"/>
          <w:szCs w:val="26"/>
        </w:rPr>
        <w:t>ОПРЕДЕЛЕНИЕ</w:t>
      </w:r>
    </w:p>
    <w:p w:rsidR="00B63526" w:rsidRPr="00B63526" w:rsidRDefault="00B63526" w:rsidP="00B63526">
      <w:pPr>
        <w:pStyle w:val="msoclassconsplustitle"/>
        <w:shd w:val="clear" w:color="auto" w:fill="FFFFFF"/>
        <w:spacing w:before="0" w:beforeAutospacing="0" w:after="0" w:afterAutospacing="0" w:line="144" w:lineRule="atLeast"/>
        <w:ind w:firstLine="720"/>
        <w:jc w:val="center"/>
        <w:rPr>
          <w:color w:val="000000"/>
          <w:sz w:val="26"/>
          <w:szCs w:val="26"/>
        </w:rPr>
      </w:pPr>
      <w:r w:rsidRPr="00B63526">
        <w:rPr>
          <w:color w:val="000000"/>
          <w:sz w:val="26"/>
          <w:szCs w:val="26"/>
        </w:rPr>
        <w:t>Кассационного военного суда</w:t>
      </w:r>
    </w:p>
    <w:p w:rsidR="00B63526" w:rsidRPr="00B63526" w:rsidRDefault="00B63526" w:rsidP="00B63526">
      <w:pPr>
        <w:pStyle w:val="msoclassconsplustitle"/>
        <w:shd w:val="clear" w:color="auto" w:fill="FFFFFF"/>
        <w:spacing w:before="0" w:beforeAutospacing="0" w:after="0" w:afterAutospacing="0" w:line="144" w:lineRule="atLeast"/>
        <w:ind w:firstLine="720"/>
        <w:jc w:val="center"/>
        <w:rPr>
          <w:color w:val="000000"/>
          <w:sz w:val="26"/>
          <w:szCs w:val="26"/>
        </w:rPr>
      </w:pPr>
      <w:r w:rsidRPr="00B63526">
        <w:rPr>
          <w:color w:val="000000"/>
          <w:sz w:val="26"/>
          <w:szCs w:val="26"/>
        </w:rPr>
        <w:t>88-2300/2020</w:t>
      </w:r>
    </w:p>
    <w:p w:rsidR="00B63526" w:rsidRDefault="00B63526" w:rsidP="00B63526">
      <w:pPr>
        <w:pStyle w:val="msoclassconsplusnormal"/>
        <w:shd w:val="clear" w:color="auto" w:fill="FFFFFF"/>
        <w:spacing w:before="0" w:beforeAutospacing="0" w:after="0" w:afterAutospacing="0" w:line="144" w:lineRule="atLeast"/>
        <w:jc w:val="both"/>
        <w:rPr>
          <w:color w:val="000000"/>
          <w:sz w:val="26"/>
          <w:szCs w:val="26"/>
        </w:rPr>
      </w:pPr>
    </w:p>
    <w:p w:rsidR="00B63526" w:rsidRPr="00B63526" w:rsidRDefault="00B63526" w:rsidP="00B63526">
      <w:pPr>
        <w:pStyle w:val="msoclassconsplusnormal"/>
        <w:shd w:val="clear" w:color="auto" w:fill="FFFFFF"/>
        <w:spacing w:before="0" w:beforeAutospacing="0" w:after="0" w:afterAutospacing="0" w:line="144" w:lineRule="atLeast"/>
        <w:jc w:val="both"/>
        <w:rPr>
          <w:color w:val="000000"/>
          <w:sz w:val="26"/>
          <w:szCs w:val="26"/>
        </w:rPr>
      </w:pPr>
      <w:r w:rsidRPr="00B63526">
        <w:rPr>
          <w:color w:val="000000"/>
          <w:sz w:val="26"/>
          <w:szCs w:val="26"/>
        </w:rPr>
        <w:t>12 ноября 2020 г.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sidRPr="00B63526">
        <w:rPr>
          <w:color w:val="000000"/>
          <w:sz w:val="26"/>
          <w:szCs w:val="26"/>
        </w:rPr>
        <w:t>                 г. Новосибирск</w:t>
      </w:r>
    </w:p>
    <w:p w:rsid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proofErr w:type="gramStart"/>
      <w:r w:rsidRPr="00B63526">
        <w:rPr>
          <w:color w:val="000000"/>
          <w:sz w:val="26"/>
          <w:szCs w:val="26"/>
        </w:rPr>
        <w:t xml:space="preserve">Кассационный военный суд в составе председательствующего </w:t>
      </w:r>
      <w:proofErr w:type="spellStart"/>
      <w:r w:rsidRPr="00B63526">
        <w:rPr>
          <w:color w:val="000000"/>
          <w:sz w:val="26"/>
          <w:szCs w:val="26"/>
        </w:rPr>
        <w:t>Сивова</w:t>
      </w:r>
      <w:proofErr w:type="spellEnd"/>
      <w:r w:rsidRPr="00B63526">
        <w:rPr>
          <w:color w:val="000000"/>
          <w:sz w:val="26"/>
          <w:szCs w:val="26"/>
        </w:rPr>
        <w:t xml:space="preserve"> В.В., судей </w:t>
      </w:r>
      <w:proofErr w:type="spellStart"/>
      <w:r w:rsidRPr="00B63526">
        <w:rPr>
          <w:color w:val="000000"/>
          <w:sz w:val="26"/>
          <w:szCs w:val="26"/>
        </w:rPr>
        <w:t>Прыткова</w:t>
      </w:r>
      <w:proofErr w:type="spellEnd"/>
      <w:r w:rsidRPr="00B63526">
        <w:rPr>
          <w:color w:val="000000"/>
          <w:sz w:val="26"/>
          <w:szCs w:val="26"/>
        </w:rPr>
        <w:t xml:space="preserve"> Р.В. и Дубова Ю.А., при секретаре судебного заседания </w:t>
      </w:r>
      <w:proofErr w:type="spellStart"/>
      <w:r w:rsidRPr="00B63526">
        <w:rPr>
          <w:color w:val="000000"/>
          <w:sz w:val="26"/>
          <w:szCs w:val="26"/>
        </w:rPr>
        <w:t>Платошечкиной</w:t>
      </w:r>
      <w:proofErr w:type="spellEnd"/>
      <w:r w:rsidRPr="00B63526">
        <w:rPr>
          <w:color w:val="000000"/>
          <w:sz w:val="26"/>
          <w:szCs w:val="26"/>
        </w:rPr>
        <w:t xml:space="preserve"> Ю.С., в открытом судебном заседании рассмотрел гражданское дело № 2-56/2020 по кассационной жалобе представителя истца Бирюковой Ольги Владимировны на решение Северодвинского гарнизонного военного суда от 15 мая 2020 года и апелляционное определение Северного флотского военного суда от</w:t>
      </w:r>
      <w:proofErr w:type="gramEnd"/>
      <w:r w:rsidRPr="00B63526">
        <w:rPr>
          <w:color w:val="000000"/>
          <w:sz w:val="26"/>
          <w:szCs w:val="26"/>
        </w:rPr>
        <w:t xml:space="preserve"> 30 июля 2020 года по иску федерального казенного учреждения «Единый расчетный центр Министерства обороны Российской Федерации» (далее – ФКУ ЕРЦ) </w:t>
      </w:r>
      <w:proofErr w:type="gramStart"/>
      <w:r w:rsidRPr="00B63526">
        <w:rPr>
          <w:color w:val="000000"/>
          <w:sz w:val="26"/>
          <w:szCs w:val="26"/>
        </w:rPr>
        <w:t>к</w:t>
      </w:r>
      <w:proofErr w:type="gramEnd"/>
      <w:r w:rsidRPr="00B63526">
        <w:rPr>
          <w:rStyle w:val="apple-converted-space"/>
          <w:color w:val="000000"/>
          <w:sz w:val="26"/>
          <w:szCs w:val="26"/>
        </w:rPr>
        <w:t> </w:t>
      </w:r>
      <w:r w:rsidRPr="00B63526">
        <w:rPr>
          <w:rStyle w:val="others1"/>
          <w:color w:val="000000"/>
          <w:sz w:val="26"/>
          <w:szCs w:val="26"/>
        </w:rPr>
        <w:t>&lt;</w:t>
      </w:r>
      <w:proofErr w:type="gramStart"/>
      <w:r w:rsidRPr="00B63526">
        <w:rPr>
          <w:rStyle w:val="others1"/>
          <w:color w:val="000000"/>
          <w:sz w:val="26"/>
          <w:szCs w:val="26"/>
        </w:rPr>
        <w:t>звание</w:t>
      </w:r>
      <w:proofErr w:type="gramEnd"/>
      <w:r w:rsidRPr="00B63526">
        <w:rPr>
          <w:rStyle w:val="others1"/>
          <w:color w:val="000000"/>
          <w:sz w:val="26"/>
          <w:szCs w:val="26"/>
        </w:rPr>
        <w:t>&gt;</w:t>
      </w:r>
      <w:r w:rsidRPr="00B63526">
        <w:rPr>
          <w:rStyle w:val="apple-converted-space"/>
          <w:color w:val="000000"/>
          <w:sz w:val="26"/>
          <w:szCs w:val="26"/>
        </w:rPr>
        <w:t> </w:t>
      </w:r>
      <w:r w:rsidRPr="00B63526">
        <w:rPr>
          <w:b/>
          <w:color w:val="000000"/>
          <w:sz w:val="26"/>
          <w:szCs w:val="26"/>
        </w:rPr>
        <w:t>Лазуткин</w:t>
      </w:r>
      <w:r w:rsidRPr="00B63526">
        <w:rPr>
          <w:color w:val="000000"/>
          <w:sz w:val="26"/>
          <w:szCs w:val="26"/>
        </w:rPr>
        <w:t xml:space="preserve">у Алексею Владимировичу </w:t>
      </w:r>
      <w:r w:rsidRPr="00B63526">
        <w:rPr>
          <w:b/>
          <w:color w:val="000000"/>
          <w:sz w:val="26"/>
          <w:szCs w:val="26"/>
        </w:rPr>
        <w:t>о взыскании денежных средств</w:t>
      </w:r>
      <w:r w:rsidRPr="00B63526">
        <w:rPr>
          <w:color w:val="000000"/>
          <w:sz w:val="26"/>
          <w:szCs w:val="26"/>
        </w:rPr>
        <w:t>.</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Заслушав доклад судьи Дубова Ю.А., изложившего обстоятельства дела, содержание судебных актов, принятых по делу, доводы кассационной жалобы, Кассационный военный суд</w:t>
      </w:r>
    </w:p>
    <w:p w:rsidR="00B63526" w:rsidRDefault="00B63526" w:rsidP="00B63526">
      <w:pPr>
        <w:pStyle w:val="msoclassconsplusnormal"/>
        <w:shd w:val="clear" w:color="auto" w:fill="FFFFFF"/>
        <w:spacing w:before="0" w:beforeAutospacing="0" w:after="0" w:afterAutospacing="0" w:line="144" w:lineRule="atLeast"/>
        <w:jc w:val="both"/>
        <w:rPr>
          <w:color w:val="000000"/>
          <w:sz w:val="26"/>
          <w:szCs w:val="26"/>
        </w:rPr>
      </w:pPr>
    </w:p>
    <w:p w:rsidR="00B63526" w:rsidRDefault="00B63526" w:rsidP="00B63526">
      <w:pPr>
        <w:pStyle w:val="msoclassconsplusnormal"/>
        <w:shd w:val="clear" w:color="auto" w:fill="FFFFFF"/>
        <w:spacing w:before="0" w:beforeAutospacing="0" w:after="0" w:afterAutospacing="0" w:line="144" w:lineRule="atLeast"/>
        <w:jc w:val="center"/>
        <w:rPr>
          <w:color w:val="000000"/>
          <w:sz w:val="26"/>
          <w:szCs w:val="26"/>
        </w:rPr>
      </w:pPr>
      <w:r w:rsidRPr="00B63526">
        <w:rPr>
          <w:color w:val="000000"/>
          <w:sz w:val="26"/>
          <w:szCs w:val="26"/>
        </w:rPr>
        <w:t>установил:</w:t>
      </w:r>
    </w:p>
    <w:p w:rsidR="00B63526" w:rsidRPr="00B63526" w:rsidRDefault="00B63526" w:rsidP="00B63526">
      <w:pPr>
        <w:pStyle w:val="msoclassconsplusnormal"/>
        <w:shd w:val="clear" w:color="auto" w:fill="FFFFFF"/>
        <w:spacing w:before="0" w:beforeAutospacing="0" w:after="0" w:afterAutospacing="0" w:line="144" w:lineRule="atLeast"/>
        <w:jc w:val="center"/>
        <w:rPr>
          <w:color w:val="000000"/>
          <w:sz w:val="26"/>
          <w:szCs w:val="26"/>
        </w:rPr>
      </w:pP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решением Северодвинского гарнизонного военного суда от 15 мая 2020 года </w:t>
      </w:r>
      <w:r w:rsidRPr="00246B2D">
        <w:rPr>
          <w:b/>
          <w:color w:val="000000"/>
          <w:sz w:val="26"/>
          <w:szCs w:val="26"/>
        </w:rPr>
        <w:t>иск</w:t>
      </w:r>
      <w:r w:rsidRPr="00B63526">
        <w:rPr>
          <w:color w:val="000000"/>
          <w:sz w:val="26"/>
          <w:szCs w:val="26"/>
        </w:rPr>
        <w:t xml:space="preserve"> ФКУ ЕРЦ о взыскании с Лазуткина денежных сре</w:t>
      </w:r>
      <w:proofErr w:type="gramStart"/>
      <w:r w:rsidRPr="00B63526">
        <w:rPr>
          <w:color w:val="000000"/>
          <w:sz w:val="26"/>
          <w:szCs w:val="26"/>
        </w:rPr>
        <w:t>дств в р</w:t>
      </w:r>
      <w:proofErr w:type="gramEnd"/>
      <w:r w:rsidRPr="00B63526">
        <w:rPr>
          <w:color w:val="000000"/>
          <w:sz w:val="26"/>
          <w:szCs w:val="26"/>
        </w:rPr>
        <w:t xml:space="preserve">азмере 199 776 рублей </w:t>
      </w:r>
      <w:r w:rsidRPr="00246B2D">
        <w:rPr>
          <w:b/>
          <w:color w:val="000000"/>
          <w:sz w:val="26"/>
          <w:szCs w:val="26"/>
        </w:rPr>
        <w:t>удовлетворен частично</w:t>
      </w:r>
      <w:r w:rsidRPr="00B63526">
        <w:rPr>
          <w:color w:val="000000"/>
          <w:sz w:val="26"/>
          <w:szCs w:val="26"/>
        </w:rPr>
        <w:t>, с ответчика взыскано полученное при увольнении с военной службы единовременное пособие в размере семи окладов денежного содержания в сумме 189 280 рублей.</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В удовлетворении иска ФКУ ЕРЦ </w:t>
      </w:r>
      <w:proofErr w:type="gramStart"/>
      <w:r w:rsidRPr="00B63526">
        <w:rPr>
          <w:color w:val="000000"/>
          <w:sz w:val="26"/>
          <w:szCs w:val="26"/>
        </w:rPr>
        <w:t>о взыскании с ответчика выплаченной при увольнении с военной службы денежной компенсации за неполученное вещевое имущество</w:t>
      </w:r>
      <w:proofErr w:type="gramEnd"/>
      <w:r w:rsidRPr="00B63526">
        <w:rPr>
          <w:color w:val="000000"/>
          <w:sz w:val="26"/>
          <w:szCs w:val="26"/>
        </w:rPr>
        <w:t xml:space="preserve"> в размере 10 496 рублей – отказано.</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Апелляционным определением Северного флотского военного суда от 30 июля 2020 года упомянутое решение Северодвинского гарнизонного военного суда в части взыскании с Лазуткина денежных сре</w:t>
      </w:r>
      <w:proofErr w:type="gramStart"/>
      <w:r w:rsidRPr="00B63526">
        <w:rPr>
          <w:color w:val="000000"/>
          <w:sz w:val="26"/>
          <w:szCs w:val="26"/>
        </w:rPr>
        <w:t>дств в р</w:t>
      </w:r>
      <w:proofErr w:type="gramEnd"/>
      <w:r w:rsidRPr="00B63526">
        <w:rPr>
          <w:color w:val="000000"/>
          <w:sz w:val="26"/>
          <w:szCs w:val="26"/>
        </w:rPr>
        <w:t xml:space="preserve">азмере 189 280 рублей </w:t>
      </w:r>
      <w:r w:rsidRPr="00246B2D">
        <w:rPr>
          <w:b/>
          <w:color w:val="000000"/>
          <w:sz w:val="26"/>
          <w:szCs w:val="26"/>
        </w:rPr>
        <w:t>отменено</w:t>
      </w:r>
      <w:r w:rsidRPr="00B63526">
        <w:rPr>
          <w:color w:val="000000"/>
          <w:sz w:val="26"/>
          <w:szCs w:val="26"/>
        </w:rPr>
        <w:t xml:space="preserve"> и в указанной части принято </w:t>
      </w:r>
      <w:r w:rsidRPr="00246B2D">
        <w:rPr>
          <w:b/>
          <w:color w:val="000000"/>
          <w:sz w:val="26"/>
          <w:szCs w:val="26"/>
        </w:rPr>
        <w:t>новое решение об отказе в удовлетворении исковых требований</w:t>
      </w:r>
      <w:r w:rsidRPr="00B63526">
        <w:rPr>
          <w:color w:val="000000"/>
          <w:sz w:val="26"/>
          <w:szCs w:val="26"/>
        </w:rPr>
        <w:t>.</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В кассационной жалобе, поданной 29 сентября 2020 года представитель истца, не соглашаясь с судебными постановлениями, считая их незаконными, вынесенными с нарушением норм материального и процессуального права, просит их отменить, и принять по делу новое решение об удовлетворении заявленных требований в полном объеме.</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proofErr w:type="gramStart"/>
      <w:r w:rsidRPr="00B63526">
        <w:rPr>
          <w:color w:val="000000"/>
          <w:sz w:val="26"/>
          <w:szCs w:val="26"/>
        </w:rPr>
        <w:t>В обоснование автор жалобы указывает, что приказом командира войсковой части</w:t>
      </w:r>
      <w:r w:rsidRPr="00B63526">
        <w:rPr>
          <w:rStyle w:val="apple-converted-space"/>
          <w:color w:val="000000"/>
          <w:sz w:val="26"/>
          <w:szCs w:val="26"/>
        </w:rPr>
        <w:t> </w:t>
      </w:r>
      <w:r w:rsidRPr="00B63526">
        <w:rPr>
          <w:rStyle w:val="others2"/>
          <w:color w:val="000000"/>
          <w:sz w:val="26"/>
          <w:szCs w:val="26"/>
        </w:rPr>
        <w:t>№.</w:t>
      </w:r>
      <w:r w:rsidRPr="00B63526">
        <w:rPr>
          <w:rStyle w:val="apple-converted-space"/>
          <w:color w:val="000000"/>
          <w:sz w:val="26"/>
          <w:szCs w:val="26"/>
        </w:rPr>
        <w:t> </w:t>
      </w:r>
      <w:r w:rsidRPr="00B63526">
        <w:rPr>
          <w:color w:val="000000"/>
          <w:sz w:val="26"/>
          <w:szCs w:val="26"/>
        </w:rPr>
        <w:t>от 24 июня 2019 года №</w:t>
      </w:r>
      <w:r w:rsidRPr="00B63526">
        <w:rPr>
          <w:rStyle w:val="apple-converted-space"/>
          <w:color w:val="000000"/>
          <w:sz w:val="26"/>
          <w:szCs w:val="26"/>
        </w:rPr>
        <w:t> </w:t>
      </w:r>
      <w:r w:rsidRPr="00B63526">
        <w:rPr>
          <w:color w:val="000000"/>
          <w:sz w:val="26"/>
          <w:szCs w:val="26"/>
        </w:rPr>
        <w:t>установлено выплатить Лазуткину, уволенному с военной службы по контракту, единовременное пособие при увольнении в размере семи окладов денежного содержания в сумме 189 280 рублей и денежной компенсации за неполученные предметы вещевого имущества в размере 10 496 рублей.</w:t>
      </w:r>
      <w:proofErr w:type="gramEnd"/>
      <w:r w:rsidRPr="00B63526">
        <w:rPr>
          <w:color w:val="000000"/>
          <w:sz w:val="26"/>
          <w:szCs w:val="26"/>
        </w:rPr>
        <w:t xml:space="preserve"> Указанное </w:t>
      </w:r>
      <w:r w:rsidRPr="00B63526">
        <w:rPr>
          <w:color w:val="000000"/>
          <w:sz w:val="26"/>
          <w:szCs w:val="26"/>
        </w:rPr>
        <w:lastRenderedPageBreak/>
        <w:t>пособие и компенсация были выплачены ответчику в июне 2019 года при исключении из списков личного состава.</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Далее, представитель истца отмечает, что Лазуткин оспорил увольнение с военной службы и решением Московского гарнизонного военного суда от 3 сентября 2019 года отменены приказы об исключении ответчика из списков личного состава части и увольнении с военной службы. Поскольку Лазуткин был восстановлен на военной службе, то единовременное пособие при увольнении и денежная компенсация за неполученные предметы вещевого имущества за 2019 год ответчику не полагались, в </w:t>
      </w:r>
      <w:proofErr w:type="gramStart"/>
      <w:r w:rsidRPr="00B63526">
        <w:rPr>
          <w:color w:val="000000"/>
          <w:sz w:val="26"/>
          <w:szCs w:val="26"/>
        </w:rPr>
        <w:t>связи</w:t>
      </w:r>
      <w:proofErr w:type="gramEnd"/>
      <w:r w:rsidRPr="00B63526">
        <w:rPr>
          <w:color w:val="000000"/>
          <w:sz w:val="26"/>
          <w:szCs w:val="26"/>
        </w:rPr>
        <w:t xml:space="preserve"> с чем подлежат возврату в федеральный бюджет.</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Рассмотрев материалы гражданского дела, обсудив доводы кассационной жалобы, Кассационный военный суд приходит к следующим выводам.</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В соответствии с </w:t>
      </w:r>
      <w:proofErr w:type="gramStart"/>
      <w:r w:rsidRPr="00B63526">
        <w:rPr>
          <w:color w:val="000000"/>
          <w:sz w:val="26"/>
          <w:szCs w:val="26"/>
        </w:rPr>
        <w:t>ч</w:t>
      </w:r>
      <w:proofErr w:type="gramEnd"/>
      <w:r w:rsidRPr="00B63526">
        <w:rPr>
          <w:color w:val="000000"/>
          <w:sz w:val="26"/>
          <w:szCs w:val="26"/>
        </w:rPr>
        <w:t>. 1 ст. 379.7 ГПК РФ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Судами первой и апелляционной инстанций при рассмотрении дела допущено нарушение норм материального права, что выразилось в следующем.</w:t>
      </w:r>
    </w:p>
    <w:p w:rsidR="00B63526" w:rsidRPr="007C153C" w:rsidRDefault="00B63526" w:rsidP="00B63526">
      <w:pPr>
        <w:pStyle w:val="msoclass2"/>
        <w:shd w:val="clear" w:color="auto" w:fill="FFFFFF"/>
        <w:spacing w:before="0" w:beforeAutospacing="0" w:after="0" w:afterAutospacing="0" w:line="144" w:lineRule="atLeast"/>
        <w:ind w:firstLine="720"/>
        <w:jc w:val="both"/>
        <w:rPr>
          <w:b/>
          <w:color w:val="000000"/>
          <w:sz w:val="26"/>
          <w:szCs w:val="26"/>
        </w:rPr>
      </w:pPr>
      <w:r w:rsidRPr="00B63526">
        <w:rPr>
          <w:color w:val="000000"/>
          <w:sz w:val="26"/>
          <w:szCs w:val="26"/>
        </w:rPr>
        <w:t>По делу установлено, что Лазуткин на основании приказа командира войсковой части</w:t>
      </w:r>
      <w:r w:rsidRPr="00B63526">
        <w:rPr>
          <w:rStyle w:val="apple-converted-space"/>
          <w:color w:val="000000"/>
          <w:sz w:val="26"/>
          <w:szCs w:val="26"/>
        </w:rPr>
        <w:t> </w:t>
      </w:r>
      <w:r w:rsidRPr="00B63526">
        <w:rPr>
          <w:rStyle w:val="others2"/>
          <w:color w:val="000000"/>
          <w:sz w:val="26"/>
          <w:szCs w:val="26"/>
        </w:rPr>
        <w:t>№.</w:t>
      </w:r>
      <w:r w:rsidRPr="00B63526">
        <w:rPr>
          <w:rStyle w:val="apple-converted-space"/>
          <w:color w:val="000000"/>
          <w:sz w:val="26"/>
          <w:szCs w:val="26"/>
        </w:rPr>
        <w:t> </w:t>
      </w:r>
      <w:r w:rsidRPr="00B63526">
        <w:rPr>
          <w:color w:val="000000"/>
          <w:sz w:val="26"/>
          <w:szCs w:val="26"/>
        </w:rPr>
        <w:t xml:space="preserve">от 7 мая 2019 года № 26 </w:t>
      </w:r>
      <w:r w:rsidRPr="007C153C">
        <w:rPr>
          <w:b/>
          <w:color w:val="000000"/>
          <w:sz w:val="26"/>
          <w:szCs w:val="26"/>
        </w:rPr>
        <w:t>досрочно уволен с военной службы по состоянию здоровья.</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proofErr w:type="gramStart"/>
      <w:r w:rsidRPr="00B63526">
        <w:rPr>
          <w:color w:val="000000"/>
          <w:sz w:val="26"/>
          <w:szCs w:val="26"/>
        </w:rPr>
        <w:t>Приказом того же должностного лица от 5 июня 2019 года №</w:t>
      </w:r>
      <w:r w:rsidRPr="00B63526">
        <w:rPr>
          <w:rStyle w:val="apple-converted-space"/>
          <w:color w:val="000000"/>
          <w:sz w:val="26"/>
          <w:szCs w:val="26"/>
        </w:rPr>
        <w:t> </w:t>
      </w:r>
      <w:r w:rsidRPr="00B63526">
        <w:rPr>
          <w:color w:val="000000"/>
          <w:sz w:val="26"/>
          <w:szCs w:val="26"/>
        </w:rPr>
        <w:t xml:space="preserve">Лазуткину установлено </w:t>
      </w:r>
      <w:r w:rsidRPr="007C153C">
        <w:rPr>
          <w:b/>
          <w:color w:val="000000"/>
          <w:sz w:val="26"/>
          <w:szCs w:val="26"/>
        </w:rPr>
        <w:t>выплатить единовременное пособие при увольнении в размере семи окладов денежного содержания</w:t>
      </w:r>
      <w:r w:rsidRPr="00B63526">
        <w:rPr>
          <w:color w:val="000000"/>
          <w:sz w:val="26"/>
          <w:szCs w:val="26"/>
        </w:rPr>
        <w:t xml:space="preserve"> в сумме 189 280 рублей, а приказом от 24 июня 2019 года №</w:t>
      </w:r>
      <w:r w:rsidRPr="00B63526">
        <w:rPr>
          <w:rStyle w:val="apple-converted-space"/>
          <w:color w:val="000000"/>
          <w:sz w:val="26"/>
          <w:szCs w:val="26"/>
        </w:rPr>
        <w:t> </w:t>
      </w:r>
      <w:r w:rsidRPr="00B63526">
        <w:rPr>
          <w:color w:val="000000"/>
          <w:sz w:val="26"/>
          <w:szCs w:val="26"/>
        </w:rPr>
        <w:t xml:space="preserve">Лазуткину определена к выплате </w:t>
      </w:r>
      <w:r w:rsidRPr="007C153C">
        <w:rPr>
          <w:b/>
          <w:color w:val="000000"/>
          <w:sz w:val="26"/>
          <w:szCs w:val="26"/>
        </w:rPr>
        <w:t>денежная компенсация за неполученные предметы вещевого имущества</w:t>
      </w:r>
      <w:r w:rsidRPr="00B63526">
        <w:rPr>
          <w:color w:val="000000"/>
          <w:sz w:val="26"/>
          <w:szCs w:val="26"/>
        </w:rPr>
        <w:t xml:space="preserve"> в размере 10 496 рублей.</w:t>
      </w:r>
      <w:proofErr w:type="gramEnd"/>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Указанное пособие и компенсация были выплачены ответчику ФКУ ЕРЦ на основании упомянутых приказов в июне 2019 года при исключении из списков личного состава.</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Решением Московского гарнизонного военного суда от 3 сентября 2019 года </w:t>
      </w:r>
      <w:r w:rsidRPr="007C153C">
        <w:rPr>
          <w:b/>
          <w:color w:val="000000"/>
          <w:sz w:val="26"/>
          <w:szCs w:val="26"/>
        </w:rPr>
        <w:t>приказы об увольнении Лазуткина с военной службы и исключении из списков личного состава части признаны незаконными и на соответствующее должностное лицо возложена обязанность по их отмене</w:t>
      </w:r>
      <w:r w:rsidRPr="00B63526">
        <w:rPr>
          <w:color w:val="000000"/>
          <w:sz w:val="26"/>
          <w:szCs w:val="26"/>
        </w:rPr>
        <w:t>.</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proofErr w:type="gramStart"/>
      <w:r w:rsidRPr="00B63526">
        <w:rPr>
          <w:color w:val="000000"/>
          <w:sz w:val="26"/>
          <w:szCs w:val="26"/>
        </w:rPr>
        <w:t>Приказом командира войсковой части</w:t>
      </w:r>
      <w:r w:rsidRPr="00B63526">
        <w:rPr>
          <w:rStyle w:val="apple-converted-space"/>
          <w:color w:val="000000"/>
          <w:sz w:val="26"/>
          <w:szCs w:val="26"/>
        </w:rPr>
        <w:t> </w:t>
      </w:r>
      <w:r w:rsidRPr="00B63526">
        <w:rPr>
          <w:rStyle w:val="others2"/>
          <w:color w:val="000000"/>
          <w:sz w:val="26"/>
          <w:szCs w:val="26"/>
        </w:rPr>
        <w:t>№.</w:t>
      </w:r>
      <w:r w:rsidRPr="00B63526">
        <w:rPr>
          <w:rStyle w:val="apple-converted-space"/>
          <w:color w:val="000000"/>
          <w:sz w:val="26"/>
          <w:szCs w:val="26"/>
        </w:rPr>
        <w:t> </w:t>
      </w:r>
      <w:r w:rsidRPr="00B63526">
        <w:rPr>
          <w:color w:val="000000"/>
          <w:sz w:val="26"/>
          <w:szCs w:val="26"/>
        </w:rPr>
        <w:t>от 23 сентября 2019 года №61 приказ того же должностного лица от 7 мая 2019 года № 26 отменен как незаконный в части увольнения Лазуткина, а приказом от 18 октября 2019 года №</w:t>
      </w:r>
      <w:r w:rsidRPr="00B63526">
        <w:rPr>
          <w:rStyle w:val="apple-converted-space"/>
          <w:color w:val="000000"/>
          <w:sz w:val="26"/>
          <w:szCs w:val="26"/>
        </w:rPr>
        <w:t> </w:t>
      </w:r>
      <w:r w:rsidRPr="00B63526">
        <w:rPr>
          <w:color w:val="000000"/>
          <w:sz w:val="26"/>
          <w:szCs w:val="26"/>
        </w:rPr>
        <w:t>также отменен п. 2 приказа от 5 июня 2019 года №</w:t>
      </w:r>
      <w:r w:rsidRPr="00B63526">
        <w:rPr>
          <w:rStyle w:val="apple-converted-space"/>
          <w:color w:val="000000"/>
          <w:sz w:val="26"/>
          <w:szCs w:val="26"/>
        </w:rPr>
        <w:t> </w:t>
      </w:r>
      <w:r w:rsidRPr="00B63526">
        <w:rPr>
          <w:color w:val="000000"/>
          <w:sz w:val="26"/>
          <w:szCs w:val="26"/>
        </w:rPr>
        <w:t>в части сдачи Лазуткиным дел и должности, исключения его из списков личного состава и установления</w:t>
      </w:r>
      <w:proofErr w:type="gramEnd"/>
      <w:r w:rsidRPr="00B63526">
        <w:rPr>
          <w:color w:val="000000"/>
          <w:sz w:val="26"/>
          <w:szCs w:val="26"/>
        </w:rPr>
        <w:t xml:space="preserve"> выплаты единовременное пособие при увольнении.</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proofErr w:type="gramStart"/>
      <w:r w:rsidRPr="00B63526">
        <w:rPr>
          <w:color w:val="000000"/>
          <w:sz w:val="26"/>
          <w:szCs w:val="26"/>
        </w:rPr>
        <w:t xml:space="preserve">Отказывая в удовлетворении иска о взыскании с Лазуткина суммы денежной компенсации взамен вещевого имущества, а суд апелляционной инстанции и в отношении суммы единовременного пособия при увольнении, суды первой и апелляционной инстанций руководствовались положениями п. 3 ст. 1109 ГК РФ, Федерального закона от 7 ноября 2011 г. № 306-ФЗ «О денежном довольствии военнослужащих и предоставлении им отдельных выплат», требованиями </w:t>
      </w:r>
      <w:proofErr w:type="spellStart"/>
      <w:r w:rsidRPr="00B63526">
        <w:rPr>
          <w:color w:val="000000"/>
          <w:sz w:val="26"/>
          <w:szCs w:val="26"/>
        </w:rPr>
        <w:t>подп</w:t>
      </w:r>
      <w:proofErr w:type="spellEnd"/>
      <w:r w:rsidRPr="00B63526">
        <w:rPr>
          <w:color w:val="000000"/>
          <w:sz w:val="26"/>
          <w:szCs w:val="26"/>
        </w:rPr>
        <w:t>. «г» п</w:t>
      </w:r>
      <w:proofErr w:type="gramEnd"/>
      <w:r w:rsidRPr="00B63526">
        <w:rPr>
          <w:color w:val="000000"/>
          <w:sz w:val="26"/>
          <w:szCs w:val="26"/>
        </w:rPr>
        <w:t xml:space="preserve">. 1 Правил получения отдельными категориями военнослужащих денежной компенсации вместо предметов вещевого имущества личного пользования, положенных по нормам </w:t>
      </w:r>
      <w:r w:rsidRPr="00B63526">
        <w:rPr>
          <w:color w:val="000000"/>
          <w:sz w:val="26"/>
          <w:szCs w:val="26"/>
        </w:rPr>
        <w:lastRenderedPageBreak/>
        <w:t>снабжения вещевым имуществом военнослужащих в мирное время, утвержденных постановлением Правительства Российской Федерации от 22 июня 2006 г. № 390, и п.п. 140, 141, 143 и 145 Порядка.</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Ссылаясь на данные правовые нормы, исходя из обстоятельств настоящего дела, суды заключили, что рассматриваемые выплаты полагались Лазуткину в связи с увольнением и произведены на законных основаниях, поэтому они, не являясь неосновательным обогащением, не подлежат возврату (взысканию) в условиях последующего восстановления его на военной службе.</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В подтверждение данного мнения в судебных актах также указано на имеющуюся у финансового органа возможность зачета оспариваемых выплаченных сумм по аналогии с правилом, установленным в п. 143 Порядка для военнослужащих, повторно поступивших на военную службу.</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Однако такие выводы, повлекшие принятие ошибочного решения по существу иска, основаны на неправильном применении норм материального права, выразившемся в неприменении закона, подлежащего применению, и неправильном истолковании закона.</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Наряду с приведенными выше </w:t>
      </w:r>
      <w:proofErr w:type="spellStart"/>
      <w:r w:rsidRPr="00B63526">
        <w:rPr>
          <w:color w:val="000000"/>
          <w:sz w:val="26"/>
          <w:szCs w:val="26"/>
        </w:rPr>
        <w:t>нормоположениями</w:t>
      </w:r>
      <w:proofErr w:type="spellEnd"/>
      <w:r w:rsidRPr="00B63526">
        <w:rPr>
          <w:color w:val="000000"/>
          <w:sz w:val="26"/>
          <w:szCs w:val="26"/>
        </w:rPr>
        <w:t xml:space="preserve"> судам при разрешении настоящего спора следовало руководствоваться также и правовыми нормами, регулирующими порядок реализации статуса военнослужащих.</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Так, согласно п. 2 ст. 23 Федерального закона «О статусе военнослужащих» в случае необоснованного увольнения с военной службы военнослужащих, проходящих военную службу по контракту, причиненные им в связи с этим убытки подлежат возмещению в полном объеме. Указанные военнослужащие восстанавливаются на военной службе в прежней (а с их согласия – равной или не ниже) должности и обеспечиваются всеми видами довольствия, недополученного после необоснованного увольнения. Этот период включается в общую продолжительность военной службы и срок, определенный для присвоения очередного воинского звания. Восстановление на военной службе необоснованно уволенных с военной службы военнослужащих осуществляется в соответствии с Положением о порядке прохождения военной службы, утвержденным Указом Президента Российской Федерации от 16 сентября 1999 г. № 1237 (далее Положение).</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В соответствии с п. 22 ст. 34 Положения 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 Отмена приказа об увольнении военнослужащего с военной службы производится должностным лицом, издавшим приказ, или его прямым начальником.</w:t>
      </w:r>
    </w:p>
    <w:p w:rsidR="00B63526" w:rsidRPr="0027465E" w:rsidRDefault="00B63526" w:rsidP="00B63526">
      <w:pPr>
        <w:pStyle w:val="a3"/>
        <w:shd w:val="clear" w:color="auto" w:fill="FFFFFF"/>
        <w:spacing w:before="0" w:beforeAutospacing="0" w:after="0" w:afterAutospacing="0" w:line="144" w:lineRule="atLeast"/>
        <w:ind w:firstLine="720"/>
        <w:jc w:val="both"/>
        <w:rPr>
          <w:b/>
          <w:color w:val="000000"/>
          <w:sz w:val="26"/>
          <w:szCs w:val="26"/>
        </w:rPr>
      </w:pPr>
      <w:r w:rsidRPr="0027465E">
        <w:rPr>
          <w:b/>
          <w:color w:val="000000"/>
          <w:sz w:val="26"/>
          <w:szCs w:val="26"/>
        </w:rPr>
        <w:t>Реализация такого установленного законодательством порядка восстановления прав необоснованно уволенного военнослужащего предполагает возвращение к состоянию продолжения им военной службы по контракту, а не поступления на нее вновь после увольнения.</w:t>
      </w:r>
    </w:p>
    <w:p w:rsidR="00B63526" w:rsidRPr="0027465E" w:rsidRDefault="00B63526" w:rsidP="00B63526">
      <w:pPr>
        <w:pStyle w:val="a3"/>
        <w:shd w:val="clear" w:color="auto" w:fill="FFFFFF"/>
        <w:spacing w:before="0" w:beforeAutospacing="0" w:after="0" w:afterAutospacing="0" w:line="144" w:lineRule="atLeast"/>
        <w:ind w:firstLine="720"/>
        <w:jc w:val="both"/>
        <w:rPr>
          <w:b/>
          <w:color w:val="000000"/>
          <w:sz w:val="26"/>
          <w:szCs w:val="26"/>
        </w:rPr>
      </w:pPr>
      <w:r w:rsidRPr="0027465E">
        <w:rPr>
          <w:b/>
          <w:color w:val="000000"/>
          <w:sz w:val="26"/>
          <w:szCs w:val="26"/>
        </w:rPr>
        <w:t xml:space="preserve">Применительно </w:t>
      </w:r>
      <w:proofErr w:type="gramStart"/>
      <w:r w:rsidRPr="0027465E">
        <w:rPr>
          <w:b/>
          <w:color w:val="000000"/>
          <w:sz w:val="26"/>
          <w:szCs w:val="26"/>
        </w:rPr>
        <w:t>к обстоятельствам настоящего дела отмена в соответствии с решением суда приказа об увольнении Лазуткина с военной службы</w:t>
      </w:r>
      <w:proofErr w:type="gramEnd"/>
      <w:r w:rsidRPr="0027465E">
        <w:rPr>
          <w:b/>
          <w:color w:val="000000"/>
          <w:sz w:val="26"/>
          <w:szCs w:val="26"/>
        </w:rPr>
        <w:t xml:space="preserve"> означает устранение всех вытекавших из этого распорядительного акта юридических последствий и продолжение им военной службы с момента необоснованного увольнения.</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При таких данных на момент разрешения спора, вопреки мнению судов первой и апелляционной инстанций, отсутствовали основания полагать Лазуткина имеющим право на единовременное пособие при увольнении и денежную компенсацию вместо предметов вещевого имущества личного пользования.</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lastRenderedPageBreak/>
        <w:t xml:space="preserve">По этим же причинам беспредметными являются ссылки </w:t>
      </w:r>
      <w:proofErr w:type="gramStart"/>
      <w:r w:rsidRPr="00B63526">
        <w:rPr>
          <w:color w:val="000000"/>
          <w:sz w:val="26"/>
          <w:szCs w:val="26"/>
        </w:rPr>
        <w:t>в оспариваемых судебных актах на наличие у финансового органа возможности зачета оспариваемых выплаченных сумм по аналогии с правилом</w:t>
      </w:r>
      <w:proofErr w:type="gramEnd"/>
      <w:r w:rsidRPr="00B63526">
        <w:rPr>
          <w:color w:val="000000"/>
          <w:sz w:val="26"/>
          <w:szCs w:val="26"/>
        </w:rPr>
        <w:t>, установленным в п. 143 Порядка для военнослужащих, повторно поступивших на военную службу.</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В силу </w:t>
      </w:r>
      <w:proofErr w:type="gramStart"/>
      <w:r w:rsidRPr="00B63526">
        <w:rPr>
          <w:color w:val="000000"/>
          <w:sz w:val="26"/>
          <w:szCs w:val="26"/>
        </w:rPr>
        <w:t>ч</w:t>
      </w:r>
      <w:proofErr w:type="gramEnd"/>
      <w:r w:rsidRPr="00B63526">
        <w:rPr>
          <w:color w:val="000000"/>
          <w:sz w:val="26"/>
          <w:szCs w:val="26"/>
        </w:rPr>
        <w:t>. 1 ст. 1102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статьей 1109 данного Кодекса.</w:t>
      </w:r>
    </w:p>
    <w:p w:rsidR="00B63526" w:rsidRPr="00B63526" w:rsidRDefault="00B63526" w:rsidP="00B63526">
      <w:pPr>
        <w:pStyle w:val="msoclass1"/>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Как установлено Кассационным судом, Лазуткин неосновательно сберег имущество в виде денежных сумм единовременного пособия при увольнении и денежной компенсации вместо предметов вещевого имущества личного пользования в отсутствие предусмотренного нормативного основания.</w:t>
      </w:r>
    </w:p>
    <w:p w:rsidR="00B63526" w:rsidRPr="00B63526" w:rsidRDefault="00B63526" w:rsidP="00B63526">
      <w:pPr>
        <w:pStyle w:val="msoclass1"/>
        <w:shd w:val="clear" w:color="auto" w:fill="FFFFFF"/>
        <w:spacing w:before="0" w:beforeAutospacing="0" w:after="0" w:afterAutospacing="0" w:line="144" w:lineRule="atLeast"/>
        <w:ind w:firstLine="720"/>
        <w:jc w:val="both"/>
        <w:rPr>
          <w:color w:val="000000"/>
          <w:sz w:val="26"/>
          <w:szCs w:val="26"/>
        </w:rPr>
      </w:pPr>
      <w:proofErr w:type="gramStart"/>
      <w:r w:rsidRPr="00B63526">
        <w:rPr>
          <w:color w:val="000000"/>
          <w:sz w:val="26"/>
          <w:szCs w:val="26"/>
        </w:rPr>
        <w:t>При этом, поскольку неосновательно находящиеся у ответчика денежные средства не являются денежным довольствием военнослужащего и не подпадают под категорию денежных средств, приравненных к заработной плате, они, вопреки содержанию оспоренных судебных актов, не могут быть отнесены к неосновательному обогащению, не подлежащему возврату, поэтому п. 3 ст. 1109 ГК Российской Федерации к рассматриваемому спору не применим.</w:t>
      </w:r>
      <w:proofErr w:type="gramEnd"/>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Таким образом, допущенные судами нарушения закона являются основанием для отмены в кассационном порядке решения гарнизонного военного суда и апелляционного определения.</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Ввиду того, что юридически значимые по делу обстоятельства судами первой и апелляционной инстанций установлены правильно, однако допущена ошибка в применении норм материального права, Кассационный военный суд полагает возможным, не передавая дело на новое рассмотрение, принять новое решение, которым исковые требования ФКУ ЕРЦ к Лазуткину удовлетворить. Размер подлежащей взысканию суммы в 199 776 рублей, соответствующий цене иска, подтверждается имеющимися в деле доказательствами.</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В силу </w:t>
      </w:r>
      <w:proofErr w:type="gramStart"/>
      <w:r w:rsidRPr="00B63526">
        <w:rPr>
          <w:color w:val="000000"/>
          <w:sz w:val="26"/>
          <w:szCs w:val="26"/>
        </w:rPr>
        <w:t>ч</w:t>
      </w:r>
      <w:proofErr w:type="gramEnd"/>
      <w:r w:rsidRPr="00B63526">
        <w:rPr>
          <w:color w:val="000000"/>
          <w:sz w:val="26"/>
          <w:szCs w:val="26"/>
        </w:rPr>
        <w:t>. 3 ст. 390.1 ГПК РФ в определении суда кассационной инстанции указывается на распределение между сторонами судебных расходов, понесенных в связи с подачей кассационной жалобы.</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Как указано в </w:t>
      </w:r>
      <w:proofErr w:type="gramStart"/>
      <w:r w:rsidRPr="00B63526">
        <w:rPr>
          <w:color w:val="000000"/>
          <w:sz w:val="26"/>
          <w:szCs w:val="26"/>
        </w:rPr>
        <w:t>ч</w:t>
      </w:r>
      <w:proofErr w:type="gramEnd"/>
      <w:r w:rsidRPr="00B63526">
        <w:rPr>
          <w:color w:val="000000"/>
          <w:sz w:val="26"/>
          <w:szCs w:val="26"/>
        </w:rPr>
        <w:t xml:space="preserve">.ч. 1 и 2 ст. 98 ГПК РФ стороне, в пользу которой состоялось решение суда, суд присуждает возместить с другой стороны все понесенные по делу судебные расходы. </w:t>
      </w:r>
      <w:proofErr w:type="gramStart"/>
      <w:r w:rsidRPr="00B63526">
        <w:rPr>
          <w:color w:val="000000"/>
          <w:sz w:val="26"/>
          <w:szCs w:val="26"/>
        </w:rPr>
        <w:t>Указанные правила относятся также к распределению судебных расходов, понесенных сторонами в связи с ведением дела в апелляционной и кассационной инстанциях.</w:t>
      </w:r>
      <w:proofErr w:type="gramEnd"/>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Согласно </w:t>
      </w:r>
      <w:proofErr w:type="gramStart"/>
      <w:r w:rsidRPr="00B63526">
        <w:rPr>
          <w:color w:val="000000"/>
          <w:sz w:val="26"/>
          <w:szCs w:val="26"/>
        </w:rPr>
        <w:t>ч</w:t>
      </w:r>
      <w:proofErr w:type="gramEnd"/>
      <w:r w:rsidRPr="00B63526">
        <w:rPr>
          <w:color w:val="000000"/>
          <w:sz w:val="26"/>
          <w:szCs w:val="26"/>
        </w:rPr>
        <w:t>. 1 ст. 103 ГПК РФ государственная пошлина, от уплаты которой истец был освобожден, взыскивается с ответчика, не освобожденного от уплаты судебных расходов.</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Как установлено п. 9 ч. 1 ст. 333.19 НК РФ размер государственной пошлины при подаче кассационной жалобы составляет 50 процентов размера государственной пошлины, подлежащей уплате при подаче искового заявления неимущественного характера, то есть, исходя из положений п. 3 ч. 1 ст. 333.19 этого же Кодекса, для организаций – 3000 рублей.</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 судебные расходы в виде государственной пошлины в установленном законом размере подлежат взысканию с ответчика.</w:t>
      </w:r>
    </w:p>
    <w:p w:rsidR="00B63526" w:rsidRPr="00B63526" w:rsidRDefault="00B63526" w:rsidP="00B63526">
      <w:pPr>
        <w:pStyle w:val="a3"/>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lastRenderedPageBreak/>
        <w:t xml:space="preserve">В соответствии с </w:t>
      </w:r>
      <w:proofErr w:type="gramStart"/>
      <w:r w:rsidRPr="00B63526">
        <w:rPr>
          <w:color w:val="000000"/>
          <w:sz w:val="26"/>
          <w:szCs w:val="26"/>
        </w:rPr>
        <w:t>ч</w:t>
      </w:r>
      <w:proofErr w:type="gramEnd"/>
      <w:r w:rsidRPr="00B63526">
        <w:rPr>
          <w:color w:val="000000"/>
          <w:sz w:val="26"/>
          <w:szCs w:val="26"/>
        </w:rPr>
        <w:t>. 2 ст. 61.1 БК РФ доходы от государственной пошлины (подлежащей зачислению по месту совершения юридически значимых действий) подлежат зачислению в бюджеты муниципальных районов.</w:t>
      </w:r>
    </w:p>
    <w:p w:rsidR="00B63526" w:rsidRPr="00B63526" w:rsidRDefault="00B63526" w:rsidP="00B63526">
      <w:pPr>
        <w:pStyle w:val="msoclass2"/>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Руководствуясь ст.ст. 379.5, 379.6, 379.7, 390 и 390.1 ГПК РФ, Кассационный военный суд</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определил:</w:t>
      </w:r>
    </w:p>
    <w:p w:rsidR="00B63526" w:rsidRPr="00B63526" w:rsidRDefault="00B63526" w:rsidP="00B63526">
      <w:pPr>
        <w:pStyle w:val="msoclassa6"/>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решение Северодвинского гарнизонного военного суда от 15 мая 2020 года и апелляционное определение Северного флотского военного суда от 30 июля 2020 года по иску федерального казенного учреждения «Единый расчетный центр Министерства обороны Российской Федерации» к Лазуткину Алексею Владимировичу – отменить.</w:t>
      </w:r>
    </w:p>
    <w:p w:rsidR="00B63526" w:rsidRPr="00B63526" w:rsidRDefault="00B63526" w:rsidP="00B63526">
      <w:pPr>
        <w:pStyle w:val="msoclassa6"/>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Принять по делу новое решение, которым иск федерального казенного учреждения «Единый расчетный центр Министерства обороны Российской Федерации» удовлетворить и взыскать в пользу данного учреждения с Лазуткина Алексея Владимировича 199 776 рублей.</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Судебные расходы в виде неоплаченной государственной пошлины в размере 3000 рублей взыскать с Лазуткина А.В. в доход бюджета Центрального района </w:t>
      </w:r>
      <w:proofErr w:type="gramStart"/>
      <w:r w:rsidRPr="00B63526">
        <w:rPr>
          <w:color w:val="000000"/>
          <w:sz w:val="26"/>
          <w:szCs w:val="26"/>
        </w:rPr>
        <w:t>г</w:t>
      </w:r>
      <w:proofErr w:type="gramEnd"/>
      <w:r w:rsidRPr="00B63526">
        <w:rPr>
          <w:color w:val="000000"/>
          <w:sz w:val="26"/>
          <w:szCs w:val="26"/>
        </w:rPr>
        <w:t>. Новосибирска.</w:t>
      </w:r>
    </w:p>
    <w:p w:rsidR="00B63526" w:rsidRPr="00B63526" w:rsidRDefault="00B63526" w:rsidP="00B63526">
      <w:pPr>
        <w:pStyle w:val="msoclassa6"/>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Настоящее определение вступает в законную силу со дня принятия и может быть обжаловано в порядке гл. 41 (§ 2) ГПК РФ непосредственно в Судебную коллегию по делам военнослужащих Верховного Суда Российской Федерации в срок, предусмотренный ст. 376.1 ГПК РФ.</w:t>
      </w:r>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Председательствующий                                В.В. </w:t>
      </w:r>
      <w:proofErr w:type="spellStart"/>
      <w:r w:rsidRPr="00B63526">
        <w:rPr>
          <w:color w:val="000000"/>
          <w:sz w:val="26"/>
          <w:szCs w:val="26"/>
        </w:rPr>
        <w:t>Сивов</w:t>
      </w:r>
      <w:proofErr w:type="spellEnd"/>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 xml:space="preserve">Судьи                                        Р.В. </w:t>
      </w:r>
      <w:proofErr w:type="spellStart"/>
      <w:r w:rsidRPr="00B63526">
        <w:rPr>
          <w:color w:val="000000"/>
          <w:sz w:val="26"/>
          <w:szCs w:val="26"/>
        </w:rPr>
        <w:t>Прытков</w:t>
      </w:r>
      <w:proofErr w:type="spellEnd"/>
    </w:p>
    <w:p w:rsidR="00B63526" w:rsidRPr="00B63526" w:rsidRDefault="00B63526" w:rsidP="00B63526">
      <w:pPr>
        <w:pStyle w:val="msoclassconsplusnormal"/>
        <w:shd w:val="clear" w:color="auto" w:fill="FFFFFF"/>
        <w:spacing w:before="0" w:beforeAutospacing="0" w:after="0" w:afterAutospacing="0" w:line="144" w:lineRule="atLeast"/>
        <w:ind w:firstLine="720"/>
        <w:jc w:val="both"/>
        <w:rPr>
          <w:color w:val="000000"/>
          <w:sz w:val="26"/>
          <w:szCs w:val="26"/>
        </w:rPr>
      </w:pPr>
      <w:r w:rsidRPr="00B63526">
        <w:rPr>
          <w:color w:val="000000"/>
          <w:sz w:val="26"/>
          <w:szCs w:val="26"/>
        </w:rPr>
        <w:t>Ю.А. Дубов</w:t>
      </w:r>
    </w:p>
    <w:p w:rsidR="00755C3E" w:rsidRPr="00B63526" w:rsidRDefault="00755C3E" w:rsidP="00B63526">
      <w:pPr>
        <w:rPr>
          <w:rFonts w:ascii="Times New Roman" w:hAnsi="Times New Roman" w:cs="Times New Roman"/>
          <w:sz w:val="26"/>
          <w:szCs w:val="26"/>
        </w:rPr>
      </w:pPr>
    </w:p>
    <w:p w:rsidR="00B63526" w:rsidRPr="00B63526" w:rsidRDefault="00B63526">
      <w:pPr>
        <w:rPr>
          <w:rFonts w:ascii="Times New Roman" w:hAnsi="Times New Roman" w:cs="Times New Roman"/>
          <w:sz w:val="26"/>
          <w:szCs w:val="26"/>
        </w:rPr>
      </w:pPr>
    </w:p>
    <w:sectPr w:rsidR="00B63526" w:rsidRPr="00B63526" w:rsidSect="00B63526">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5"/>
  <w:proofState w:spelling="clean" w:grammar="clean"/>
  <w:defaultTabStop w:val="708"/>
  <w:drawingGridHorizontalSpacing w:val="110"/>
  <w:displayHorizontalDrawingGridEvery w:val="2"/>
  <w:characterSpacingControl w:val="doNotCompress"/>
  <w:compat/>
  <w:rsids>
    <w:rsidRoot w:val="00B63526"/>
    <w:rsid w:val="00035AB3"/>
    <w:rsid w:val="0004799F"/>
    <w:rsid w:val="000A1F02"/>
    <w:rsid w:val="000C7059"/>
    <w:rsid w:val="000F188A"/>
    <w:rsid w:val="00123C27"/>
    <w:rsid w:val="001240E6"/>
    <w:rsid w:val="001609FC"/>
    <w:rsid w:val="0020632B"/>
    <w:rsid w:val="00207782"/>
    <w:rsid w:val="00246B2D"/>
    <w:rsid w:val="0027465E"/>
    <w:rsid w:val="002F7A55"/>
    <w:rsid w:val="00302472"/>
    <w:rsid w:val="00365A97"/>
    <w:rsid w:val="0038610E"/>
    <w:rsid w:val="00400B26"/>
    <w:rsid w:val="0049755A"/>
    <w:rsid w:val="004A625B"/>
    <w:rsid w:val="004F31DD"/>
    <w:rsid w:val="0053728C"/>
    <w:rsid w:val="0058178B"/>
    <w:rsid w:val="006646AF"/>
    <w:rsid w:val="00755C3E"/>
    <w:rsid w:val="007A1DB1"/>
    <w:rsid w:val="007C153C"/>
    <w:rsid w:val="007F4029"/>
    <w:rsid w:val="00821F65"/>
    <w:rsid w:val="00894DBC"/>
    <w:rsid w:val="008B6DFE"/>
    <w:rsid w:val="009321AE"/>
    <w:rsid w:val="00946C09"/>
    <w:rsid w:val="00997A3C"/>
    <w:rsid w:val="009D43D6"/>
    <w:rsid w:val="009F2ADB"/>
    <w:rsid w:val="00A30565"/>
    <w:rsid w:val="00A97C9E"/>
    <w:rsid w:val="00AE12A7"/>
    <w:rsid w:val="00B63526"/>
    <w:rsid w:val="00C02B7E"/>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B63526"/>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B63526"/>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B63526"/>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B63526"/>
  </w:style>
  <w:style w:type="character" w:customStyle="1" w:styleId="others1">
    <w:name w:val="others1"/>
    <w:basedOn w:val="a0"/>
    <w:rsid w:val="00B63526"/>
  </w:style>
  <w:style w:type="paragraph" w:customStyle="1" w:styleId="msoclass2">
    <w:name w:val="msoclass2"/>
    <w:basedOn w:val="a"/>
    <w:rsid w:val="00B63526"/>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2">
    <w:name w:val="others2"/>
    <w:basedOn w:val="a0"/>
    <w:rsid w:val="00B63526"/>
  </w:style>
  <w:style w:type="paragraph" w:customStyle="1" w:styleId="msoclass1">
    <w:name w:val="msoclass1"/>
    <w:basedOn w:val="a"/>
    <w:rsid w:val="00B63526"/>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6">
    <w:name w:val="msoclassa6"/>
    <w:basedOn w:val="a"/>
    <w:rsid w:val="00B63526"/>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95030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2115</Words>
  <Characters>12061</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2020-11-26T11:23:00Z</dcterms:created>
  <dcterms:modified xsi:type="dcterms:W3CDTF">2020-11-26T11:36:00Z</dcterms:modified>
</cp:coreProperties>
</file>