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C1E1A" w:rsidRDefault="006E117A" w:rsidP="00806C56">
      <w:pPr>
        <w:pStyle w:val="msoclassconsplustitle"/>
        <w:shd w:val="clear" w:color="auto" w:fill="FFFFFF"/>
        <w:spacing w:before="0" w:beforeAutospacing="0" w:after="0" w:afterAutospacing="0" w:line="181" w:lineRule="atLeast"/>
        <w:ind w:firstLine="720"/>
        <w:jc w:val="both"/>
        <w:rPr>
          <w:b/>
          <w:color w:val="000000"/>
        </w:rPr>
      </w:pPr>
      <w:r w:rsidRPr="006E117A">
        <w:rPr>
          <w:b/>
          <w:color w:val="000000"/>
        </w:rPr>
        <w:t>Р</w:t>
      </w:r>
      <w:r w:rsidR="00806C56" w:rsidRPr="00806C56">
        <w:rPr>
          <w:b/>
          <w:color w:val="000000"/>
        </w:rPr>
        <w:t>ассматриваемая надбавка в рассматриваемый период была установлена и выплачивалась в завышенном размере необоснованно, что в силу ст. 1102 ГК РФ является неосновательным обогащением, которое подлежит взысканию</w:t>
      </w:r>
      <w:r>
        <w:rPr>
          <w:b/>
          <w:color w:val="000000"/>
        </w:rPr>
        <w:t>.</w:t>
      </w:r>
    </w:p>
    <w:p w:rsidR="00806C56" w:rsidRDefault="00806C56" w:rsidP="003C1E1A">
      <w:pPr>
        <w:pStyle w:val="msoclassconsplustitle"/>
        <w:shd w:val="clear" w:color="auto" w:fill="FFFFFF"/>
        <w:spacing w:before="0" w:beforeAutospacing="0" w:after="0" w:afterAutospacing="0" w:line="181" w:lineRule="atLeast"/>
        <w:ind w:firstLine="720"/>
        <w:jc w:val="center"/>
        <w:rPr>
          <w:b/>
          <w:color w:val="000000"/>
        </w:rPr>
      </w:pPr>
    </w:p>
    <w:p w:rsidR="003C1E1A" w:rsidRPr="003C1E1A" w:rsidRDefault="003C1E1A" w:rsidP="003C1E1A">
      <w:pPr>
        <w:pStyle w:val="msoclassconsplustitle"/>
        <w:shd w:val="clear" w:color="auto" w:fill="FFFFFF"/>
        <w:spacing w:before="0" w:beforeAutospacing="0" w:after="0" w:afterAutospacing="0" w:line="181" w:lineRule="atLeast"/>
        <w:ind w:firstLine="720"/>
        <w:jc w:val="center"/>
        <w:rPr>
          <w:b/>
          <w:color w:val="000000"/>
        </w:rPr>
      </w:pPr>
      <w:r w:rsidRPr="003C1E1A">
        <w:rPr>
          <w:b/>
          <w:color w:val="000000"/>
        </w:rPr>
        <w:t>ОПРЕДЕЛЕНИЕ</w:t>
      </w:r>
    </w:p>
    <w:p w:rsidR="003C1E1A" w:rsidRPr="003C1E1A" w:rsidRDefault="003C1E1A" w:rsidP="003C1E1A">
      <w:pPr>
        <w:pStyle w:val="msoclassconsplustitle"/>
        <w:shd w:val="clear" w:color="auto" w:fill="FFFFFF"/>
        <w:spacing w:before="0" w:beforeAutospacing="0" w:after="0" w:afterAutospacing="0" w:line="181" w:lineRule="atLeast"/>
        <w:ind w:firstLine="720"/>
        <w:jc w:val="center"/>
        <w:rPr>
          <w:b/>
          <w:color w:val="000000"/>
        </w:rPr>
      </w:pPr>
      <w:r w:rsidRPr="003C1E1A">
        <w:rPr>
          <w:b/>
          <w:color w:val="000000"/>
        </w:rPr>
        <w:t>Кассационного военного суда</w:t>
      </w:r>
    </w:p>
    <w:p w:rsidR="003C1E1A" w:rsidRDefault="003C1E1A" w:rsidP="003C1E1A">
      <w:pPr>
        <w:pStyle w:val="msoclassconsplustitle"/>
        <w:shd w:val="clear" w:color="auto" w:fill="FFFFFF"/>
        <w:spacing w:before="0" w:beforeAutospacing="0" w:after="0" w:afterAutospacing="0" w:line="181" w:lineRule="atLeast"/>
        <w:ind w:firstLine="720"/>
        <w:jc w:val="center"/>
        <w:rPr>
          <w:color w:val="000000"/>
        </w:rPr>
      </w:pPr>
      <w:r w:rsidRPr="003C1E1A">
        <w:rPr>
          <w:color w:val="000000"/>
        </w:rPr>
        <w:t>88-579/2020</w:t>
      </w:r>
    </w:p>
    <w:p w:rsidR="003C1E1A" w:rsidRPr="003C1E1A" w:rsidRDefault="003C1E1A" w:rsidP="003C1E1A">
      <w:pPr>
        <w:pStyle w:val="msoclassconsplustitle"/>
        <w:shd w:val="clear" w:color="auto" w:fill="FFFFFF"/>
        <w:spacing w:before="0" w:beforeAutospacing="0" w:after="0" w:afterAutospacing="0" w:line="181" w:lineRule="atLeast"/>
        <w:ind w:firstLine="720"/>
        <w:jc w:val="center"/>
        <w:rPr>
          <w:color w:val="000000"/>
        </w:rPr>
      </w:pPr>
    </w:p>
    <w:p w:rsidR="003C1E1A" w:rsidRPr="003C1E1A" w:rsidRDefault="003C1E1A" w:rsidP="003C1E1A">
      <w:pPr>
        <w:pStyle w:val="msoclassconsplusnormal"/>
        <w:shd w:val="clear" w:color="auto" w:fill="FFFFFF"/>
        <w:spacing w:before="0" w:beforeAutospacing="0" w:after="0" w:afterAutospacing="0" w:line="181" w:lineRule="atLeast"/>
        <w:jc w:val="both"/>
        <w:rPr>
          <w:color w:val="000000"/>
        </w:rPr>
      </w:pPr>
      <w:r w:rsidRPr="003C1E1A">
        <w:rPr>
          <w:color w:val="000000"/>
        </w:rPr>
        <w:t>12 марта 2020 г.                   </w:t>
      </w:r>
      <w:r>
        <w:rPr>
          <w:color w:val="000000"/>
        </w:rPr>
        <w:t xml:space="preserve">                                                                   </w:t>
      </w:r>
      <w:r w:rsidRPr="003C1E1A">
        <w:rPr>
          <w:color w:val="000000"/>
        </w:rPr>
        <w:t>             г. Новосибирск</w:t>
      </w:r>
    </w:p>
    <w:p w:rsidR="003C1E1A" w:rsidRDefault="003C1E1A" w:rsidP="003C1E1A">
      <w:pPr>
        <w:pStyle w:val="msoclassconsplusnormal"/>
        <w:shd w:val="clear" w:color="auto" w:fill="FFFFFF"/>
        <w:spacing w:before="0" w:beforeAutospacing="0" w:after="0" w:afterAutospacing="0" w:line="181" w:lineRule="atLeast"/>
        <w:ind w:firstLine="720"/>
        <w:jc w:val="both"/>
        <w:rPr>
          <w:color w:val="000000"/>
        </w:rPr>
      </w:pPr>
    </w:p>
    <w:p w:rsidR="003C1E1A" w:rsidRPr="003C1E1A" w:rsidRDefault="003C1E1A" w:rsidP="003C1E1A">
      <w:pPr>
        <w:pStyle w:val="msoclassconsplusnormal"/>
        <w:shd w:val="clear" w:color="auto" w:fill="FFFFFF"/>
        <w:spacing w:before="0" w:beforeAutospacing="0" w:after="0" w:afterAutospacing="0" w:line="181" w:lineRule="atLeast"/>
        <w:ind w:firstLine="720"/>
        <w:jc w:val="both"/>
        <w:rPr>
          <w:color w:val="000000"/>
        </w:rPr>
      </w:pPr>
      <w:proofErr w:type="gramStart"/>
      <w:r w:rsidRPr="003C1E1A">
        <w:rPr>
          <w:color w:val="000000"/>
        </w:rPr>
        <w:t xml:space="preserve">Кассационный военный суд в составе председательствующего </w:t>
      </w:r>
      <w:proofErr w:type="spellStart"/>
      <w:r w:rsidRPr="003C1E1A">
        <w:rPr>
          <w:color w:val="000000"/>
        </w:rPr>
        <w:t>Прыткова</w:t>
      </w:r>
      <w:proofErr w:type="spellEnd"/>
      <w:r w:rsidRPr="003C1E1A">
        <w:rPr>
          <w:color w:val="000000"/>
        </w:rPr>
        <w:t xml:space="preserve"> Р.В., судей Дубова Ю.А. и </w:t>
      </w:r>
      <w:proofErr w:type="spellStart"/>
      <w:r w:rsidRPr="003C1E1A">
        <w:rPr>
          <w:color w:val="000000"/>
        </w:rPr>
        <w:t>Ключикова</w:t>
      </w:r>
      <w:proofErr w:type="spellEnd"/>
      <w:r w:rsidRPr="003C1E1A">
        <w:rPr>
          <w:color w:val="000000"/>
        </w:rPr>
        <w:t xml:space="preserve"> И.А. при секретаре судебного заседания </w:t>
      </w:r>
      <w:proofErr w:type="spellStart"/>
      <w:r w:rsidRPr="003C1E1A">
        <w:rPr>
          <w:color w:val="000000"/>
        </w:rPr>
        <w:t>Антоненко</w:t>
      </w:r>
      <w:proofErr w:type="spellEnd"/>
      <w:r w:rsidRPr="003C1E1A">
        <w:rPr>
          <w:color w:val="000000"/>
        </w:rPr>
        <w:t xml:space="preserve"> Л.А. в открытом судебном заседании рассмотрел гражданское дело № 2-152/2019</w:t>
      </w:r>
      <w:r w:rsidRPr="003C1E1A">
        <w:rPr>
          <w:rStyle w:val="apple-converted-space"/>
          <w:color w:val="000000"/>
        </w:rPr>
        <w:t> </w:t>
      </w:r>
      <w:r w:rsidRPr="003C1E1A">
        <w:rPr>
          <w:color w:val="000000"/>
        </w:rPr>
        <w:t>по иску федерального казенного учреждения «Единый расчетный центр Министерства обороны Российской Федерации» (далее – ЕРЦ) к</w:t>
      </w:r>
      <w:r w:rsidRPr="003C1E1A">
        <w:rPr>
          <w:rStyle w:val="apple-converted-space"/>
          <w:color w:val="000000"/>
        </w:rPr>
        <w:t> </w:t>
      </w:r>
      <w:r w:rsidRPr="003C1E1A">
        <w:rPr>
          <w:rStyle w:val="others1"/>
          <w:color w:val="000000"/>
        </w:rPr>
        <w:t>&lt;звание&gt;</w:t>
      </w:r>
      <w:r w:rsidRPr="003C1E1A">
        <w:rPr>
          <w:rStyle w:val="apple-converted-space"/>
          <w:color w:val="000000"/>
        </w:rPr>
        <w:t> </w:t>
      </w:r>
      <w:proofErr w:type="spellStart"/>
      <w:r w:rsidRPr="003C1E1A">
        <w:rPr>
          <w:color w:val="000000"/>
        </w:rPr>
        <w:t>Ковешникову</w:t>
      </w:r>
      <w:proofErr w:type="spellEnd"/>
      <w:r w:rsidRPr="003C1E1A">
        <w:rPr>
          <w:color w:val="000000"/>
        </w:rPr>
        <w:t xml:space="preserve"> Алексею Вячеславовичу о </w:t>
      </w:r>
      <w:r w:rsidRPr="003C1E1A">
        <w:rPr>
          <w:b/>
          <w:color w:val="000000"/>
        </w:rPr>
        <w:t>взыскании денежных средств, выплаченных в качестве денежного</w:t>
      </w:r>
      <w:proofErr w:type="gramEnd"/>
      <w:r w:rsidRPr="003C1E1A">
        <w:rPr>
          <w:b/>
          <w:color w:val="000000"/>
        </w:rPr>
        <w:t xml:space="preserve"> довольствия</w:t>
      </w:r>
      <w:r w:rsidRPr="003C1E1A">
        <w:rPr>
          <w:color w:val="000000"/>
        </w:rPr>
        <w:t>, по кассационной жалобе представителя истца Бирюковой О.В. на решение Волгоградского гарнизонного военного суда от 6 августа 2019 года и апелляционное определение Южного окружного военного суда от 30 октября 2019 года.</w:t>
      </w:r>
    </w:p>
    <w:p w:rsidR="003C1E1A" w:rsidRPr="003C1E1A" w:rsidRDefault="003C1E1A" w:rsidP="003C1E1A">
      <w:pPr>
        <w:pStyle w:val="msoclassconsplusnormal"/>
        <w:shd w:val="clear" w:color="auto" w:fill="FFFFFF"/>
        <w:spacing w:before="0" w:beforeAutospacing="0" w:after="0" w:afterAutospacing="0" w:line="181" w:lineRule="atLeast"/>
        <w:ind w:firstLine="720"/>
        <w:jc w:val="both"/>
        <w:rPr>
          <w:color w:val="000000"/>
        </w:rPr>
      </w:pPr>
      <w:r w:rsidRPr="003C1E1A">
        <w:rPr>
          <w:color w:val="000000"/>
        </w:rPr>
        <w:t>Заслушав доклад судьи Дубова Ю.А., изложившего обстоятельства дела, содержание судебных постановлений, принятых по делу, доводы кассационной жалобы, Кассационный военный суд</w:t>
      </w:r>
    </w:p>
    <w:p w:rsidR="003C1E1A" w:rsidRDefault="003C1E1A" w:rsidP="003C1E1A">
      <w:pPr>
        <w:pStyle w:val="msoclassconsplusnormal"/>
        <w:shd w:val="clear" w:color="auto" w:fill="FFFFFF"/>
        <w:spacing w:before="0" w:beforeAutospacing="0" w:after="0" w:afterAutospacing="0" w:line="181" w:lineRule="atLeast"/>
        <w:ind w:firstLine="720"/>
        <w:jc w:val="center"/>
        <w:rPr>
          <w:color w:val="000000"/>
        </w:rPr>
      </w:pPr>
    </w:p>
    <w:p w:rsidR="003C1E1A" w:rsidRDefault="003C1E1A" w:rsidP="003C1E1A">
      <w:pPr>
        <w:pStyle w:val="msoclassconsplusnormal"/>
        <w:shd w:val="clear" w:color="auto" w:fill="FFFFFF"/>
        <w:spacing w:before="0" w:beforeAutospacing="0" w:after="0" w:afterAutospacing="0" w:line="181" w:lineRule="atLeast"/>
        <w:ind w:firstLine="720"/>
        <w:jc w:val="center"/>
        <w:rPr>
          <w:color w:val="000000"/>
        </w:rPr>
      </w:pPr>
      <w:r w:rsidRPr="003C1E1A">
        <w:rPr>
          <w:color w:val="000000"/>
        </w:rPr>
        <w:t>установил:</w:t>
      </w:r>
    </w:p>
    <w:p w:rsidR="003C1E1A" w:rsidRPr="003C1E1A" w:rsidRDefault="003C1E1A" w:rsidP="003C1E1A">
      <w:pPr>
        <w:pStyle w:val="msoclassconsplusnormal"/>
        <w:shd w:val="clear" w:color="auto" w:fill="FFFFFF"/>
        <w:spacing w:before="0" w:beforeAutospacing="0" w:after="0" w:afterAutospacing="0" w:line="181" w:lineRule="atLeast"/>
        <w:ind w:firstLine="720"/>
        <w:jc w:val="center"/>
        <w:rPr>
          <w:color w:val="000000"/>
        </w:rPr>
      </w:pPr>
    </w:p>
    <w:p w:rsidR="003C1E1A" w:rsidRPr="003C1E1A" w:rsidRDefault="003C1E1A" w:rsidP="003C1E1A">
      <w:pPr>
        <w:pStyle w:val="msoclassconsplusnormal"/>
        <w:shd w:val="clear" w:color="auto" w:fill="FFFFFF"/>
        <w:spacing w:before="0" w:beforeAutospacing="0" w:after="0" w:afterAutospacing="0" w:line="181" w:lineRule="atLeast"/>
        <w:ind w:firstLine="720"/>
        <w:jc w:val="both"/>
        <w:rPr>
          <w:color w:val="000000"/>
        </w:rPr>
      </w:pPr>
      <w:proofErr w:type="gramStart"/>
      <w:r w:rsidRPr="003C1E1A">
        <w:rPr>
          <w:color w:val="000000"/>
        </w:rPr>
        <w:t xml:space="preserve">решением гарнизонного военного суда, оставленным без изменения апелляционным определением окружного военного суда, иск ЕРЦ к </w:t>
      </w:r>
      <w:proofErr w:type="spellStart"/>
      <w:r w:rsidRPr="003C1E1A">
        <w:rPr>
          <w:color w:val="000000"/>
        </w:rPr>
        <w:t>Ковешникову</w:t>
      </w:r>
      <w:proofErr w:type="spellEnd"/>
      <w:r w:rsidRPr="003C1E1A">
        <w:rPr>
          <w:color w:val="000000"/>
        </w:rPr>
        <w:t xml:space="preserve"> о взыскании в качестве неосновательного обогащения выплаченных в качестве денежного довольствия денежных средств в размере 6 390 рублей 17 копеек оставлен без удовлетворения.</w:t>
      </w:r>
      <w:proofErr w:type="gramEnd"/>
    </w:p>
    <w:p w:rsidR="003C1E1A" w:rsidRPr="003C1E1A" w:rsidRDefault="003C1E1A" w:rsidP="003C1E1A">
      <w:pPr>
        <w:pStyle w:val="a3"/>
        <w:shd w:val="clear" w:color="auto" w:fill="FFFFFF"/>
        <w:spacing w:before="0" w:beforeAutospacing="0" w:after="0" w:afterAutospacing="0" w:line="181" w:lineRule="atLeast"/>
        <w:ind w:firstLine="720"/>
        <w:jc w:val="both"/>
        <w:rPr>
          <w:color w:val="000000"/>
        </w:rPr>
      </w:pPr>
      <w:proofErr w:type="gramStart"/>
      <w:r w:rsidRPr="003C1E1A">
        <w:rPr>
          <w:color w:val="000000"/>
        </w:rPr>
        <w:t>В кассационной жалобе, поданной 30 января 2020 года, представитель истца Бирюкова О.В., полагая, что судами неправильно определены обстоятельства, имеющие значение для дела, а выводы, изложенные в решении суда и апелляционном определении, не соответствуют установленным судами обстоятельствам, то есть судами допущены существенные нарушения норм материального права, без устранения которых невозможны восстановление и защита нарушенных прав, просит отменить обжалованные решение суда</w:t>
      </w:r>
      <w:proofErr w:type="gramEnd"/>
      <w:r w:rsidRPr="003C1E1A">
        <w:rPr>
          <w:color w:val="000000"/>
        </w:rPr>
        <w:t xml:space="preserve"> первой инстанции и апелляционное определение окружного военного суда, принять по делу новое решение об удовлетворении заявленного иска.</w:t>
      </w:r>
    </w:p>
    <w:p w:rsidR="003C1E1A" w:rsidRPr="003C1E1A" w:rsidRDefault="003C1E1A" w:rsidP="003C1E1A">
      <w:pPr>
        <w:pStyle w:val="msoclassconsplusnormal"/>
        <w:shd w:val="clear" w:color="auto" w:fill="FFFFFF"/>
        <w:spacing w:before="0" w:beforeAutospacing="0" w:after="0" w:afterAutospacing="0" w:line="181" w:lineRule="atLeast"/>
        <w:ind w:firstLine="720"/>
        <w:jc w:val="both"/>
        <w:rPr>
          <w:color w:val="000000"/>
        </w:rPr>
      </w:pPr>
      <w:proofErr w:type="gramStart"/>
      <w:r w:rsidRPr="003C1E1A">
        <w:rPr>
          <w:color w:val="000000"/>
        </w:rPr>
        <w:t xml:space="preserve">В обоснование этого автор жалобы, анализируя положения процессуального законодательства, а также содержание </w:t>
      </w:r>
      <w:proofErr w:type="spellStart"/>
      <w:r w:rsidRPr="003C1E1A">
        <w:rPr>
          <w:color w:val="000000"/>
        </w:rPr>
        <w:t>пп</w:t>
      </w:r>
      <w:proofErr w:type="spellEnd"/>
      <w:r w:rsidRPr="003C1E1A">
        <w:rPr>
          <w:color w:val="000000"/>
        </w:rPr>
        <w:t xml:space="preserve">. 38-39 Порядка обеспечения денежным довольствием военнослужащих Вооруженных Сил Российской Федерации, утвержденного приказом Министра обороны Российской Федерации от 30 декабря 2011 года № 2700 (далее – Порядок), утверждает, что, </w:t>
      </w:r>
      <w:r w:rsidRPr="002E55F9">
        <w:rPr>
          <w:b/>
          <w:color w:val="000000"/>
        </w:rPr>
        <w:t xml:space="preserve">в связи с назначением </w:t>
      </w:r>
      <w:proofErr w:type="spellStart"/>
      <w:r w:rsidRPr="002E55F9">
        <w:rPr>
          <w:b/>
          <w:color w:val="000000"/>
        </w:rPr>
        <w:t>Ковешникова</w:t>
      </w:r>
      <w:proofErr w:type="spellEnd"/>
      <w:r w:rsidRPr="002E55F9">
        <w:rPr>
          <w:b/>
          <w:color w:val="000000"/>
        </w:rPr>
        <w:t xml:space="preserve"> 25 января 2017 года на воинскую должность в подразделение, не являющееся разведывательным, последний утратил право на</w:t>
      </w:r>
      <w:proofErr w:type="gramEnd"/>
      <w:r w:rsidRPr="002E55F9">
        <w:rPr>
          <w:b/>
          <w:color w:val="000000"/>
        </w:rPr>
        <w:t xml:space="preserve"> </w:t>
      </w:r>
      <w:proofErr w:type="gramStart"/>
      <w:r w:rsidRPr="002E55F9">
        <w:rPr>
          <w:b/>
          <w:color w:val="000000"/>
        </w:rPr>
        <w:t>получение надбавки за особые условия военной службы в размере 50% должностного оклада, поэтому выплаченные за период с января по март 2017 года денежные средства в виде указанной надбавки в размере, превышающем 20 % должностного оклада в сумме 6 390 рублей 17 копеек, являются излишне выплаченными и подлежат взысканию с ответчика в полном размере.</w:t>
      </w:r>
      <w:proofErr w:type="gramEnd"/>
    </w:p>
    <w:p w:rsidR="003C1E1A" w:rsidRPr="003C1E1A" w:rsidRDefault="003C1E1A" w:rsidP="003C1E1A">
      <w:pPr>
        <w:pStyle w:val="msoclass2"/>
        <w:shd w:val="clear" w:color="auto" w:fill="FFFFFF"/>
        <w:spacing w:before="0" w:beforeAutospacing="0" w:after="0" w:afterAutospacing="0" w:line="181" w:lineRule="atLeast"/>
        <w:ind w:firstLine="720"/>
        <w:jc w:val="both"/>
        <w:rPr>
          <w:color w:val="000000"/>
        </w:rPr>
      </w:pPr>
      <w:r w:rsidRPr="003C1E1A">
        <w:rPr>
          <w:color w:val="000000"/>
        </w:rPr>
        <w:t xml:space="preserve">При этом представитель истца Бирюкова О.В. утверждает, что в результате несвоевременного внесения в специальное программное обеспечение «Алушта» (далее – СПО «Алушта») актуальных сведений о служебно-правовом положении ответчика ему в указанный период незаконно выплачивались ежемесячная надбавка за особые условия военной службы в размере 20% оклада по воинской должности </w:t>
      </w:r>
      <w:proofErr w:type="gramStart"/>
      <w:r w:rsidRPr="003C1E1A">
        <w:rPr>
          <w:color w:val="000000"/>
        </w:rPr>
        <w:t>вместо</w:t>
      </w:r>
      <w:proofErr w:type="gramEnd"/>
      <w:r w:rsidRPr="003C1E1A">
        <w:rPr>
          <w:color w:val="000000"/>
        </w:rPr>
        <w:t xml:space="preserve"> полагавшихся 5%.</w:t>
      </w:r>
    </w:p>
    <w:p w:rsidR="003C1E1A" w:rsidRPr="003C1E1A" w:rsidRDefault="003C1E1A" w:rsidP="003C1E1A">
      <w:pPr>
        <w:pStyle w:val="msoclass2"/>
        <w:shd w:val="clear" w:color="auto" w:fill="FFFFFF"/>
        <w:spacing w:before="0" w:beforeAutospacing="0" w:after="0" w:afterAutospacing="0" w:line="181" w:lineRule="atLeast"/>
        <w:ind w:firstLine="720"/>
        <w:jc w:val="both"/>
        <w:rPr>
          <w:color w:val="000000"/>
        </w:rPr>
      </w:pPr>
      <w:r w:rsidRPr="003C1E1A">
        <w:rPr>
          <w:color w:val="000000"/>
        </w:rPr>
        <w:lastRenderedPageBreak/>
        <w:t>Указанные денежные суммы, по мнению автора кассационной жалобы, являются излишне выплаченными, а поэтому должны быть взысканы с ответчика в доход федерального бюджета.</w:t>
      </w:r>
    </w:p>
    <w:p w:rsidR="003C1E1A" w:rsidRPr="003C1E1A" w:rsidRDefault="003C1E1A" w:rsidP="003C1E1A">
      <w:pPr>
        <w:pStyle w:val="msoclassconsplusnormal"/>
        <w:shd w:val="clear" w:color="auto" w:fill="FFFFFF"/>
        <w:spacing w:before="0" w:beforeAutospacing="0" w:after="0" w:afterAutospacing="0" w:line="181" w:lineRule="atLeast"/>
        <w:ind w:firstLine="720"/>
        <w:jc w:val="both"/>
        <w:rPr>
          <w:color w:val="000000"/>
        </w:rPr>
      </w:pPr>
      <w:r w:rsidRPr="003C1E1A">
        <w:rPr>
          <w:color w:val="000000"/>
        </w:rPr>
        <w:t>Лица, участвующие в деле, о времени и месте рассмотрения жалобы в кассационном порядке извещены своевременно и в надлежащей форме, при этом автор жалобы просил рассмотреть дело без его участия.</w:t>
      </w:r>
    </w:p>
    <w:p w:rsidR="003C1E1A" w:rsidRPr="003C1E1A" w:rsidRDefault="003C1E1A" w:rsidP="003C1E1A">
      <w:pPr>
        <w:pStyle w:val="msoclassconsplusnormal"/>
        <w:shd w:val="clear" w:color="auto" w:fill="FFFFFF"/>
        <w:spacing w:before="0" w:beforeAutospacing="0" w:after="0" w:afterAutospacing="0" w:line="181" w:lineRule="atLeast"/>
        <w:ind w:firstLine="720"/>
        <w:jc w:val="both"/>
        <w:rPr>
          <w:color w:val="000000"/>
        </w:rPr>
      </w:pPr>
      <w:r w:rsidRPr="003C1E1A">
        <w:rPr>
          <w:color w:val="000000"/>
        </w:rPr>
        <w:t>Рассмотрев материалы гражданского дела, обсудив доводы кассационной жалобы, Кассационный военный суд приходит к следующим выводам.</w:t>
      </w:r>
    </w:p>
    <w:p w:rsidR="003C1E1A" w:rsidRPr="003C1E1A" w:rsidRDefault="003C1E1A" w:rsidP="003C1E1A">
      <w:pPr>
        <w:pStyle w:val="msoclassconsplusnormal"/>
        <w:shd w:val="clear" w:color="auto" w:fill="FFFFFF"/>
        <w:spacing w:before="0" w:beforeAutospacing="0" w:after="0" w:afterAutospacing="0" w:line="181" w:lineRule="atLeast"/>
        <w:ind w:firstLine="720"/>
        <w:jc w:val="both"/>
        <w:rPr>
          <w:color w:val="000000"/>
        </w:rPr>
      </w:pPr>
      <w:r w:rsidRPr="003C1E1A">
        <w:rPr>
          <w:color w:val="000000"/>
        </w:rPr>
        <w:t xml:space="preserve">В соответствии с </w:t>
      </w:r>
      <w:proofErr w:type="gramStart"/>
      <w:r w:rsidRPr="003C1E1A">
        <w:rPr>
          <w:color w:val="000000"/>
        </w:rPr>
        <w:t>ч</w:t>
      </w:r>
      <w:proofErr w:type="gramEnd"/>
      <w:r w:rsidRPr="003C1E1A">
        <w:rPr>
          <w:color w:val="000000"/>
        </w:rPr>
        <w:t>. 1 ст. 379.7 ГПК РФ основаниями для отмены или изменения судебных постановлений кассационным судом общей юрисдикции являются несоответствие выводов суда, содержащихся в обжалуемом судебном постановлении, фактическим обстоятельствам дела, установленным судами первой и апелляционной инстанций, нарушение либо неправильное применение норм материального права или норм процессуального права.</w:t>
      </w:r>
    </w:p>
    <w:p w:rsidR="003C1E1A" w:rsidRPr="003C1E1A" w:rsidRDefault="003C1E1A" w:rsidP="003C1E1A">
      <w:pPr>
        <w:pStyle w:val="a3"/>
        <w:shd w:val="clear" w:color="auto" w:fill="FFFFFF"/>
        <w:spacing w:before="0" w:beforeAutospacing="0" w:after="0" w:afterAutospacing="0" w:line="181" w:lineRule="atLeast"/>
        <w:ind w:firstLine="720"/>
        <w:jc w:val="both"/>
        <w:rPr>
          <w:color w:val="000000"/>
        </w:rPr>
      </w:pPr>
      <w:r w:rsidRPr="003C1E1A">
        <w:rPr>
          <w:color w:val="000000"/>
        </w:rPr>
        <w:t xml:space="preserve">Согласно </w:t>
      </w:r>
      <w:proofErr w:type="spellStart"/>
      <w:r w:rsidRPr="003C1E1A">
        <w:rPr>
          <w:color w:val="000000"/>
        </w:rPr>
        <w:t>подп</w:t>
      </w:r>
      <w:proofErr w:type="spellEnd"/>
      <w:r w:rsidRPr="003C1E1A">
        <w:rPr>
          <w:color w:val="000000"/>
        </w:rPr>
        <w:t>. «в» п. 53 Порядка военнослужащим, проходящим военную службу в органах управления разведкой, разведывательных соединениях (воинских частях, подразделениях) (в том числе специального (особого) назначения), выплачивается ежемесячная надбавка за особые условия военной службы в размере 50% от должностного оклада.</w:t>
      </w:r>
    </w:p>
    <w:p w:rsidR="003C1E1A" w:rsidRPr="003C1E1A" w:rsidRDefault="003C1E1A" w:rsidP="003C1E1A">
      <w:pPr>
        <w:pStyle w:val="msoclassconsplusnormal"/>
        <w:shd w:val="clear" w:color="auto" w:fill="FFFFFF"/>
        <w:spacing w:before="0" w:beforeAutospacing="0" w:after="0" w:afterAutospacing="0" w:line="181" w:lineRule="atLeast"/>
        <w:ind w:firstLine="720"/>
        <w:jc w:val="both"/>
        <w:rPr>
          <w:color w:val="000000"/>
        </w:rPr>
      </w:pPr>
      <w:proofErr w:type="gramStart"/>
      <w:r w:rsidRPr="003C1E1A">
        <w:rPr>
          <w:color w:val="000000"/>
        </w:rPr>
        <w:t>Судами первой и апелляционной инстанций установлено, в связи с прохождением военной службы по контракту на воинской должности радиотелефониста отделения управления группы сбора и обработки информации разведывательного подразделения войсковой части</w:t>
      </w:r>
      <w:r w:rsidRPr="003C1E1A">
        <w:rPr>
          <w:rStyle w:val="apple-converted-space"/>
          <w:color w:val="000000"/>
        </w:rPr>
        <w:t> </w:t>
      </w:r>
      <w:r w:rsidRPr="003C1E1A">
        <w:rPr>
          <w:rStyle w:val="others2"/>
          <w:color w:val="000000"/>
        </w:rPr>
        <w:t>№</w:t>
      </w:r>
      <w:r w:rsidRPr="003C1E1A">
        <w:rPr>
          <w:rStyle w:val="apple-converted-space"/>
          <w:color w:val="000000"/>
        </w:rPr>
        <w:t> </w:t>
      </w:r>
      <w:proofErr w:type="spellStart"/>
      <w:r w:rsidRPr="003C1E1A">
        <w:rPr>
          <w:color w:val="000000"/>
        </w:rPr>
        <w:t>Ковешникову</w:t>
      </w:r>
      <w:proofErr w:type="spellEnd"/>
      <w:r w:rsidRPr="003C1E1A">
        <w:rPr>
          <w:color w:val="000000"/>
        </w:rPr>
        <w:t xml:space="preserve"> со 2 марта 2016 года приказом командира названной воинской части установлена </w:t>
      </w:r>
      <w:r w:rsidRPr="002E55F9">
        <w:rPr>
          <w:b/>
          <w:color w:val="000000"/>
        </w:rPr>
        <w:t>ежемесячная надбавка за особые условия военной службы в связи с прохождением военной службы в разведывательном подразделении в размере 50%.</w:t>
      </w:r>
      <w:proofErr w:type="gramEnd"/>
    </w:p>
    <w:p w:rsidR="003C1E1A" w:rsidRPr="000D0624" w:rsidRDefault="003C1E1A" w:rsidP="003C1E1A">
      <w:pPr>
        <w:pStyle w:val="msoclassconsplusnormal"/>
        <w:shd w:val="clear" w:color="auto" w:fill="FFFFFF"/>
        <w:spacing w:before="0" w:beforeAutospacing="0" w:after="0" w:afterAutospacing="0" w:line="181" w:lineRule="atLeast"/>
        <w:ind w:firstLine="720"/>
        <w:jc w:val="both"/>
        <w:rPr>
          <w:b/>
          <w:color w:val="000000"/>
        </w:rPr>
      </w:pPr>
      <w:r w:rsidRPr="000D0624">
        <w:rPr>
          <w:b/>
          <w:color w:val="000000"/>
        </w:rPr>
        <w:t xml:space="preserve">Указанная надбавка в приведенном размере выплачивалась последнему в составе денежного довольствия по март 2017 года включительно. При этом </w:t>
      </w:r>
      <w:proofErr w:type="spellStart"/>
      <w:r w:rsidRPr="000D0624">
        <w:rPr>
          <w:b/>
          <w:color w:val="000000"/>
        </w:rPr>
        <w:t>Ковешников</w:t>
      </w:r>
      <w:proofErr w:type="spellEnd"/>
      <w:r w:rsidRPr="000D0624">
        <w:rPr>
          <w:b/>
          <w:color w:val="000000"/>
        </w:rPr>
        <w:t xml:space="preserve"> с 24 января 2017 года </w:t>
      </w:r>
      <w:proofErr w:type="gramStart"/>
      <w:r w:rsidRPr="000D0624">
        <w:rPr>
          <w:b/>
          <w:color w:val="000000"/>
        </w:rPr>
        <w:t>проходил военную должность на воинской должности</w:t>
      </w:r>
      <w:r w:rsidRPr="000D0624">
        <w:rPr>
          <w:rStyle w:val="others4"/>
          <w:b/>
          <w:color w:val="000000"/>
        </w:rPr>
        <w:t>&lt;данные изъяты</w:t>
      </w:r>
      <w:proofErr w:type="gramEnd"/>
      <w:r w:rsidRPr="000D0624">
        <w:rPr>
          <w:rStyle w:val="others4"/>
          <w:b/>
          <w:color w:val="000000"/>
        </w:rPr>
        <w:t>&gt;</w:t>
      </w:r>
      <w:r w:rsidRPr="000D0624">
        <w:rPr>
          <w:rStyle w:val="apple-converted-space"/>
          <w:b/>
          <w:color w:val="000000"/>
        </w:rPr>
        <w:t> </w:t>
      </w:r>
      <w:r w:rsidRPr="000D0624">
        <w:rPr>
          <w:b/>
          <w:color w:val="000000"/>
        </w:rPr>
        <w:t>в мотострелковом подразделении.</w:t>
      </w:r>
    </w:p>
    <w:p w:rsidR="003C1E1A" w:rsidRPr="003C1E1A" w:rsidRDefault="003C1E1A" w:rsidP="003C1E1A">
      <w:pPr>
        <w:pStyle w:val="msoclassconsplusnormal"/>
        <w:shd w:val="clear" w:color="auto" w:fill="FFFFFF"/>
        <w:spacing w:before="0" w:beforeAutospacing="0" w:after="0" w:afterAutospacing="0" w:line="181" w:lineRule="atLeast"/>
        <w:ind w:firstLine="720"/>
        <w:jc w:val="both"/>
        <w:rPr>
          <w:color w:val="000000"/>
        </w:rPr>
      </w:pPr>
      <w:r w:rsidRPr="000D0624">
        <w:rPr>
          <w:b/>
          <w:color w:val="000000"/>
        </w:rPr>
        <w:t>Приказом командира войсковой части</w:t>
      </w:r>
      <w:r w:rsidRPr="000D0624">
        <w:rPr>
          <w:rStyle w:val="apple-converted-space"/>
          <w:b/>
          <w:color w:val="000000"/>
        </w:rPr>
        <w:t> </w:t>
      </w:r>
      <w:r w:rsidRPr="000D0624">
        <w:rPr>
          <w:rStyle w:val="others2"/>
          <w:b/>
          <w:color w:val="000000"/>
        </w:rPr>
        <w:t>№</w:t>
      </w:r>
      <w:r w:rsidRPr="000D0624">
        <w:rPr>
          <w:rStyle w:val="apple-converted-space"/>
          <w:b/>
          <w:color w:val="000000"/>
        </w:rPr>
        <w:t> </w:t>
      </w:r>
      <w:r w:rsidRPr="000D0624">
        <w:rPr>
          <w:b/>
          <w:color w:val="000000"/>
        </w:rPr>
        <w:t xml:space="preserve">от 14 апреля 2017 года № 77 размер </w:t>
      </w:r>
      <w:proofErr w:type="gramStart"/>
      <w:r w:rsidRPr="000D0624">
        <w:rPr>
          <w:b/>
          <w:color w:val="000000"/>
        </w:rPr>
        <w:t>надбавки</w:t>
      </w:r>
      <w:proofErr w:type="gramEnd"/>
      <w:r w:rsidRPr="000D0624">
        <w:rPr>
          <w:b/>
          <w:color w:val="000000"/>
        </w:rPr>
        <w:t xml:space="preserve"> за особые условия военной службы начиная с 25 января 2017 года ему определен в размере 20% должностного оклада</w:t>
      </w:r>
      <w:r w:rsidRPr="003C1E1A">
        <w:rPr>
          <w:color w:val="000000"/>
        </w:rPr>
        <w:t>.</w:t>
      </w:r>
    </w:p>
    <w:p w:rsidR="003C1E1A" w:rsidRPr="003C1E1A" w:rsidRDefault="003C1E1A" w:rsidP="003C1E1A">
      <w:pPr>
        <w:pStyle w:val="msoclassconsplusnormal"/>
        <w:shd w:val="clear" w:color="auto" w:fill="FFFFFF"/>
        <w:spacing w:before="0" w:beforeAutospacing="0" w:after="0" w:afterAutospacing="0" w:line="181" w:lineRule="atLeast"/>
        <w:ind w:firstLine="720"/>
        <w:jc w:val="both"/>
        <w:rPr>
          <w:color w:val="000000"/>
        </w:rPr>
      </w:pPr>
      <w:proofErr w:type="gramStart"/>
      <w:r w:rsidRPr="003C1E1A">
        <w:rPr>
          <w:color w:val="000000"/>
        </w:rPr>
        <w:t xml:space="preserve">Суды первой и апелляционной инстанции, отказывая истцу в удовлетворении иска, исходили из установленных по делу обстоятельств, в частности из того, что упомянутая </w:t>
      </w:r>
      <w:r w:rsidRPr="000D0624">
        <w:rPr>
          <w:b/>
          <w:color w:val="000000"/>
        </w:rPr>
        <w:t xml:space="preserve">надбавка была установлена </w:t>
      </w:r>
      <w:proofErr w:type="spellStart"/>
      <w:r w:rsidRPr="000D0624">
        <w:rPr>
          <w:b/>
          <w:color w:val="000000"/>
        </w:rPr>
        <w:t>Ковешникову</w:t>
      </w:r>
      <w:proofErr w:type="spellEnd"/>
      <w:r w:rsidRPr="000D0624">
        <w:rPr>
          <w:b/>
          <w:color w:val="000000"/>
        </w:rPr>
        <w:t xml:space="preserve"> соответствующим приказам командира</w:t>
      </w:r>
      <w:r w:rsidRPr="003C1E1A">
        <w:rPr>
          <w:color w:val="000000"/>
        </w:rPr>
        <w:t xml:space="preserve"> войсковой части</w:t>
      </w:r>
      <w:r w:rsidRPr="003C1E1A">
        <w:rPr>
          <w:rStyle w:val="apple-converted-space"/>
          <w:color w:val="000000"/>
        </w:rPr>
        <w:t> </w:t>
      </w:r>
      <w:r w:rsidRPr="003C1E1A">
        <w:rPr>
          <w:rStyle w:val="others2"/>
          <w:color w:val="000000"/>
        </w:rPr>
        <w:t>№</w:t>
      </w:r>
      <w:r w:rsidRPr="003C1E1A">
        <w:rPr>
          <w:color w:val="000000"/>
        </w:rPr>
        <w:t>, а поэтому в отсутствие иного приказа, определявшего иной размер надбавки, последняя, по мнению судов первой и апелляционной инстанций, выплачивались обоснованно и оснований полагать ее излишне выплаченной, не имеется.</w:t>
      </w:r>
      <w:proofErr w:type="gramEnd"/>
    </w:p>
    <w:p w:rsidR="003C1E1A" w:rsidRPr="003C1E1A" w:rsidRDefault="003C1E1A" w:rsidP="003C1E1A">
      <w:pPr>
        <w:pStyle w:val="msoclassconsplusnormal"/>
        <w:shd w:val="clear" w:color="auto" w:fill="FFFFFF"/>
        <w:spacing w:before="0" w:beforeAutospacing="0" w:after="0" w:afterAutospacing="0" w:line="181" w:lineRule="atLeast"/>
        <w:ind w:firstLine="720"/>
        <w:jc w:val="both"/>
        <w:rPr>
          <w:color w:val="000000"/>
        </w:rPr>
      </w:pPr>
      <w:r w:rsidRPr="003C1E1A">
        <w:rPr>
          <w:color w:val="000000"/>
        </w:rPr>
        <w:t>С указанными выводами суд кассационной инстанции не соглашается, признавая правомерность изложенных в кассационной жалобе доводов.</w:t>
      </w:r>
    </w:p>
    <w:p w:rsidR="003C1E1A" w:rsidRPr="003C1E1A" w:rsidRDefault="003C1E1A" w:rsidP="003C1E1A">
      <w:pPr>
        <w:pStyle w:val="msoclassconsplusnormal"/>
        <w:shd w:val="clear" w:color="auto" w:fill="FFFFFF"/>
        <w:spacing w:before="0" w:beforeAutospacing="0" w:after="0" w:afterAutospacing="0" w:line="181" w:lineRule="atLeast"/>
        <w:ind w:firstLine="720"/>
        <w:jc w:val="both"/>
        <w:rPr>
          <w:color w:val="000000"/>
        </w:rPr>
      </w:pPr>
      <w:proofErr w:type="gramStart"/>
      <w:r w:rsidRPr="003C1E1A">
        <w:rPr>
          <w:color w:val="000000"/>
        </w:rPr>
        <w:t xml:space="preserve">Так, согласно п. 53 Порядка, в период прохождения военной службы на воинской должности, не отнесенной к воинским должностям, указанным в </w:t>
      </w:r>
      <w:proofErr w:type="spellStart"/>
      <w:r w:rsidRPr="003C1E1A">
        <w:rPr>
          <w:color w:val="000000"/>
        </w:rPr>
        <w:t>подп</w:t>
      </w:r>
      <w:proofErr w:type="spellEnd"/>
      <w:r w:rsidRPr="003C1E1A">
        <w:rPr>
          <w:color w:val="000000"/>
        </w:rPr>
        <w:t xml:space="preserve">. «в» приведенного пункта, </w:t>
      </w:r>
      <w:proofErr w:type="spellStart"/>
      <w:r w:rsidRPr="003C1E1A">
        <w:rPr>
          <w:color w:val="000000"/>
        </w:rPr>
        <w:t>Ковешников</w:t>
      </w:r>
      <w:proofErr w:type="spellEnd"/>
      <w:r w:rsidRPr="003C1E1A">
        <w:rPr>
          <w:color w:val="000000"/>
        </w:rPr>
        <w:t xml:space="preserve"> с 25 января по март 2017 года право на получение упомянутой надбавки в размере 50% не имел, что впоследствии было подтверждено вышеприведенным приказом командира войсковой части</w:t>
      </w:r>
      <w:r w:rsidRPr="003C1E1A">
        <w:rPr>
          <w:rStyle w:val="apple-converted-space"/>
          <w:color w:val="000000"/>
        </w:rPr>
        <w:t> </w:t>
      </w:r>
      <w:r w:rsidRPr="003C1E1A">
        <w:rPr>
          <w:rStyle w:val="others2"/>
          <w:color w:val="000000"/>
        </w:rPr>
        <w:t>№</w:t>
      </w:r>
      <w:r w:rsidRPr="003C1E1A">
        <w:rPr>
          <w:rStyle w:val="apple-converted-space"/>
          <w:color w:val="000000"/>
        </w:rPr>
        <w:t> </w:t>
      </w:r>
      <w:r w:rsidRPr="003C1E1A">
        <w:rPr>
          <w:color w:val="000000"/>
        </w:rPr>
        <w:t>№ 77, которым размер надбавки с 25 января 2017 года</w:t>
      </w:r>
      <w:proofErr w:type="gramEnd"/>
      <w:r w:rsidRPr="003C1E1A">
        <w:rPr>
          <w:color w:val="000000"/>
        </w:rPr>
        <w:t xml:space="preserve"> был приведен в соответствие с </w:t>
      </w:r>
      <w:proofErr w:type="gramStart"/>
      <w:r w:rsidRPr="003C1E1A">
        <w:rPr>
          <w:color w:val="000000"/>
        </w:rPr>
        <w:t>полагающемся</w:t>
      </w:r>
      <w:proofErr w:type="gramEnd"/>
      <w:r w:rsidRPr="003C1E1A">
        <w:rPr>
          <w:color w:val="000000"/>
        </w:rPr>
        <w:t xml:space="preserve"> размером – 20% от должностного оклада.</w:t>
      </w:r>
    </w:p>
    <w:p w:rsidR="003C1E1A" w:rsidRPr="003C1E1A" w:rsidRDefault="003C1E1A" w:rsidP="003C1E1A">
      <w:pPr>
        <w:pStyle w:val="msoclass2"/>
        <w:shd w:val="clear" w:color="auto" w:fill="FFFFFF"/>
        <w:spacing w:before="0" w:beforeAutospacing="0" w:after="0" w:afterAutospacing="0" w:line="181" w:lineRule="atLeast"/>
        <w:ind w:firstLine="720"/>
        <w:jc w:val="both"/>
        <w:rPr>
          <w:color w:val="000000"/>
        </w:rPr>
      </w:pPr>
      <w:r w:rsidRPr="003C1E1A">
        <w:rPr>
          <w:color w:val="000000"/>
        </w:rPr>
        <w:t xml:space="preserve">Таким образом, </w:t>
      </w:r>
      <w:r w:rsidRPr="00806C56">
        <w:rPr>
          <w:b/>
          <w:color w:val="000000"/>
        </w:rPr>
        <w:t xml:space="preserve">рассматриваемая надбавка в рассматриваемый период была установлена и выплачивалась в завышенном размере необоснованно, что в силу ст. 1102 ГК РФ является неосновательным обогащением, которое подлежит взысканию в пользу истца в размере </w:t>
      </w:r>
      <w:r w:rsidRPr="006E117A">
        <w:rPr>
          <w:b/>
          <w:color w:val="000000"/>
          <w:u w:val="single"/>
        </w:rPr>
        <w:t>6 390 рублей 17 копеек</w:t>
      </w:r>
      <w:r w:rsidRPr="00806C56">
        <w:rPr>
          <w:b/>
          <w:color w:val="000000"/>
        </w:rPr>
        <w:t>.</w:t>
      </w:r>
    </w:p>
    <w:p w:rsidR="003C1E1A" w:rsidRPr="003C1E1A" w:rsidRDefault="003C1E1A" w:rsidP="003C1E1A">
      <w:pPr>
        <w:pStyle w:val="msoclassconsplusnormal"/>
        <w:shd w:val="clear" w:color="auto" w:fill="FFFFFF"/>
        <w:spacing w:before="0" w:beforeAutospacing="0" w:after="0" w:afterAutospacing="0" w:line="181" w:lineRule="atLeast"/>
        <w:ind w:firstLine="720"/>
        <w:jc w:val="both"/>
        <w:rPr>
          <w:color w:val="000000"/>
        </w:rPr>
      </w:pPr>
      <w:proofErr w:type="gramStart"/>
      <w:r w:rsidRPr="003C1E1A">
        <w:rPr>
          <w:color w:val="000000"/>
        </w:rPr>
        <w:t>В связи с вышеизложенным суд первой инстанции, неправильно применив нормы материального права, пришел к ошибочным выводам о необходимости отказа в удовлетворении гражданского иска.</w:t>
      </w:r>
      <w:proofErr w:type="gramEnd"/>
    </w:p>
    <w:p w:rsidR="003C1E1A" w:rsidRPr="003C1E1A" w:rsidRDefault="003C1E1A" w:rsidP="003C1E1A">
      <w:pPr>
        <w:pStyle w:val="msoclassconsplusnormal"/>
        <w:shd w:val="clear" w:color="auto" w:fill="FFFFFF"/>
        <w:spacing w:before="0" w:beforeAutospacing="0" w:after="0" w:afterAutospacing="0" w:line="181" w:lineRule="atLeast"/>
        <w:ind w:firstLine="720"/>
        <w:jc w:val="both"/>
        <w:rPr>
          <w:color w:val="000000"/>
        </w:rPr>
      </w:pPr>
      <w:r w:rsidRPr="003C1E1A">
        <w:rPr>
          <w:color w:val="000000"/>
        </w:rPr>
        <w:lastRenderedPageBreak/>
        <w:t>Окружной военный суд эти нарушения не установил и необоснованно согласился с выводами суда первой инстанции.</w:t>
      </w:r>
    </w:p>
    <w:p w:rsidR="003C1E1A" w:rsidRPr="003C1E1A" w:rsidRDefault="003C1E1A" w:rsidP="003C1E1A">
      <w:pPr>
        <w:pStyle w:val="msoclassconsplusnormal"/>
        <w:shd w:val="clear" w:color="auto" w:fill="FFFFFF"/>
        <w:spacing w:before="0" w:beforeAutospacing="0" w:after="0" w:afterAutospacing="0" w:line="181" w:lineRule="atLeast"/>
        <w:ind w:firstLine="720"/>
        <w:jc w:val="both"/>
        <w:rPr>
          <w:color w:val="000000"/>
        </w:rPr>
      </w:pPr>
      <w:r w:rsidRPr="003C1E1A">
        <w:rPr>
          <w:color w:val="000000"/>
        </w:rPr>
        <w:t xml:space="preserve">Однако указанные нарушения норм материального права, в силу </w:t>
      </w:r>
      <w:proofErr w:type="gramStart"/>
      <w:r w:rsidRPr="003C1E1A">
        <w:rPr>
          <w:color w:val="000000"/>
        </w:rPr>
        <w:t>ч</w:t>
      </w:r>
      <w:proofErr w:type="gramEnd"/>
      <w:r w:rsidRPr="003C1E1A">
        <w:rPr>
          <w:color w:val="000000"/>
        </w:rPr>
        <w:t>. 3 ст. 379.7 ГПК РФ являются основаниями для изменения оспоренных судебных постановлений, поскольку эти нарушения привели к принятию неправильного решения.</w:t>
      </w:r>
    </w:p>
    <w:p w:rsidR="003C1E1A" w:rsidRPr="003C1E1A" w:rsidRDefault="003C1E1A" w:rsidP="003C1E1A">
      <w:pPr>
        <w:pStyle w:val="a3"/>
        <w:shd w:val="clear" w:color="auto" w:fill="FFFFFF"/>
        <w:spacing w:before="0" w:beforeAutospacing="0" w:after="0" w:afterAutospacing="0" w:line="181" w:lineRule="atLeast"/>
        <w:ind w:firstLine="720"/>
        <w:jc w:val="both"/>
        <w:rPr>
          <w:color w:val="000000"/>
        </w:rPr>
      </w:pPr>
      <w:r w:rsidRPr="003C1E1A">
        <w:rPr>
          <w:color w:val="000000"/>
        </w:rPr>
        <w:t>Согласно п. 5 ч. 1 ст. 390 ГПК РФ суд кассационной инстанции, рассмотрев кассационную жалобу с административным делом вправе изменить либо отменить постановление суда первой или апелляционной инстанции и принять новое судебное постановление, не передавая дело на новое рассмотрение, если допущена ошибка в применении и (или) толковании норм материального права.</w:t>
      </w:r>
    </w:p>
    <w:p w:rsidR="003C1E1A" w:rsidRPr="003C1E1A" w:rsidRDefault="003C1E1A" w:rsidP="003C1E1A">
      <w:pPr>
        <w:pStyle w:val="msoclassconsplusnormal"/>
        <w:shd w:val="clear" w:color="auto" w:fill="FFFFFF"/>
        <w:spacing w:before="0" w:beforeAutospacing="0" w:after="0" w:afterAutospacing="0" w:line="181" w:lineRule="atLeast"/>
        <w:ind w:firstLine="720"/>
        <w:jc w:val="both"/>
        <w:rPr>
          <w:color w:val="000000"/>
        </w:rPr>
      </w:pPr>
      <w:r w:rsidRPr="003C1E1A">
        <w:rPr>
          <w:color w:val="000000"/>
        </w:rPr>
        <w:t>С учетом изложенного, кассационная жалоба представителя истца в данной части подлежит удовлетворению, а решение гарнизонного военного суда и апелляционное определение окружного военного суда – отмене.</w:t>
      </w:r>
    </w:p>
    <w:p w:rsidR="003C1E1A" w:rsidRPr="003C1E1A" w:rsidRDefault="003C1E1A" w:rsidP="003C1E1A">
      <w:pPr>
        <w:pStyle w:val="msoclass2"/>
        <w:shd w:val="clear" w:color="auto" w:fill="FFFFFF"/>
        <w:spacing w:before="0" w:beforeAutospacing="0" w:after="0" w:afterAutospacing="0" w:line="181" w:lineRule="atLeast"/>
        <w:ind w:firstLine="720"/>
        <w:jc w:val="both"/>
        <w:rPr>
          <w:color w:val="000000"/>
        </w:rPr>
      </w:pPr>
      <w:r w:rsidRPr="003C1E1A">
        <w:rPr>
          <w:color w:val="000000"/>
        </w:rPr>
        <w:t>Руководствуясь ст.ст. 379.5, 379.6, 390 и 390.1 ГПК РФ, Кассационный военный суд</w:t>
      </w:r>
    </w:p>
    <w:p w:rsidR="00806C56" w:rsidRDefault="00806C56" w:rsidP="003C1E1A">
      <w:pPr>
        <w:pStyle w:val="msoclassconsplusnormal"/>
        <w:shd w:val="clear" w:color="auto" w:fill="FFFFFF"/>
        <w:spacing w:before="0" w:beforeAutospacing="0" w:after="0" w:afterAutospacing="0" w:line="181" w:lineRule="atLeast"/>
        <w:ind w:firstLine="720"/>
        <w:jc w:val="center"/>
        <w:rPr>
          <w:color w:val="000000"/>
        </w:rPr>
      </w:pPr>
    </w:p>
    <w:p w:rsidR="003C1E1A" w:rsidRDefault="003C1E1A" w:rsidP="003C1E1A">
      <w:pPr>
        <w:pStyle w:val="msoclassconsplusnormal"/>
        <w:shd w:val="clear" w:color="auto" w:fill="FFFFFF"/>
        <w:spacing w:before="0" w:beforeAutospacing="0" w:after="0" w:afterAutospacing="0" w:line="181" w:lineRule="atLeast"/>
        <w:ind w:firstLine="720"/>
        <w:jc w:val="center"/>
        <w:rPr>
          <w:color w:val="000000"/>
        </w:rPr>
      </w:pPr>
      <w:r w:rsidRPr="003C1E1A">
        <w:rPr>
          <w:color w:val="000000"/>
        </w:rPr>
        <w:t>определил:</w:t>
      </w:r>
    </w:p>
    <w:p w:rsidR="00806C56" w:rsidRPr="003C1E1A" w:rsidRDefault="00806C56" w:rsidP="003C1E1A">
      <w:pPr>
        <w:pStyle w:val="msoclassconsplusnormal"/>
        <w:shd w:val="clear" w:color="auto" w:fill="FFFFFF"/>
        <w:spacing w:before="0" w:beforeAutospacing="0" w:after="0" w:afterAutospacing="0" w:line="181" w:lineRule="atLeast"/>
        <w:ind w:firstLine="720"/>
        <w:jc w:val="center"/>
        <w:rPr>
          <w:color w:val="000000"/>
        </w:rPr>
      </w:pPr>
    </w:p>
    <w:p w:rsidR="003C1E1A" w:rsidRPr="003C1E1A" w:rsidRDefault="003C1E1A" w:rsidP="003C1E1A">
      <w:pPr>
        <w:pStyle w:val="msoclassconsplusnormal"/>
        <w:shd w:val="clear" w:color="auto" w:fill="FFFFFF"/>
        <w:spacing w:before="0" w:beforeAutospacing="0" w:after="0" w:afterAutospacing="0" w:line="181" w:lineRule="atLeast"/>
        <w:ind w:firstLine="720"/>
        <w:jc w:val="both"/>
        <w:rPr>
          <w:color w:val="000000"/>
        </w:rPr>
      </w:pPr>
      <w:proofErr w:type="gramStart"/>
      <w:r w:rsidRPr="003C1E1A">
        <w:rPr>
          <w:color w:val="000000"/>
        </w:rPr>
        <w:t xml:space="preserve">решение Волгоградского гарнизонного военного суда от 6 августа 2019 года и апелляционное определение Южного окружного военного суда от 30 октября 2019 года отменить и принять по делу новое решение, которым гражданский иск федерального казенного учреждения «Единый расчетный центр Министерства обороны Российской Федерации» к </w:t>
      </w:r>
      <w:proofErr w:type="spellStart"/>
      <w:r w:rsidRPr="003C1E1A">
        <w:rPr>
          <w:color w:val="000000"/>
        </w:rPr>
        <w:t>Ковешникову</w:t>
      </w:r>
      <w:proofErr w:type="spellEnd"/>
      <w:r w:rsidRPr="003C1E1A">
        <w:rPr>
          <w:color w:val="000000"/>
        </w:rPr>
        <w:t xml:space="preserve"> Алексею Вячеславовичу удовлетворить, взыскав с последнего в пользу названного учреждения 6 390 рублей 17 копеек.</w:t>
      </w:r>
      <w:proofErr w:type="gramEnd"/>
    </w:p>
    <w:p w:rsidR="003C1E1A" w:rsidRPr="003C1E1A" w:rsidRDefault="003C1E1A" w:rsidP="003C1E1A">
      <w:pPr>
        <w:pStyle w:val="msoclassconsplusnormal"/>
        <w:shd w:val="clear" w:color="auto" w:fill="FFFFFF"/>
        <w:spacing w:before="0" w:beforeAutospacing="0" w:after="0" w:afterAutospacing="0" w:line="181" w:lineRule="atLeast"/>
        <w:ind w:firstLine="720"/>
        <w:jc w:val="both"/>
        <w:rPr>
          <w:color w:val="000000"/>
        </w:rPr>
      </w:pPr>
      <w:r w:rsidRPr="003C1E1A">
        <w:rPr>
          <w:color w:val="000000"/>
        </w:rPr>
        <w:t xml:space="preserve">Судебные расходы, состоящие суммы государственной пошлины, от уплаты которой сторона истца освобождена, в размере 400 рублей взыскать с </w:t>
      </w:r>
      <w:proofErr w:type="spellStart"/>
      <w:r w:rsidRPr="003C1E1A">
        <w:rPr>
          <w:color w:val="000000"/>
        </w:rPr>
        <w:t>Ковешникова</w:t>
      </w:r>
      <w:proofErr w:type="spellEnd"/>
      <w:r w:rsidRPr="003C1E1A">
        <w:rPr>
          <w:color w:val="000000"/>
        </w:rPr>
        <w:t xml:space="preserve"> Алексея Вячеславовича в бюджет города Волгограда.</w:t>
      </w:r>
    </w:p>
    <w:p w:rsidR="00806C56" w:rsidRDefault="00806C56" w:rsidP="00806C56">
      <w:pPr>
        <w:pStyle w:val="msoclassconsplusnormal"/>
        <w:shd w:val="clear" w:color="auto" w:fill="FFFFFF"/>
        <w:spacing w:before="0" w:beforeAutospacing="0" w:after="0" w:afterAutospacing="0" w:line="181" w:lineRule="atLeast"/>
        <w:jc w:val="both"/>
        <w:rPr>
          <w:color w:val="000000"/>
        </w:rPr>
      </w:pPr>
    </w:p>
    <w:p w:rsidR="003C1E1A" w:rsidRPr="003C1E1A" w:rsidRDefault="003C1E1A" w:rsidP="00806C56">
      <w:pPr>
        <w:pStyle w:val="msoclassconsplusnormal"/>
        <w:shd w:val="clear" w:color="auto" w:fill="FFFFFF"/>
        <w:spacing w:before="0" w:beforeAutospacing="0" w:after="0" w:afterAutospacing="0" w:line="181" w:lineRule="atLeast"/>
        <w:jc w:val="both"/>
        <w:rPr>
          <w:color w:val="000000"/>
        </w:rPr>
      </w:pPr>
      <w:r w:rsidRPr="003C1E1A">
        <w:rPr>
          <w:color w:val="000000"/>
        </w:rPr>
        <w:t>Председательствующий                  </w:t>
      </w:r>
      <w:r w:rsidR="00806C56">
        <w:rPr>
          <w:color w:val="000000"/>
        </w:rPr>
        <w:tab/>
      </w:r>
      <w:r w:rsidR="00806C56">
        <w:rPr>
          <w:color w:val="000000"/>
        </w:rPr>
        <w:tab/>
      </w:r>
      <w:r w:rsidR="00806C56">
        <w:rPr>
          <w:color w:val="000000"/>
        </w:rPr>
        <w:tab/>
      </w:r>
      <w:r w:rsidR="00806C56">
        <w:rPr>
          <w:color w:val="000000"/>
        </w:rPr>
        <w:tab/>
      </w:r>
      <w:r w:rsidR="00806C56">
        <w:rPr>
          <w:color w:val="000000"/>
        </w:rPr>
        <w:tab/>
      </w:r>
      <w:r w:rsidRPr="003C1E1A">
        <w:rPr>
          <w:color w:val="000000"/>
        </w:rPr>
        <w:t xml:space="preserve">  Р.В. </w:t>
      </w:r>
      <w:proofErr w:type="spellStart"/>
      <w:r w:rsidRPr="003C1E1A">
        <w:rPr>
          <w:color w:val="000000"/>
        </w:rPr>
        <w:t>Прытков</w:t>
      </w:r>
      <w:proofErr w:type="spellEnd"/>
    </w:p>
    <w:p w:rsidR="00806C56" w:rsidRDefault="00806C56" w:rsidP="00806C56">
      <w:pPr>
        <w:pStyle w:val="msoclassconsplusnormal"/>
        <w:shd w:val="clear" w:color="auto" w:fill="FFFFFF"/>
        <w:spacing w:before="0" w:beforeAutospacing="0" w:after="0" w:afterAutospacing="0" w:line="181" w:lineRule="atLeast"/>
        <w:jc w:val="both"/>
        <w:rPr>
          <w:color w:val="000000"/>
        </w:rPr>
      </w:pPr>
    </w:p>
    <w:p w:rsidR="003C1E1A" w:rsidRPr="003C1E1A" w:rsidRDefault="003C1E1A" w:rsidP="00806C56">
      <w:pPr>
        <w:pStyle w:val="msoclassconsplusnormal"/>
        <w:shd w:val="clear" w:color="auto" w:fill="FFFFFF"/>
        <w:spacing w:before="0" w:beforeAutospacing="0" w:after="0" w:afterAutospacing="0" w:line="181" w:lineRule="atLeast"/>
        <w:jc w:val="both"/>
        <w:rPr>
          <w:color w:val="000000"/>
        </w:rPr>
      </w:pPr>
      <w:r w:rsidRPr="003C1E1A">
        <w:rPr>
          <w:color w:val="000000"/>
        </w:rPr>
        <w:t>Судьи                            </w:t>
      </w:r>
      <w:r w:rsidR="00806C56">
        <w:rPr>
          <w:color w:val="000000"/>
        </w:rPr>
        <w:tab/>
      </w:r>
      <w:r w:rsidR="00806C56">
        <w:rPr>
          <w:color w:val="000000"/>
        </w:rPr>
        <w:tab/>
      </w:r>
      <w:r w:rsidR="00806C56">
        <w:rPr>
          <w:color w:val="000000"/>
        </w:rPr>
        <w:tab/>
      </w:r>
      <w:r w:rsidR="00806C56">
        <w:rPr>
          <w:color w:val="000000"/>
        </w:rPr>
        <w:tab/>
      </w:r>
      <w:r w:rsidR="00806C56">
        <w:rPr>
          <w:color w:val="000000"/>
        </w:rPr>
        <w:tab/>
      </w:r>
      <w:r w:rsidR="00806C56">
        <w:rPr>
          <w:color w:val="000000"/>
        </w:rPr>
        <w:tab/>
      </w:r>
      <w:r w:rsidR="00806C56">
        <w:rPr>
          <w:color w:val="000000"/>
        </w:rPr>
        <w:tab/>
      </w:r>
      <w:r w:rsidRPr="003C1E1A">
        <w:rPr>
          <w:color w:val="000000"/>
        </w:rPr>
        <w:t>    Ю.А. Дубов</w:t>
      </w:r>
    </w:p>
    <w:p w:rsidR="003C1E1A" w:rsidRPr="003C1E1A" w:rsidRDefault="003C1E1A" w:rsidP="003C1E1A">
      <w:pPr>
        <w:pStyle w:val="msoclassconsplusnormal"/>
        <w:shd w:val="clear" w:color="auto" w:fill="FFFFFF"/>
        <w:spacing w:before="0" w:beforeAutospacing="0" w:after="0" w:afterAutospacing="0" w:line="181" w:lineRule="atLeast"/>
        <w:ind w:firstLine="720"/>
        <w:jc w:val="both"/>
        <w:rPr>
          <w:color w:val="000000"/>
        </w:rPr>
      </w:pPr>
      <w:r w:rsidRPr="003C1E1A">
        <w:rPr>
          <w:color w:val="000000"/>
        </w:rPr>
        <w:t>                                 </w:t>
      </w:r>
      <w:r w:rsidR="00806C56">
        <w:rPr>
          <w:color w:val="000000"/>
        </w:rPr>
        <w:tab/>
      </w:r>
      <w:r w:rsidR="00806C56">
        <w:rPr>
          <w:color w:val="000000"/>
        </w:rPr>
        <w:tab/>
      </w:r>
      <w:r w:rsidR="00806C56">
        <w:rPr>
          <w:color w:val="000000"/>
        </w:rPr>
        <w:tab/>
      </w:r>
      <w:r w:rsidR="00806C56">
        <w:rPr>
          <w:color w:val="000000"/>
        </w:rPr>
        <w:tab/>
      </w:r>
      <w:r w:rsidR="00806C56">
        <w:rPr>
          <w:color w:val="000000"/>
        </w:rPr>
        <w:tab/>
      </w:r>
      <w:r w:rsidR="00806C56">
        <w:rPr>
          <w:color w:val="000000"/>
        </w:rPr>
        <w:tab/>
      </w:r>
      <w:r w:rsidR="00806C56">
        <w:rPr>
          <w:color w:val="000000"/>
        </w:rPr>
        <w:tab/>
      </w:r>
      <w:r w:rsidRPr="003C1E1A">
        <w:rPr>
          <w:color w:val="000000"/>
        </w:rPr>
        <w:t>   И.А. Ключиков</w:t>
      </w:r>
    </w:p>
    <w:p w:rsidR="00755C3E" w:rsidRPr="003C1E1A" w:rsidRDefault="00755C3E">
      <w:pPr>
        <w:rPr>
          <w:rFonts w:ascii="Times New Roman" w:hAnsi="Times New Roman" w:cs="Times New Roman"/>
          <w:sz w:val="24"/>
          <w:szCs w:val="24"/>
        </w:rPr>
      </w:pPr>
    </w:p>
    <w:sectPr w:rsidR="00755C3E" w:rsidRPr="003C1E1A" w:rsidSect="003C1E1A">
      <w:pgSz w:w="11906" w:h="16838"/>
      <w:pgMar w:top="851" w:right="567" w:bottom="851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08"/>
  <w:drawingGridHorizontalSpacing w:val="110"/>
  <w:displayHorizontalDrawingGridEvery w:val="2"/>
  <w:characterSpacingControl w:val="doNotCompress"/>
  <w:compat/>
  <w:rsids>
    <w:rsidRoot w:val="003C1E1A"/>
    <w:rsid w:val="00035AB3"/>
    <w:rsid w:val="0004799F"/>
    <w:rsid w:val="000A1F02"/>
    <w:rsid w:val="000C7059"/>
    <w:rsid w:val="000D0624"/>
    <w:rsid w:val="000F188A"/>
    <w:rsid w:val="00123C27"/>
    <w:rsid w:val="0020632B"/>
    <w:rsid w:val="00207782"/>
    <w:rsid w:val="002E55F9"/>
    <w:rsid w:val="002F7A55"/>
    <w:rsid w:val="00302472"/>
    <w:rsid w:val="00365A97"/>
    <w:rsid w:val="003C1E1A"/>
    <w:rsid w:val="00400B26"/>
    <w:rsid w:val="0049755A"/>
    <w:rsid w:val="0053728C"/>
    <w:rsid w:val="0058178B"/>
    <w:rsid w:val="006646AF"/>
    <w:rsid w:val="006E117A"/>
    <w:rsid w:val="00755C3E"/>
    <w:rsid w:val="007A1DB1"/>
    <w:rsid w:val="007F4029"/>
    <w:rsid w:val="00806C56"/>
    <w:rsid w:val="00821F65"/>
    <w:rsid w:val="00894DBC"/>
    <w:rsid w:val="008B6DFE"/>
    <w:rsid w:val="00997A3C"/>
    <w:rsid w:val="009D43D6"/>
    <w:rsid w:val="009F2ADB"/>
    <w:rsid w:val="00A30565"/>
    <w:rsid w:val="00AE12A7"/>
    <w:rsid w:val="00BC74BA"/>
    <w:rsid w:val="00C02B7E"/>
    <w:rsid w:val="00C502D0"/>
    <w:rsid w:val="00CC50D0"/>
    <w:rsid w:val="00D114AD"/>
    <w:rsid w:val="00D50210"/>
    <w:rsid w:val="00DC7BBB"/>
    <w:rsid w:val="00DD4EBD"/>
    <w:rsid w:val="00DE1C7C"/>
    <w:rsid w:val="00F21081"/>
    <w:rsid w:val="00F97898"/>
    <w:rsid w:val="00FC27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55C3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classconsplustitle">
    <w:name w:val="msoclassconsplustitle"/>
    <w:basedOn w:val="a"/>
    <w:rsid w:val="003C1E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msoclassconsplusnormal">
    <w:name w:val="msoclassconsplusnormal"/>
    <w:basedOn w:val="a"/>
    <w:rsid w:val="003C1E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converted-space">
    <w:name w:val="apple-converted-space"/>
    <w:basedOn w:val="a0"/>
    <w:rsid w:val="003C1E1A"/>
  </w:style>
  <w:style w:type="character" w:customStyle="1" w:styleId="others1">
    <w:name w:val="others1"/>
    <w:basedOn w:val="a0"/>
    <w:rsid w:val="003C1E1A"/>
  </w:style>
  <w:style w:type="paragraph" w:styleId="a3">
    <w:name w:val="Normal (Web)"/>
    <w:basedOn w:val="a"/>
    <w:uiPriority w:val="99"/>
    <w:semiHidden/>
    <w:unhideWhenUsed/>
    <w:rsid w:val="003C1E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msoclass2">
    <w:name w:val="msoclass2"/>
    <w:basedOn w:val="a"/>
    <w:rsid w:val="003C1E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others2">
    <w:name w:val="others2"/>
    <w:basedOn w:val="a0"/>
    <w:rsid w:val="003C1E1A"/>
  </w:style>
  <w:style w:type="character" w:customStyle="1" w:styleId="others4">
    <w:name w:val="others4"/>
    <w:basedOn w:val="a0"/>
    <w:rsid w:val="003C1E1A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0501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1338</Words>
  <Characters>7627</Characters>
  <Application>Microsoft Office Word</Application>
  <DocSecurity>0</DocSecurity>
  <Lines>63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8948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1</cp:revision>
  <dcterms:created xsi:type="dcterms:W3CDTF">2020-04-17T09:29:00Z</dcterms:created>
  <dcterms:modified xsi:type="dcterms:W3CDTF">2020-04-17T09:36:00Z</dcterms:modified>
</cp:coreProperties>
</file>