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35BC" w:rsidRPr="00592F44" w:rsidRDefault="001F35BC" w:rsidP="0004226D">
      <w:pPr>
        <w:pStyle w:val="BodyText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>
        <w:rPr>
          <w:rFonts w:ascii="Times New Roman" w:hAnsi="Times New Roman" w:cs="Times New Roman"/>
          <w:i/>
          <w:iCs/>
          <w:sz w:val="20"/>
          <w:szCs w:val="20"/>
        </w:rPr>
        <w:t>Лазарев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>.В.</w:t>
      </w:r>
    </w:p>
    <w:p w:rsidR="001F35BC" w:rsidRDefault="001F35BC" w:rsidP="0004226D">
      <w:pPr>
        <w:suppressAutoHyphens/>
        <w:jc w:val="center"/>
        <w:rPr>
          <w:sz w:val="26"/>
          <w:szCs w:val="26"/>
        </w:rPr>
      </w:pPr>
    </w:p>
    <w:p w:rsidR="001F35BC" w:rsidRPr="00592F44" w:rsidRDefault="001F35BC" w:rsidP="0004226D">
      <w:pPr>
        <w:suppressAutoHyphens/>
        <w:jc w:val="center"/>
        <w:rPr>
          <w:sz w:val="28"/>
          <w:szCs w:val="28"/>
        </w:rPr>
      </w:pPr>
      <w:r w:rsidRPr="00592F44">
        <w:rPr>
          <w:sz w:val="28"/>
          <w:szCs w:val="28"/>
        </w:rPr>
        <w:t>РЕШЕНИЕ № 7-</w:t>
      </w:r>
      <w:r>
        <w:rPr>
          <w:sz w:val="28"/>
          <w:szCs w:val="28"/>
        </w:rPr>
        <w:t>52</w:t>
      </w:r>
      <w:r w:rsidRPr="00592F44">
        <w:rPr>
          <w:sz w:val="28"/>
          <w:szCs w:val="28"/>
        </w:rPr>
        <w:t>/2015</w:t>
      </w:r>
    </w:p>
    <w:p w:rsidR="001F35BC" w:rsidRPr="00592F44" w:rsidRDefault="001F35BC" w:rsidP="0004226D">
      <w:pPr>
        <w:suppressAutoHyphens/>
        <w:jc w:val="center"/>
        <w:rPr>
          <w:sz w:val="28"/>
          <w:szCs w:val="28"/>
        </w:rPr>
      </w:pPr>
      <w:r w:rsidRPr="00592F44">
        <w:rPr>
          <w:sz w:val="28"/>
          <w:szCs w:val="28"/>
        </w:rPr>
        <w:t>(дело № 5-</w:t>
      </w:r>
      <w:r>
        <w:rPr>
          <w:sz w:val="28"/>
          <w:szCs w:val="28"/>
        </w:rPr>
        <w:t>26</w:t>
      </w:r>
      <w:r w:rsidRPr="00592F44">
        <w:rPr>
          <w:sz w:val="28"/>
          <w:szCs w:val="28"/>
        </w:rPr>
        <w:t>/2015)</w:t>
      </w:r>
    </w:p>
    <w:p w:rsidR="001F35BC" w:rsidRDefault="001F35BC" w:rsidP="0004226D">
      <w:pPr>
        <w:suppressAutoHyphens/>
        <w:rPr>
          <w:sz w:val="28"/>
          <w:szCs w:val="28"/>
        </w:rPr>
      </w:pPr>
    </w:p>
    <w:p w:rsidR="001F35BC" w:rsidRPr="00592F44" w:rsidRDefault="001F35BC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22</w:t>
      </w:r>
      <w:r w:rsidRPr="00592F44">
        <w:rPr>
          <w:sz w:val="28"/>
          <w:szCs w:val="28"/>
        </w:rPr>
        <w:t xml:space="preserve"> </w:t>
      </w:r>
      <w:r>
        <w:rPr>
          <w:sz w:val="28"/>
          <w:szCs w:val="28"/>
        </w:rPr>
        <w:t>июня</w:t>
      </w:r>
      <w:r w:rsidRPr="00592F44">
        <w:rPr>
          <w:sz w:val="28"/>
          <w:szCs w:val="28"/>
        </w:rPr>
        <w:t xml:space="preserve"> 2015 г.                                                </w:t>
      </w:r>
      <w:r>
        <w:rPr>
          <w:sz w:val="28"/>
          <w:szCs w:val="28"/>
        </w:rPr>
        <w:t xml:space="preserve">                       </w:t>
      </w:r>
      <w:r>
        <w:rPr>
          <w:sz w:val="28"/>
          <w:szCs w:val="28"/>
        </w:rPr>
        <w:tab/>
        <w:t xml:space="preserve">       </w:t>
      </w:r>
      <w:r w:rsidRPr="00592F44">
        <w:rPr>
          <w:sz w:val="28"/>
          <w:szCs w:val="28"/>
        </w:rPr>
        <w:t>г. Ростов-на-Дону</w:t>
      </w:r>
    </w:p>
    <w:p w:rsidR="001F35BC" w:rsidRPr="00592F44" w:rsidRDefault="001F35BC" w:rsidP="0004226D">
      <w:pPr>
        <w:suppressAutoHyphens/>
        <w:ind w:firstLine="709"/>
        <w:jc w:val="both"/>
        <w:rPr>
          <w:sz w:val="28"/>
          <w:szCs w:val="28"/>
        </w:rPr>
      </w:pPr>
    </w:p>
    <w:p w:rsidR="001F35BC" w:rsidRPr="00D96277" w:rsidRDefault="001F35BC" w:rsidP="00D96277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 xml:space="preserve">Судья Северо-Кавказского окружного военного суда Костин Игорь Владимирович (г. Ростов-на-Дону, пр. Нагибина, д. 28/1), при секретаре </w:t>
      </w:r>
      <w:r>
        <w:rPr>
          <w:sz w:val="28"/>
          <w:szCs w:val="28"/>
        </w:rPr>
        <w:t>Жучковой</w:t>
      </w:r>
      <w:r w:rsidRPr="00592F44">
        <w:rPr>
          <w:sz w:val="28"/>
          <w:szCs w:val="28"/>
        </w:rPr>
        <w:t xml:space="preserve"> </w:t>
      </w:r>
      <w:r>
        <w:rPr>
          <w:sz w:val="28"/>
          <w:szCs w:val="28"/>
        </w:rPr>
        <w:t>К</w:t>
      </w:r>
      <w:r w:rsidRPr="00592F44">
        <w:rPr>
          <w:sz w:val="28"/>
          <w:szCs w:val="28"/>
        </w:rPr>
        <w:t>.</w:t>
      </w:r>
      <w:r>
        <w:rPr>
          <w:sz w:val="28"/>
          <w:szCs w:val="28"/>
        </w:rPr>
        <w:t>Э</w:t>
      </w:r>
      <w:r w:rsidRPr="00592F44">
        <w:rPr>
          <w:sz w:val="28"/>
          <w:szCs w:val="28"/>
        </w:rPr>
        <w:t>., рассмотрев жалобу</w:t>
      </w:r>
      <w:r>
        <w:rPr>
          <w:sz w:val="28"/>
          <w:szCs w:val="28"/>
        </w:rPr>
        <w:t xml:space="preserve"> защитника Ткаченко Ю.В.</w:t>
      </w:r>
      <w:r w:rsidRPr="00592F44">
        <w:rPr>
          <w:sz w:val="28"/>
          <w:szCs w:val="28"/>
        </w:rPr>
        <w:t xml:space="preserve"> </w:t>
      </w:r>
      <w:r w:rsidRPr="00D96277">
        <w:rPr>
          <w:sz w:val="28"/>
          <w:szCs w:val="28"/>
        </w:rPr>
        <w:t xml:space="preserve">на постановление судьи </w:t>
      </w:r>
      <w:r>
        <w:rPr>
          <w:sz w:val="28"/>
          <w:szCs w:val="28"/>
        </w:rPr>
        <w:t>Нальчикского</w:t>
      </w:r>
      <w:r w:rsidRPr="00D96277">
        <w:rPr>
          <w:sz w:val="28"/>
          <w:szCs w:val="28"/>
        </w:rPr>
        <w:t xml:space="preserve"> гарнизонного военного суда от </w:t>
      </w:r>
      <w:r>
        <w:rPr>
          <w:sz w:val="28"/>
          <w:szCs w:val="28"/>
        </w:rPr>
        <w:t>24</w:t>
      </w:r>
      <w:r w:rsidRPr="00D96277">
        <w:rPr>
          <w:sz w:val="28"/>
          <w:szCs w:val="28"/>
        </w:rPr>
        <w:t xml:space="preserve"> </w:t>
      </w:r>
      <w:r>
        <w:rPr>
          <w:sz w:val="28"/>
          <w:szCs w:val="28"/>
        </w:rPr>
        <w:t>апреля</w:t>
      </w:r>
      <w:r w:rsidRPr="00D96277">
        <w:rPr>
          <w:sz w:val="28"/>
          <w:szCs w:val="28"/>
        </w:rPr>
        <w:t xml:space="preserve"> </w:t>
      </w:r>
      <w:smartTag w:uri="urn:schemas-microsoft-com:office:smarttags" w:element="metricconverter">
        <w:smartTagPr>
          <w:attr w:name="ProductID" w:val="2015 г"/>
        </w:smartTagPr>
        <w:r w:rsidRPr="00D96277">
          <w:rPr>
            <w:sz w:val="28"/>
            <w:szCs w:val="28"/>
          </w:rPr>
          <w:t>2015 г</w:t>
        </w:r>
      </w:smartTag>
      <w:r w:rsidRPr="00D96277">
        <w:rPr>
          <w:sz w:val="28"/>
          <w:szCs w:val="28"/>
        </w:rPr>
        <w:t xml:space="preserve">. о назначении военнослужащему </w:t>
      </w:r>
      <w:r>
        <w:rPr>
          <w:sz w:val="28"/>
          <w:szCs w:val="28"/>
        </w:rPr>
        <w:t>войсковой части 5592</w:t>
      </w:r>
      <w:r w:rsidRPr="00D96277">
        <w:rPr>
          <w:sz w:val="28"/>
          <w:szCs w:val="28"/>
        </w:rPr>
        <w:t xml:space="preserve"> </w:t>
      </w:r>
      <w:r>
        <w:rPr>
          <w:sz w:val="28"/>
          <w:szCs w:val="28"/>
        </w:rPr>
        <w:t>сержанту</w:t>
      </w:r>
    </w:p>
    <w:p w:rsidR="001F35BC" w:rsidRPr="00592F44" w:rsidRDefault="001F35BC" w:rsidP="00C768C2">
      <w:pPr>
        <w:suppressAutoHyphens/>
        <w:ind w:left="2835"/>
        <w:jc w:val="both"/>
        <w:rPr>
          <w:sz w:val="28"/>
          <w:szCs w:val="28"/>
        </w:rPr>
      </w:pPr>
      <w:r>
        <w:rPr>
          <w:sz w:val="28"/>
          <w:szCs w:val="28"/>
        </w:rPr>
        <w:t>Метелю Николаю Викторовичу</w:t>
      </w:r>
      <w:r w:rsidRPr="00D96277">
        <w:rPr>
          <w:sz w:val="28"/>
          <w:szCs w:val="28"/>
        </w:rPr>
        <w:t xml:space="preserve">, родившемуся </w:t>
      </w:r>
      <w:r>
        <w:rPr>
          <w:sz w:val="28"/>
          <w:szCs w:val="28"/>
        </w:rPr>
        <w:t>14</w:t>
      </w:r>
      <w:r w:rsidRPr="00D96277">
        <w:rPr>
          <w:sz w:val="28"/>
          <w:szCs w:val="28"/>
        </w:rPr>
        <w:t xml:space="preserve"> </w:t>
      </w:r>
      <w:r>
        <w:rPr>
          <w:sz w:val="28"/>
          <w:szCs w:val="28"/>
        </w:rPr>
        <w:t>декабря</w:t>
      </w:r>
      <w:r w:rsidRPr="00D96277">
        <w:rPr>
          <w:sz w:val="28"/>
          <w:szCs w:val="28"/>
        </w:rPr>
        <w:t xml:space="preserve"> 198</w:t>
      </w:r>
      <w:r>
        <w:rPr>
          <w:sz w:val="28"/>
          <w:szCs w:val="28"/>
        </w:rPr>
        <w:t>2</w:t>
      </w:r>
      <w:r w:rsidRPr="00D96277">
        <w:rPr>
          <w:sz w:val="28"/>
          <w:szCs w:val="28"/>
        </w:rPr>
        <w:t xml:space="preserve"> г. в </w:t>
      </w:r>
      <w:r>
        <w:rPr>
          <w:sz w:val="28"/>
          <w:szCs w:val="28"/>
        </w:rPr>
        <w:t>с</w:t>
      </w:r>
      <w:r w:rsidRPr="00D96277">
        <w:rPr>
          <w:sz w:val="28"/>
          <w:szCs w:val="28"/>
        </w:rPr>
        <w:t xml:space="preserve">. </w:t>
      </w:r>
      <w:r>
        <w:rPr>
          <w:sz w:val="28"/>
          <w:szCs w:val="28"/>
        </w:rPr>
        <w:t>Киевское</w:t>
      </w:r>
      <w:r w:rsidRPr="00D96277">
        <w:rPr>
          <w:sz w:val="28"/>
          <w:szCs w:val="28"/>
        </w:rPr>
        <w:t xml:space="preserve"> </w:t>
      </w:r>
      <w:r>
        <w:rPr>
          <w:sz w:val="28"/>
          <w:szCs w:val="28"/>
        </w:rPr>
        <w:t>Моздокского района Республики Северная Осетия – Алания</w:t>
      </w:r>
      <w:r w:rsidRPr="00D96277">
        <w:rPr>
          <w:sz w:val="28"/>
          <w:szCs w:val="28"/>
        </w:rPr>
        <w:t xml:space="preserve">, </w:t>
      </w:r>
      <w:r w:rsidRPr="00543311">
        <w:rPr>
          <w:sz w:val="28"/>
          <w:szCs w:val="28"/>
        </w:rPr>
        <w:t>подвергавше</w:t>
      </w:r>
      <w:r>
        <w:rPr>
          <w:sz w:val="28"/>
          <w:szCs w:val="28"/>
        </w:rPr>
        <w:t>му</w:t>
      </w:r>
      <w:r w:rsidRPr="00543311">
        <w:rPr>
          <w:sz w:val="28"/>
          <w:szCs w:val="28"/>
        </w:rPr>
        <w:t xml:space="preserve">ся административным наказаниям </w:t>
      </w:r>
      <w:r>
        <w:rPr>
          <w:sz w:val="28"/>
          <w:szCs w:val="28"/>
        </w:rPr>
        <w:t>3</w:t>
      </w:r>
      <w:r w:rsidRPr="00543311">
        <w:rPr>
          <w:sz w:val="28"/>
          <w:szCs w:val="28"/>
        </w:rPr>
        <w:t xml:space="preserve"> </w:t>
      </w:r>
      <w:r>
        <w:rPr>
          <w:sz w:val="28"/>
          <w:szCs w:val="28"/>
        </w:rPr>
        <w:t>мая</w:t>
      </w:r>
      <w:r w:rsidRPr="00543311">
        <w:rPr>
          <w:sz w:val="28"/>
          <w:szCs w:val="28"/>
        </w:rPr>
        <w:t xml:space="preserve"> 2014 г.</w:t>
      </w:r>
      <w:r>
        <w:rPr>
          <w:sz w:val="28"/>
          <w:szCs w:val="28"/>
        </w:rPr>
        <w:t xml:space="preserve"> и 2 февраля 2015 г.</w:t>
      </w:r>
      <w:r w:rsidRPr="00543311">
        <w:rPr>
          <w:sz w:val="28"/>
          <w:szCs w:val="28"/>
        </w:rPr>
        <w:t xml:space="preserve"> по </w:t>
      </w:r>
      <w:r>
        <w:rPr>
          <w:sz w:val="28"/>
          <w:szCs w:val="28"/>
        </w:rPr>
        <w:t xml:space="preserve">ч. 1 </w:t>
      </w:r>
      <w:r w:rsidRPr="00543311">
        <w:rPr>
          <w:sz w:val="28"/>
          <w:szCs w:val="28"/>
        </w:rPr>
        <w:t>ст. 12.</w:t>
      </w:r>
      <w:r>
        <w:rPr>
          <w:sz w:val="28"/>
          <w:szCs w:val="28"/>
        </w:rPr>
        <w:t>5</w:t>
      </w:r>
      <w:r w:rsidRPr="00543311">
        <w:rPr>
          <w:sz w:val="28"/>
          <w:szCs w:val="28"/>
        </w:rPr>
        <w:t xml:space="preserve"> КоАП РФ</w:t>
      </w:r>
      <w:r>
        <w:rPr>
          <w:sz w:val="28"/>
          <w:szCs w:val="28"/>
        </w:rPr>
        <w:t>,</w:t>
      </w:r>
      <w:r w:rsidRPr="00543311">
        <w:rPr>
          <w:sz w:val="28"/>
          <w:szCs w:val="28"/>
        </w:rPr>
        <w:t xml:space="preserve"> </w:t>
      </w:r>
      <w:r w:rsidRPr="00D96277">
        <w:rPr>
          <w:sz w:val="28"/>
          <w:szCs w:val="28"/>
        </w:rPr>
        <w:t xml:space="preserve">проживающему по адресу: Республика </w:t>
      </w:r>
      <w:r>
        <w:rPr>
          <w:sz w:val="28"/>
          <w:szCs w:val="28"/>
        </w:rPr>
        <w:t>Северная Осетия – Алания</w:t>
      </w:r>
      <w:r w:rsidRPr="00D96277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Моздокский </w:t>
      </w:r>
      <w:r w:rsidRPr="00D96277">
        <w:rPr>
          <w:sz w:val="28"/>
          <w:szCs w:val="28"/>
        </w:rPr>
        <w:t xml:space="preserve">район, с. </w:t>
      </w:r>
      <w:r>
        <w:rPr>
          <w:sz w:val="28"/>
          <w:szCs w:val="28"/>
        </w:rPr>
        <w:t>Киевское</w:t>
      </w:r>
      <w:r w:rsidRPr="00592F44">
        <w:rPr>
          <w:sz w:val="28"/>
          <w:szCs w:val="28"/>
        </w:rPr>
        <w:t>,</w:t>
      </w:r>
      <w:r>
        <w:rPr>
          <w:sz w:val="28"/>
          <w:szCs w:val="28"/>
        </w:rPr>
        <w:t xml:space="preserve"> ул. Молодёжная, д. 23,</w:t>
      </w:r>
    </w:p>
    <w:p w:rsidR="001F35BC" w:rsidRPr="00592F44" w:rsidRDefault="001F35BC" w:rsidP="0004226D">
      <w:pPr>
        <w:suppressAutoHyphens/>
        <w:jc w:val="both"/>
        <w:rPr>
          <w:sz w:val="28"/>
          <w:szCs w:val="28"/>
        </w:rPr>
      </w:pPr>
      <w:r w:rsidRPr="00592F44">
        <w:rPr>
          <w:sz w:val="28"/>
          <w:szCs w:val="28"/>
        </w:rPr>
        <w:t>административного наказания за совершение правонарушения, предусмотренного ч. 1 ст. 12.26 КоАП РФ,</w:t>
      </w:r>
    </w:p>
    <w:p w:rsidR="001F35BC" w:rsidRPr="00592F44" w:rsidRDefault="001F35BC" w:rsidP="0004226D">
      <w:pPr>
        <w:suppressAutoHyphens/>
        <w:jc w:val="both"/>
        <w:rPr>
          <w:sz w:val="28"/>
          <w:szCs w:val="28"/>
        </w:rPr>
      </w:pPr>
    </w:p>
    <w:p w:rsidR="001F35BC" w:rsidRPr="00592F44" w:rsidRDefault="001F35BC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592F44">
        <w:rPr>
          <w:sz w:val="28"/>
          <w:szCs w:val="28"/>
        </w:rPr>
        <w:t>УСТАНОВИЛ:</w:t>
      </w:r>
      <w:bookmarkEnd w:id="0"/>
    </w:p>
    <w:p w:rsidR="001F35BC" w:rsidRPr="00592F44" w:rsidRDefault="001F35BC" w:rsidP="003524F5">
      <w:pPr>
        <w:suppressAutoHyphens/>
        <w:ind w:firstLine="709"/>
        <w:jc w:val="both"/>
        <w:rPr>
          <w:sz w:val="28"/>
          <w:szCs w:val="28"/>
        </w:rPr>
      </w:pPr>
    </w:p>
    <w:p w:rsidR="001F35BC" w:rsidRPr="00592F44" w:rsidRDefault="001F35BC" w:rsidP="003524F5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 xml:space="preserve">Согласно постановлению судьи, </w:t>
      </w:r>
      <w:r>
        <w:rPr>
          <w:sz w:val="28"/>
          <w:szCs w:val="28"/>
        </w:rPr>
        <w:t>Метель</w:t>
      </w:r>
      <w:r w:rsidRPr="00592F44">
        <w:rPr>
          <w:sz w:val="28"/>
          <w:szCs w:val="28"/>
        </w:rPr>
        <w:t xml:space="preserve"> признан виновным в том, что </w:t>
      </w:r>
      <w:r>
        <w:rPr>
          <w:sz w:val="28"/>
          <w:szCs w:val="28"/>
        </w:rPr>
        <w:t>1</w:t>
      </w:r>
      <w:r w:rsidRPr="00592F44">
        <w:rPr>
          <w:sz w:val="28"/>
          <w:szCs w:val="28"/>
        </w:rPr>
        <w:t xml:space="preserve"> </w:t>
      </w:r>
      <w:r>
        <w:rPr>
          <w:sz w:val="28"/>
          <w:szCs w:val="28"/>
        </w:rPr>
        <w:t>марта</w:t>
      </w:r>
      <w:r w:rsidRPr="00592F44">
        <w:rPr>
          <w:sz w:val="28"/>
          <w:szCs w:val="28"/>
        </w:rPr>
        <w:t xml:space="preserve"> 201</w:t>
      </w:r>
      <w:r>
        <w:rPr>
          <w:sz w:val="28"/>
          <w:szCs w:val="28"/>
        </w:rPr>
        <w:t>5</w:t>
      </w:r>
      <w:r w:rsidRPr="00592F44">
        <w:rPr>
          <w:sz w:val="28"/>
          <w:szCs w:val="28"/>
        </w:rPr>
        <w:t xml:space="preserve"> г. в </w:t>
      </w:r>
      <w:r>
        <w:rPr>
          <w:sz w:val="28"/>
          <w:szCs w:val="28"/>
        </w:rPr>
        <w:t>17</w:t>
      </w:r>
      <w:r w:rsidRPr="00592F44">
        <w:rPr>
          <w:sz w:val="28"/>
          <w:szCs w:val="28"/>
        </w:rPr>
        <w:t xml:space="preserve"> часа 3</w:t>
      </w:r>
      <w:r>
        <w:rPr>
          <w:sz w:val="28"/>
          <w:szCs w:val="28"/>
        </w:rPr>
        <w:t>0</w:t>
      </w:r>
      <w:r w:rsidRPr="00592F44">
        <w:rPr>
          <w:sz w:val="28"/>
          <w:szCs w:val="28"/>
        </w:rPr>
        <w:t xml:space="preserve"> минут на </w:t>
      </w:r>
      <w:r>
        <w:rPr>
          <w:sz w:val="28"/>
          <w:szCs w:val="28"/>
        </w:rPr>
        <w:t>ул. Молодёжной с</w:t>
      </w:r>
      <w:r w:rsidRPr="00592F44">
        <w:rPr>
          <w:sz w:val="28"/>
          <w:szCs w:val="28"/>
        </w:rPr>
        <w:t xml:space="preserve">. </w:t>
      </w:r>
      <w:r>
        <w:rPr>
          <w:sz w:val="28"/>
          <w:szCs w:val="28"/>
        </w:rPr>
        <w:t>Киевского Моздокского района Республики Северная Осетия – Алания</w:t>
      </w:r>
      <w:r w:rsidRPr="00592F44">
        <w:rPr>
          <w:sz w:val="28"/>
          <w:szCs w:val="28"/>
        </w:rPr>
        <w:t xml:space="preserve">, управляя транспортным средством, в нарушение требований п. 2.3.2 Правил дорожного движения РФ, отказался от выполнения законного требования сотрудника полиции о прохождении медицинского освидетельствования на состояние опьянения, то есть совершил правонарушение, предусмотренное ч. 1 ст. 12.26 КоАП РФ. В связи с этим </w:t>
      </w:r>
      <w:r>
        <w:rPr>
          <w:sz w:val="28"/>
          <w:szCs w:val="28"/>
        </w:rPr>
        <w:t>Метелю</w:t>
      </w:r>
      <w:r w:rsidRPr="00592F44">
        <w:rPr>
          <w:sz w:val="28"/>
          <w:szCs w:val="28"/>
        </w:rPr>
        <w:t xml:space="preserve"> назначено наказание в виде административного штрафа в размере 30 000 руб. с лишением права управления транспортными средствами сроком на 1 год </w:t>
      </w:r>
      <w:r>
        <w:rPr>
          <w:sz w:val="28"/>
          <w:szCs w:val="28"/>
        </w:rPr>
        <w:t>11</w:t>
      </w:r>
      <w:r w:rsidRPr="00592F44">
        <w:rPr>
          <w:sz w:val="28"/>
          <w:szCs w:val="28"/>
        </w:rPr>
        <w:t xml:space="preserve"> месяцев.</w:t>
      </w:r>
    </w:p>
    <w:p w:rsidR="001F35BC" w:rsidRDefault="001F35BC" w:rsidP="00174D3B">
      <w:pPr>
        <w:suppressAutoHyphens/>
        <w:ind w:firstLine="709"/>
        <w:jc w:val="both"/>
        <w:rPr>
          <w:sz w:val="28"/>
          <w:szCs w:val="28"/>
        </w:rPr>
      </w:pPr>
    </w:p>
    <w:p w:rsidR="001F35BC" w:rsidRPr="00592F44" w:rsidRDefault="001F35BC" w:rsidP="00174D3B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 xml:space="preserve">В жалобе на судебное постановление </w:t>
      </w:r>
      <w:r>
        <w:rPr>
          <w:sz w:val="28"/>
          <w:szCs w:val="28"/>
        </w:rPr>
        <w:t>защитник Ткаченко</w:t>
      </w:r>
      <w:r w:rsidRPr="00592F44">
        <w:rPr>
          <w:sz w:val="28"/>
          <w:szCs w:val="28"/>
        </w:rPr>
        <w:t>, считая постановление незаконным, просит его отменить</w:t>
      </w:r>
      <w:r>
        <w:rPr>
          <w:sz w:val="28"/>
          <w:szCs w:val="28"/>
        </w:rPr>
        <w:t xml:space="preserve"> и производство по делу прекратить в связи с отсутствием события административного правонарушения</w:t>
      </w:r>
      <w:r w:rsidRPr="00592F44">
        <w:rPr>
          <w:sz w:val="28"/>
          <w:szCs w:val="28"/>
        </w:rPr>
        <w:t>.</w:t>
      </w:r>
    </w:p>
    <w:p w:rsidR="001F35BC" w:rsidRDefault="001F35BC" w:rsidP="00174D3B">
      <w:pPr>
        <w:suppressAutoHyphens/>
        <w:ind w:firstLine="709"/>
        <w:jc w:val="both"/>
        <w:rPr>
          <w:sz w:val="28"/>
          <w:szCs w:val="28"/>
        </w:rPr>
      </w:pPr>
      <w:r w:rsidRPr="00F22F1A">
        <w:rPr>
          <w:sz w:val="28"/>
          <w:szCs w:val="28"/>
        </w:rPr>
        <w:t>В обоснование автор жалобы, ссылаясь на нормы КоАП РФ и иные нормативные правовые акты, приводит собственный анализ доказательств по делу, на основании которых утверждает, что дело рассмотрено судьёй необъективно, выводы судьи не соответствуют имеющимся в деле доказательствам, которым надлежащая оценка не дана.</w:t>
      </w:r>
    </w:p>
    <w:p w:rsidR="001F35BC" w:rsidRDefault="001F35BC" w:rsidP="00174D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Так, из объяснений Метеля и показаний свидетелей следует, что он не отказывался от прохождения медицинского освидетельствования на состояние алкогольного опьянения. Его отказ выдохнуть в прибор обусловлен сомнением в данном техническом средстве, в связи с чем он настаивал на проведении исследования путём отбора у него крови.</w:t>
      </w:r>
    </w:p>
    <w:p w:rsidR="001F35BC" w:rsidRDefault="001F35BC" w:rsidP="00174D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Судья не дал оценки имеющейся в материалах дела справке о результатах химико-биологического исследования, согласно которой в крови Метеля, отобранной у него по направлению от 1 марта 2015 г., этанол не обнаружен.</w:t>
      </w:r>
    </w:p>
    <w:p w:rsidR="001F35BC" w:rsidRPr="00592F44" w:rsidRDefault="001F35BC" w:rsidP="00174D3B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материалах дела отсутствуют сведения о соответствии предложенного Метелю технического средства измерения установленным требованиям, а также об информировании его о порядке освидетельствования на состояние алкогольного опьянения с применением технического средства измерения.</w:t>
      </w:r>
    </w:p>
    <w:p w:rsidR="001F35BC" w:rsidRDefault="001F35BC" w:rsidP="003524F5">
      <w:pPr>
        <w:suppressAutoHyphens/>
        <w:ind w:firstLine="709"/>
        <w:jc w:val="both"/>
        <w:rPr>
          <w:sz w:val="28"/>
          <w:szCs w:val="28"/>
        </w:rPr>
      </w:pPr>
    </w:p>
    <w:p w:rsidR="001F35BC" w:rsidRPr="00592F44" w:rsidRDefault="001F35BC" w:rsidP="003524F5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>Рассмотрев материалы дела и доводы жалобы, нахожу, что суд</w:t>
      </w:r>
      <w:r>
        <w:rPr>
          <w:sz w:val="28"/>
          <w:szCs w:val="28"/>
        </w:rPr>
        <w:t>ебное</w:t>
      </w:r>
      <w:r w:rsidRPr="00592F44">
        <w:rPr>
          <w:sz w:val="28"/>
          <w:szCs w:val="28"/>
        </w:rPr>
        <w:t xml:space="preserve"> постановление соответствует фактическим обстоятельствам содеянного </w:t>
      </w:r>
      <w:r>
        <w:rPr>
          <w:sz w:val="28"/>
          <w:szCs w:val="28"/>
        </w:rPr>
        <w:t>Метелем</w:t>
      </w:r>
      <w:r w:rsidRPr="00592F44">
        <w:rPr>
          <w:sz w:val="28"/>
          <w:szCs w:val="28"/>
        </w:rPr>
        <w:t xml:space="preserve"> и основано на исследованных судь</w:t>
      </w:r>
      <w:r>
        <w:rPr>
          <w:sz w:val="28"/>
          <w:szCs w:val="28"/>
        </w:rPr>
        <w:t>ё</w:t>
      </w:r>
      <w:r w:rsidRPr="00592F44">
        <w:rPr>
          <w:sz w:val="28"/>
          <w:szCs w:val="28"/>
        </w:rPr>
        <w:t>й доказательствах, достоверность и допустимость которых сомнений не вызывает. Нормы материального и процессуального права применены правильно.</w:t>
      </w:r>
    </w:p>
    <w:p w:rsidR="001F35BC" w:rsidRPr="00592F44" w:rsidRDefault="001F35BC" w:rsidP="003524F5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1F35BC" w:rsidRPr="00592F44" w:rsidRDefault="001F35BC" w:rsidP="003524F5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 xml:space="preserve">Направление </w:t>
      </w:r>
      <w:r>
        <w:rPr>
          <w:sz w:val="28"/>
          <w:szCs w:val="28"/>
        </w:rPr>
        <w:t>Метеля</w:t>
      </w:r>
      <w:r w:rsidRPr="00592F44">
        <w:rPr>
          <w:sz w:val="28"/>
          <w:szCs w:val="28"/>
        </w:rPr>
        <w:t xml:space="preserve"> на медицинское освидетельствование на состояние опьянения было осуществлено должностным лицом Госавтоинспекции в пределах его компетенции.</w:t>
      </w:r>
    </w:p>
    <w:p w:rsidR="001F35BC" w:rsidRPr="00592F44" w:rsidRDefault="001F35BC" w:rsidP="003524F5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>В силу ч. 1.1 ст. 27.12 КоАП РФ требование сотрудника полиции о прохождении медицинского освидетельствования на состояние опьянения признается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1F35BC" w:rsidRPr="00592F44" w:rsidRDefault="001F35BC" w:rsidP="003524F5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результатов, утвержд</w:t>
      </w:r>
      <w:r>
        <w:rPr>
          <w:sz w:val="28"/>
          <w:szCs w:val="28"/>
        </w:rPr>
        <w:t>ё</w:t>
      </w:r>
      <w:r w:rsidRPr="00592F44">
        <w:rPr>
          <w:sz w:val="28"/>
          <w:szCs w:val="28"/>
        </w:rPr>
        <w:t>нных постановлением Правительства РФ от 26 июня 2008 г.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1F35BC" w:rsidRPr="00592F44" w:rsidRDefault="001F35BC" w:rsidP="003524F5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 xml:space="preserve">Как видно из протокола о направлении на медицинское освидетельствование на состояние опьянения (л.д. </w:t>
      </w:r>
      <w:r>
        <w:rPr>
          <w:sz w:val="28"/>
          <w:szCs w:val="28"/>
        </w:rPr>
        <w:t>10</w:t>
      </w:r>
      <w:r w:rsidRPr="00592F44">
        <w:rPr>
          <w:sz w:val="28"/>
          <w:szCs w:val="28"/>
        </w:rPr>
        <w:t xml:space="preserve">), составленного в отношении водителя </w:t>
      </w:r>
      <w:r>
        <w:rPr>
          <w:sz w:val="28"/>
          <w:szCs w:val="28"/>
        </w:rPr>
        <w:t>Метеля</w:t>
      </w:r>
      <w:r w:rsidRPr="00592F44">
        <w:rPr>
          <w:sz w:val="28"/>
          <w:szCs w:val="28"/>
        </w:rPr>
        <w:t xml:space="preserve"> в связи с наличием у него </w:t>
      </w:r>
      <w:r>
        <w:rPr>
          <w:sz w:val="28"/>
          <w:szCs w:val="28"/>
        </w:rPr>
        <w:t>запаха алкоголя изо рта, неустойчивости позы и нарушения речи</w:t>
      </w:r>
      <w:r w:rsidRPr="00592F44">
        <w:rPr>
          <w:sz w:val="28"/>
          <w:szCs w:val="28"/>
        </w:rPr>
        <w:t xml:space="preserve">, обстоятельством, послужившим законным основанием для направления </w:t>
      </w:r>
      <w:r>
        <w:rPr>
          <w:sz w:val="28"/>
          <w:szCs w:val="28"/>
        </w:rPr>
        <w:t>Метеля</w:t>
      </w:r>
      <w:r w:rsidRPr="00592F44">
        <w:rPr>
          <w:sz w:val="28"/>
          <w:szCs w:val="28"/>
        </w:rPr>
        <w:t xml:space="preserve"> на медицинское освидетельствование явился его отказ от прохождения освидетельствования на состояние алкогольного опьянения на месте, заявленный сотруднику полиции в присутствии двух понятых.</w:t>
      </w:r>
    </w:p>
    <w:p w:rsidR="001F35BC" w:rsidRPr="00592F44" w:rsidRDefault="001F35BC" w:rsidP="003524F5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 xml:space="preserve">Эти обстоятельства подтверждаются как объяснениями </w:t>
      </w:r>
      <w:r>
        <w:rPr>
          <w:sz w:val="28"/>
          <w:szCs w:val="28"/>
        </w:rPr>
        <w:t>самого Метеля</w:t>
      </w:r>
      <w:r w:rsidRPr="00592F44">
        <w:rPr>
          <w:sz w:val="28"/>
          <w:szCs w:val="28"/>
        </w:rPr>
        <w:t xml:space="preserve"> (л.д. </w:t>
      </w:r>
      <w:r>
        <w:rPr>
          <w:sz w:val="28"/>
          <w:szCs w:val="28"/>
        </w:rPr>
        <w:t>27</w:t>
      </w:r>
      <w:r w:rsidRPr="00592F44">
        <w:rPr>
          <w:sz w:val="28"/>
          <w:szCs w:val="28"/>
        </w:rPr>
        <w:t>), так и показаниями сотрудник</w:t>
      </w:r>
      <w:r>
        <w:rPr>
          <w:sz w:val="28"/>
          <w:szCs w:val="28"/>
        </w:rPr>
        <w:t>а</w:t>
      </w:r>
      <w:r w:rsidRPr="00592F44">
        <w:rPr>
          <w:sz w:val="28"/>
          <w:szCs w:val="28"/>
        </w:rPr>
        <w:t xml:space="preserve"> полиции </w:t>
      </w:r>
      <w:r>
        <w:rPr>
          <w:sz w:val="28"/>
          <w:szCs w:val="28"/>
        </w:rPr>
        <w:t>Усаева</w:t>
      </w:r>
      <w:r w:rsidRPr="00592F44">
        <w:rPr>
          <w:sz w:val="28"/>
          <w:szCs w:val="28"/>
        </w:rPr>
        <w:t xml:space="preserve"> (л.д. </w:t>
      </w:r>
      <w:r>
        <w:rPr>
          <w:sz w:val="28"/>
          <w:szCs w:val="28"/>
        </w:rPr>
        <w:t>28</w:t>
      </w:r>
      <w:r w:rsidRPr="00592F44">
        <w:rPr>
          <w:sz w:val="28"/>
          <w:szCs w:val="28"/>
        </w:rPr>
        <w:t xml:space="preserve">), </w:t>
      </w:r>
      <w:r>
        <w:rPr>
          <w:sz w:val="28"/>
          <w:szCs w:val="28"/>
        </w:rPr>
        <w:t>согласно которым</w:t>
      </w:r>
      <w:r w:rsidRPr="00592F44">
        <w:rPr>
          <w:sz w:val="28"/>
          <w:szCs w:val="28"/>
        </w:rPr>
        <w:t xml:space="preserve"> водител</w:t>
      </w:r>
      <w:r>
        <w:rPr>
          <w:sz w:val="28"/>
          <w:szCs w:val="28"/>
        </w:rPr>
        <w:t>ь</w:t>
      </w:r>
      <w:r w:rsidRPr="00592F44">
        <w:rPr>
          <w:sz w:val="28"/>
          <w:szCs w:val="28"/>
        </w:rPr>
        <w:t xml:space="preserve"> </w:t>
      </w:r>
      <w:r>
        <w:rPr>
          <w:sz w:val="28"/>
          <w:szCs w:val="28"/>
        </w:rPr>
        <w:t>Метель</w:t>
      </w:r>
      <w:r w:rsidRPr="00592F44">
        <w:rPr>
          <w:sz w:val="28"/>
          <w:szCs w:val="28"/>
        </w:rPr>
        <w:t xml:space="preserve"> отказ</w:t>
      </w:r>
      <w:r>
        <w:rPr>
          <w:sz w:val="28"/>
          <w:szCs w:val="28"/>
        </w:rPr>
        <w:t>ался</w:t>
      </w:r>
      <w:r w:rsidRPr="00592F44">
        <w:rPr>
          <w:sz w:val="28"/>
          <w:szCs w:val="28"/>
        </w:rPr>
        <w:t xml:space="preserve"> от выполнения требования сотрудника полиции о прохождении освидетельствования на состояние опьянения</w:t>
      </w:r>
      <w:r>
        <w:rPr>
          <w:sz w:val="28"/>
          <w:szCs w:val="28"/>
        </w:rPr>
        <w:t>, в связи с чем с его согласия был направлен для прохождения медицинского освидетельствования</w:t>
      </w:r>
      <w:r w:rsidRPr="00592F44">
        <w:rPr>
          <w:sz w:val="28"/>
          <w:szCs w:val="28"/>
        </w:rPr>
        <w:t>.</w:t>
      </w:r>
    </w:p>
    <w:p w:rsidR="001F35BC" w:rsidRPr="00592F44" w:rsidRDefault="001F35BC" w:rsidP="00485CBC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Из материалов дела также следует и не оспаривается в жалобе, что Метель, будучи доставленным к врачу, отказался от прохождения медицинского освидетельствования на состояние алкогольного опьянения путём продувания в анализатор концентрации паров этанола, требуя проведения такого освидетельствования путём отбирания на анализ его крови.</w:t>
      </w:r>
    </w:p>
    <w:p w:rsidR="001F35BC" w:rsidRPr="000301E5" w:rsidRDefault="001F35BC" w:rsidP="000301E5">
      <w:pPr>
        <w:suppressAutoHyphens/>
        <w:ind w:firstLine="709"/>
        <w:jc w:val="both"/>
        <w:rPr>
          <w:sz w:val="28"/>
          <w:szCs w:val="28"/>
        </w:rPr>
      </w:pPr>
      <w:r w:rsidRPr="008B6233">
        <w:rPr>
          <w:sz w:val="28"/>
          <w:szCs w:val="28"/>
        </w:rPr>
        <w:t>В соответствии с разъяснениями, содержащимся в п. 9 постановления Пленума Верховного Суда РФ от 24 октября 2006 г. № 18 «О некоторых вопросах, возникающих у судов при применении Особенной части Кодекса Российской Федерации об административных правонарушениях», основанием привлечения к административной ответственности по ст. 12.26 названного Кодекса является зафиксированный в протоколе об административном правонарушении отказ лица от прохождения медицинского освидетельствования на состояние опьянения, заявленный как непосредственно должностному лицу Государственной инспекции безопасности дорожного движения, так и медицинскому работнику.</w:t>
      </w:r>
      <w:r w:rsidRPr="000301E5">
        <w:rPr>
          <w:sz w:val="28"/>
          <w:szCs w:val="28"/>
        </w:rPr>
        <w:t xml:space="preserve"> В качестве отказа от освидетельствования, заявленного медицинскому работнику, следует рассматривать не только отказ от медицинского освидетельствования в целом, но и отказ от того или иного вида исследования в рамках медицинского освидетельствования</w:t>
      </w:r>
      <w:r>
        <w:rPr>
          <w:sz w:val="28"/>
          <w:szCs w:val="28"/>
        </w:rPr>
        <w:t>.</w:t>
      </w:r>
    </w:p>
    <w:p w:rsidR="001F35BC" w:rsidRDefault="001F35BC" w:rsidP="003524F5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>Вопреки доводам жалобы</w:t>
      </w:r>
      <w:r>
        <w:rPr>
          <w:sz w:val="28"/>
          <w:szCs w:val="28"/>
        </w:rPr>
        <w:t>, судья правильно расценил заявленный медицинскому работнику</w:t>
      </w:r>
      <w:r w:rsidRPr="00592F44">
        <w:rPr>
          <w:sz w:val="28"/>
          <w:szCs w:val="28"/>
        </w:rPr>
        <w:t xml:space="preserve"> отказ </w:t>
      </w:r>
      <w:r>
        <w:rPr>
          <w:sz w:val="28"/>
          <w:szCs w:val="28"/>
        </w:rPr>
        <w:t xml:space="preserve">Метеля </w:t>
      </w:r>
      <w:r w:rsidRPr="00592F44">
        <w:rPr>
          <w:sz w:val="28"/>
          <w:szCs w:val="28"/>
        </w:rPr>
        <w:t xml:space="preserve">от </w:t>
      </w:r>
      <w:r>
        <w:rPr>
          <w:sz w:val="28"/>
          <w:szCs w:val="28"/>
        </w:rPr>
        <w:t>продувания в алкотестер</w:t>
      </w:r>
      <w:r w:rsidRPr="00592F44">
        <w:rPr>
          <w:sz w:val="28"/>
          <w:szCs w:val="28"/>
        </w:rPr>
        <w:t xml:space="preserve"> как отказ от прохождения медицинского освидетельствования</w:t>
      </w:r>
      <w:r>
        <w:rPr>
          <w:sz w:val="28"/>
          <w:szCs w:val="28"/>
        </w:rPr>
        <w:t xml:space="preserve"> на состояние алкогольного опьянения</w:t>
      </w:r>
      <w:r w:rsidRPr="00592F44">
        <w:rPr>
          <w:sz w:val="28"/>
          <w:szCs w:val="28"/>
        </w:rPr>
        <w:t xml:space="preserve">, а </w:t>
      </w:r>
      <w:r>
        <w:rPr>
          <w:sz w:val="28"/>
          <w:szCs w:val="28"/>
        </w:rPr>
        <w:t>необоснованное требование Метеля о проведении освидетельствования путём отбирания на анализ его крови не имело правового значения.</w:t>
      </w:r>
    </w:p>
    <w:p w:rsidR="001F35BC" w:rsidRPr="00592F44" w:rsidRDefault="001F35BC" w:rsidP="003524F5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этом судьёй дана надлежащая оценка отсутствию у Метеля права выбора метода проведения медицинского освидетельствования на состояние алкогольного опьянения</w:t>
      </w:r>
      <w:r w:rsidRPr="00592F44">
        <w:rPr>
          <w:sz w:val="28"/>
          <w:szCs w:val="28"/>
        </w:rPr>
        <w:t>.</w:t>
      </w:r>
    </w:p>
    <w:p w:rsidR="001F35BC" w:rsidRPr="003118A3" w:rsidRDefault="001F35BC" w:rsidP="006628F0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Вопреки утверждению в жалобе, н</w:t>
      </w:r>
      <w:r w:rsidRPr="003118A3">
        <w:rPr>
          <w:sz w:val="28"/>
          <w:szCs w:val="28"/>
        </w:rPr>
        <w:t>адлежащая оценка дана судьёй в своём постановлении и относительно имеющейся в материалах дела справке о результатах химико-токсикологического исследования путём отбора крови</w:t>
      </w:r>
      <w:r>
        <w:rPr>
          <w:sz w:val="28"/>
          <w:szCs w:val="28"/>
        </w:rPr>
        <w:t>, проведённого по инициативе Метеля</w:t>
      </w:r>
      <w:r w:rsidRPr="003118A3">
        <w:rPr>
          <w:sz w:val="28"/>
          <w:szCs w:val="28"/>
        </w:rPr>
        <w:t>.</w:t>
      </w:r>
    </w:p>
    <w:p w:rsidR="001F35BC" w:rsidRPr="00592F44" w:rsidRDefault="001F35BC" w:rsidP="006628F0">
      <w:pPr>
        <w:suppressAutoHyphens/>
        <w:ind w:firstLine="709"/>
        <w:jc w:val="both"/>
        <w:rPr>
          <w:sz w:val="28"/>
          <w:szCs w:val="28"/>
        </w:rPr>
      </w:pPr>
      <w:r w:rsidRPr="006628F0">
        <w:rPr>
          <w:sz w:val="28"/>
          <w:szCs w:val="28"/>
        </w:rPr>
        <w:t>Данная справка не свидетельствует о незаконности привлечения</w:t>
      </w:r>
      <w:r>
        <w:rPr>
          <w:sz w:val="28"/>
          <w:szCs w:val="28"/>
        </w:rPr>
        <w:t xml:space="preserve"> Метеля</w:t>
      </w:r>
      <w:r w:rsidRPr="006628F0">
        <w:rPr>
          <w:sz w:val="28"/>
          <w:szCs w:val="28"/>
        </w:rPr>
        <w:t xml:space="preserve"> к административной ответственности за отказ от прохождения медицинского освидетельствования.</w:t>
      </w:r>
    </w:p>
    <w:p w:rsidR="001F35BC" w:rsidRPr="002C12A5" w:rsidRDefault="001F35BC" w:rsidP="002C12A5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Отсутствие в материалах дела сведений о</w:t>
      </w:r>
      <w:r w:rsidRPr="002C12A5">
        <w:rPr>
          <w:sz w:val="28"/>
          <w:szCs w:val="28"/>
        </w:rPr>
        <w:t xml:space="preserve"> соответствии предложенного </w:t>
      </w:r>
      <w:r>
        <w:rPr>
          <w:sz w:val="28"/>
          <w:szCs w:val="28"/>
        </w:rPr>
        <w:t xml:space="preserve">медицинским работником </w:t>
      </w:r>
      <w:r w:rsidRPr="002C12A5">
        <w:rPr>
          <w:sz w:val="28"/>
          <w:szCs w:val="28"/>
        </w:rPr>
        <w:t>Метелю технического средства измерения установленным требованиям, а также об информировании его о порядке освидетельствования на состояние алкогольного опьянения с применением</w:t>
      </w:r>
      <w:r>
        <w:rPr>
          <w:sz w:val="28"/>
          <w:szCs w:val="28"/>
        </w:rPr>
        <w:t xml:space="preserve"> указанного</w:t>
      </w:r>
      <w:r w:rsidRPr="002C12A5">
        <w:rPr>
          <w:sz w:val="28"/>
          <w:szCs w:val="28"/>
        </w:rPr>
        <w:t xml:space="preserve"> технического средства измерения</w:t>
      </w:r>
      <w:r>
        <w:rPr>
          <w:sz w:val="28"/>
          <w:szCs w:val="28"/>
        </w:rPr>
        <w:t xml:space="preserve"> </w:t>
      </w:r>
      <w:r w:rsidRPr="002C12A5">
        <w:rPr>
          <w:sz w:val="28"/>
          <w:szCs w:val="28"/>
        </w:rPr>
        <w:t xml:space="preserve">не ставит под сомнение вывод судьи о виновности </w:t>
      </w:r>
      <w:r>
        <w:rPr>
          <w:sz w:val="28"/>
          <w:szCs w:val="28"/>
        </w:rPr>
        <w:t>Метеля</w:t>
      </w:r>
      <w:r w:rsidRPr="002C12A5">
        <w:rPr>
          <w:sz w:val="28"/>
          <w:szCs w:val="28"/>
        </w:rPr>
        <w:t xml:space="preserve"> в совершении вмененного ему административного правонарушения. </w:t>
      </w:r>
    </w:p>
    <w:p w:rsidR="001F35BC" w:rsidRPr="003118A3" w:rsidRDefault="001F35BC" w:rsidP="00216447">
      <w:pPr>
        <w:widowControl w:val="0"/>
        <w:shd w:val="clear" w:color="auto" w:fill="FFFFFF"/>
        <w:ind w:firstLine="709"/>
        <w:jc w:val="both"/>
        <w:rPr>
          <w:sz w:val="28"/>
          <w:szCs w:val="28"/>
        </w:rPr>
      </w:pPr>
      <w:r w:rsidRPr="003118A3">
        <w:rPr>
          <w:sz w:val="28"/>
          <w:szCs w:val="28"/>
        </w:rPr>
        <w:t>Протоколы процессуальных действий составлены согласно процедуре их оформления, установленной КоАП РФ, и в присутствии понятых, а объективность их содержания сомнений не вызывает.</w:t>
      </w:r>
    </w:p>
    <w:p w:rsidR="001F35BC" w:rsidRPr="00592F44" w:rsidRDefault="001F35BC" w:rsidP="003524F5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 xml:space="preserve">Таким образом, обстоятельства, подлежащие доказыванию по делу об административном правонарушении, установлены судьёй в достаточном объёме и получили должную оценку в соответствии с требованиями ст. 26.11 КоАП РФ, а изложенный в обжалуемом постановлении вывод судьи о наличии в действиях </w:t>
      </w:r>
      <w:r>
        <w:rPr>
          <w:sz w:val="28"/>
          <w:szCs w:val="28"/>
        </w:rPr>
        <w:t>Метеля</w:t>
      </w:r>
      <w:r w:rsidRPr="00592F44">
        <w:rPr>
          <w:sz w:val="28"/>
          <w:szCs w:val="28"/>
        </w:rPr>
        <w:t xml:space="preserve"> события и состава правонарушения, предусмотренного ч. 1 ст. 12.26 КоАП РФ, является обоснованным и мотивированным.</w:t>
      </w:r>
    </w:p>
    <w:p w:rsidR="001F35BC" w:rsidRPr="00592F44" w:rsidRDefault="001F35BC" w:rsidP="003524F5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>Нарушений, которые могли бы дать основания для вывода о необходимости отмены либо изменения постановления судьи, из дела не усматривается.</w:t>
      </w:r>
    </w:p>
    <w:p w:rsidR="001F35BC" w:rsidRPr="00544D6C" w:rsidRDefault="001F35BC" w:rsidP="00544D6C">
      <w:pPr>
        <w:suppressAutoHyphens/>
        <w:ind w:firstLine="709"/>
        <w:jc w:val="both"/>
        <w:rPr>
          <w:sz w:val="28"/>
          <w:szCs w:val="28"/>
        </w:rPr>
      </w:pPr>
      <w:r w:rsidRPr="00544D6C">
        <w:rPr>
          <w:sz w:val="28"/>
          <w:szCs w:val="28"/>
        </w:rPr>
        <w:t xml:space="preserve">Назначенное </w:t>
      </w:r>
      <w:r>
        <w:rPr>
          <w:sz w:val="28"/>
          <w:szCs w:val="28"/>
        </w:rPr>
        <w:t>Метелю</w:t>
      </w:r>
      <w:r w:rsidRPr="00544D6C">
        <w:rPr>
          <w:sz w:val="28"/>
          <w:szCs w:val="28"/>
        </w:rPr>
        <w:t xml:space="preserve"> административное наказание соответствует тяжести содеянного, данным о личности виновного, который ранее привлекался к административной ответственности за правонарушения в области дорожного  движения, и определено в пределах санкции ч. 1 ст. 12.</w:t>
      </w:r>
      <w:r>
        <w:rPr>
          <w:sz w:val="28"/>
          <w:szCs w:val="28"/>
        </w:rPr>
        <w:t>26</w:t>
      </w:r>
      <w:r w:rsidRPr="00544D6C">
        <w:rPr>
          <w:sz w:val="28"/>
          <w:szCs w:val="28"/>
        </w:rPr>
        <w:t xml:space="preserve"> КоАП РФ.</w:t>
      </w:r>
    </w:p>
    <w:p w:rsidR="001F35BC" w:rsidRPr="00592F44" w:rsidRDefault="001F35BC" w:rsidP="002B403F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>На основании изложенного, руководствуясь ст. 30.7 КоАП РФ, судья</w:t>
      </w:r>
    </w:p>
    <w:p w:rsidR="001F35BC" w:rsidRPr="00592F44" w:rsidRDefault="001F35BC" w:rsidP="002B403F">
      <w:pPr>
        <w:suppressAutoHyphens/>
        <w:ind w:firstLine="709"/>
        <w:jc w:val="both"/>
        <w:rPr>
          <w:sz w:val="28"/>
          <w:szCs w:val="28"/>
        </w:rPr>
      </w:pPr>
    </w:p>
    <w:p w:rsidR="001F35BC" w:rsidRPr="00592F44" w:rsidRDefault="001F35BC" w:rsidP="000430D8">
      <w:pPr>
        <w:pStyle w:val="BodyText2"/>
        <w:suppressAutoHyphens/>
        <w:jc w:val="center"/>
        <w:rPr>
          <w:sz w:val="28"/>
          <w:szCs w:val="28"/>
        </w:rPr>
      </w:pPr>
      <w:r w:rsidRPr="00592F44">
        <w:rPr>
          <w:sz w:val="28"/>
          <w:szCs w:val="28"/>
        </w:rPr>
        <w:t>РЕШИЛ:</w:t>
      </w:r>
    </w:p>
    <w:p w:rsidR="001F35BC" w:rsidRPr="00592F44" w:rsidRDefault="001F35BC" w:rsidP="00395486">
      <w:pPr>
        <w:suppressAutoHyphens/>
        <w:ind w:firstLine="709"/>
        <w:jc w:val="both"/>
        <w:rPr>
          <w:sz w:val="28"/>
          <w:szCs w:val="28"/>
        </w:rPr>
      </w:pPr>
    </w:p>
    <w:p w:rsidR="001F35BC" w:rsidRPr="00592F44" w:rsidRDefault="001F35BC" w:rsidP="00395486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 xml:space="preserve">Постановление судьи </w:t>
      </w:r>
      <w:r>
        <w:rPr>
          <w:sz w:val="28"/>
          <w:szCs w:val="28"/>
        </w:rPr>
        <w:t>Нальчикского</w:t>
      </w:r>
      <w:r w:rsidRPr="00592F44">
        <w:rPr>
          <w:sz w:val="28"/>
          <w:szCs w:val="28"/>
        </w:rPr>
        <w:t xml:space="preserve"> гарнизонного военного суда от </w:t>
      </w:r>
      <w:r>
        <w:rPr>
          <w:sz w:val="28"/>
          <w:szCs w:val="28"/>
        </w:rPr>
        <w:t>24</w:t>
      </w:r>
      <w:r w:rsidRPr="00592F44">
        <w:rPr>
          <w:sz w:val="28"/>
          <w:szCs w:val="28"/>
        </w:rPr>
        <w:t xml:space="preserve"> апреля 2015 г. о назначении </w:t>
      </w:r>
      <w:r>
        <w:rPr>
          <w:sz w:val="28"/>
          <w:szCs w:val="28"/>
        </w:rPr>
        <w:t>Метелю Николаю Викторовичу</w:t>
      </w:r>
      <w:r w:rsidRPr="00592F44">
        <w:rPr>
          <w:sz w:val="28"/>
          <w:szCs w:val="28"/>
        </w:rPr>
        <w:t xml:space="preserve"> административного наказания за совершение правонарушения, предусмотренного ч. 1 ст. 12.26 КоАП РФ, оставить без изменения, а жалобу </w:t>
      </w:r>
      <w:r>
        <w:rPr>
          <w:sz w:val="28"/>
          <w:szCs w:val="28"/>
        </w:rPr>
        <w:t>защитника Ткаченко Ю.В</w:t>
      </w:r>
      <w:r w:rsidRPr="00592F44">
        <w:rPr>
          <w:sz w:val="28"/>
          <w:szCs w:val="28"/>
        </w:rPr>
        <w:t>. – без удовлетворения.</w:t>
      </w:r>
    </w:p>
    <w:p w:rsidR="001F35BC" w:rsidRPr="00592F44" w:rsidRDefault="001F35BC" w:rsidP="002B403F">
      <w:pPr>
        <w:suppressAutoHyphens/>
        <w:ind w:firstLine="709"/>
        <w:jc w:val="both"/>
        <w:rPr>
          <w:sz w:val="28"/>
          <w:szCs w:val="28"/>
        </w:rPr>
      </w:pPr>
    </w:p>
    <w:p w:rsidR="001F35BC" w:rsidRPr="00592F44" w:rsidRDefault="001F35BC" w:rsidP="002B403F">
      <w:pPr>
        <w:suppressAutoHyphens/>
        <w:ind w:firstLine="709"/>
        <w:jc w:val="both"/>
        <w:rPr>
          <w:sz w:val="28"/>
          <w:szCs w:val="28"/>
        </w:rPr>
      </w:pPr>
    </w:p>
    <w:p w:rsidR="001F35BC" w:rsidRPr="00592F44" w:rsidRDefault="001F35BC" w:rsidP="00592F44">
      <w:pPr>
        <w:suppressAutoHyphens/>
        <w:ind w:firstLine="709"/>
        <w:jc w:val="both"/>
        <w:rPr>
          <w:sz w:val="28"/>
          <w:szCs w:val="28"/>
        </w:rPr>
      </w:pPr>
      <w:r w:rsidRPr="00592F44">
        <w:rPr>
          <w:sz w:val="28"/>
          <w:szCs w:val="28"/>
        </w:rPr>
        <w:t>С</w:t>
      </w:r>
      <w:r>
        <w:rPr>
          <w:sz w:val="28"/>
          <w:szCs w:val="28"/>
        </w:rPr>
        <w:t>удья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592F44">
        <w:rPr>
          <w:sz w:val="28"/>
          <w:szCs w:val="28"/>
        </w:rPr>
        <w:t>И.В. Костин</w:t>
      </w:r>
    </w:p>
    <w:sectPr w:rsidR="001F35BC" w:rsidRPr="00592F44" w:rsidSect="002C1D36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F35BC" w:rsidRDefault="001F35BC" w:rsidP="00F11951">
      <w:r>
        <w:separator/>
      </w:r>
    </w:p>
  </w:endnote>
  <w:endnote w:type="continuationSeparator" w:id="0">
    <w:p w:rsidR="001F35BC" w:rsidRDefault="001F35BC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F35BC" w:rsidRDefault="001F35BC" w:rsidP="00F11951">
      <w:r>
        <w:separator/>
      </w:r>
    </w:p>
  </w:footnote>
  <w:footnote w:type="continuationSeparator" w:id="0">
    <w:p w:rsidR="001F35BC" w:rsidRDefault="001F35BC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35BC" w:rsidRDefault="001F35BC">
    <w:pPr>
      <w:pStyle w:val="Header"/>
      <w:jc w:val="center"/>
    </w:pPr>
    <w:fldSimple w:instr=" PAGE   \* MERGEFORMAT ">
      <w:r>
        <w:rPr>
          <w:noProof/>
        </w:rPr>
        <w:t>4</w:t>
      </w:r>
    </w:fldSimple>
  </w:p>
  <w:p w:rsidR="001F35BC" w:rsidRDefault="001F35BC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32"/>
  <w:embedSystemFont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16461"/>
    <w:rsid w:val="00021508"/>
    <w:rsid w:val="00027268"/>
    <w:rsid w:val="000301E5"/>
    <w:rsid w:val="0003317F"/>
    <w:rsid w:val="0004226D"/>
    <w:rsid w:val="000430D8"/>
    <w:rsid w:val="00053253"/>
    <w:rsid w:val="0005348C"/>
    <w:rsid w:val="00085AEF"/>
    <w:rsid w:val="0009150A"/>
    <w:rsid w:val="00094B7D"/>
    <w:rsid w:val="000D7492"/>
    <w:rsid w:val="000F2CDC"/>
    <w:rsid w:val="00100D29"/>
    <w:rsid w:val="001056FB"/>
    <w:rsid w:val="00162499"/>
    <w:rsid w:val="00174D3B"/>
    <w:rsid w:val="001B0D20"/>
    <w:rsid w:val="001B43D9"/>
    <w:rsid w:val="001C4D2D"/>
    <w:rsid w:val="001F1AEB"/>
    <w:rsid w:val="001F35BC"/>
    <w:rsid w:val="0020262B"/>
    <w:rsid w:val="00216447"/>
    <w:rsid w:val="00220E1E"/>
    <w:rsid w:val="002614F0"/>
    <w:rsid w:val="0026592B"/>
    <w:rsid w:val="00272D5C"/>
    <w:rsid w:val="002935C4"/>
    <w:rsid w:val="002A77D8"/>
    <w:rsid w:val="002B347E"/>
    <w:rsid w:val="002B403F"/>
    <w:rsid w:val="002C12A5"/>
    <w:rsid w:val="002C1D36"/>
    <w:rsid w:val="002D64CB"/>
    <w:rsid w:val="002E096A"/>
    <w:rsid w:val="002E2469"/>
    <w:rsid w:val="002E2B97"/>
    <w:rsid w:val="003118A3"/>
    <w:rsid w:val="003122A3"/>
    <w:rsid w:val="003524F5"/>
    <w:rsid w:val="0035278F"/>
    <w:rsid w:val="00361527"/>
    <w:rsid w:val="00362DA6"/>
    <w:rsid w:val="00373DB0"/>
    <w:rsid w:val="00394A1D"/>
    <w:rsid w:val="00395486"/>
    <w:rsid w:val="003A61F7"/>
    <w:rsid w:val="003C5DC3"/>
    <w:rsid w:val="0040103A"/>
    <w:rsid w:val="00410FD6"/>
    <w:rsid w:val="00415D7B"/>
    <w:rsid w:val="004178B3"/>
    <w:rsid w:val="00485CBC"/>
    <w:rsid w:val="004B0513"/>
    <w:rsid w:val="004C1BE9"/>
    <w:rsid w:val="004D2310"/>
    <w:rsid w:val="004D3CCF"/>
    <w:rsid w:val="004F70B0"/>
    <w:rsid w:val="005010A1"/>
    <w:rsid w:val="00530023"/>
    <w:rsid w:val="0053687C"/>
    <w:rsid w:val="00543311"/>
    <w:rsid w:val="00544D6C"/>
    <w:rsid w:val="00552817"/>
    <w:rsid w:val="005649F9"/>
    <w:rsid w:val="00592F44"/>
    <w:rsid w:val="005C02EA"/>
    <w:rsid w:val="00600EE9"/>
    <w:rsid w:val="0061177F"/>
    <w:rsid w:val="00621B74"/>
    <w:rsid w:val="006628F0"/>
    <w:rsid w:val="006773A4"/>
    <w:rsid w:val="006961FA"/>
    <w:rsid w:val="006A2618"/>
    <w:rsid w:val="006B44A7"/>
    <w:rsid w:val="006E5844"/>
    <w:rsid w:val="006F5D46"/>
    <w:rsid w:val="00703200"/>
    <w:rsid w:val="00712A39"/>
    <w:rsid w:val="00730AFE"/>
    <w:rsid w:val="00742ECB"/>
    <w:rsid w:val="0074690D"/>
    <w:rsid w:val="00760F99"/>
    <w:rsid w:val="00777CDD"/>
    <w:rsid w:val="00792C97"/>
    <w:rsid w:val="007C09A2"/>
    <w:rsid w:val="007D7C34"/>
    <w:rsid w:val="00803843"/>
    <w:rsid w:val="00805168"/>
    <w:rsid w:val="00813C5D"/>
    <w:rsid w:val="00875140"/>
    <w:rsid w:val="00876232"/>
    <w:rsid w:val="00893BBE"/>
    <w:rsid w:val="008A1E0A"/>
    <w:rsid w:val="008B480B"/>
    <w:rsid w:val="008B6233"/>
    <w:rsid w:val="008C1AC1"/>
    <w:rsid w:val="008E6A47"/>
    <w:rsid w:val="00907E3A"/>
    <w:rsid w:val="009309C6"/>
    <w:rsid w:val="00936F47"/>
    <w:rsid w:val="0094276A"/>
    <w:rsid w:val="009465E5"/>
    <w:rsid w:val="00960E2E"/>
    <w:rsid w:val="00960E40"/>
    <w:rsid w:val="0098455F"/>
    <w:rsid w:val="009A5D39"/>
    <w:rsid w:val="009C5DED"/>
    <w:rsid w:val="009E78AB"/>
    <w:rsid w:val="00A134EC"/>
    <w:rsid w:val="00A14362"/>
    <w:rsid w:val="00A329AA"/>
    <w:rsid w:val="00A47A0F"/>
    <w:rsid w:val="00A53744"/>
    <w:rsid w:val="00A74D3E"/>
    <w:rsid w:val="00A8235A"/>
    <w:rsid w:val="00A9451A"/>
    <w:rsid w:val="00AB5BF8"/>
    <w:rsid w:val="00AD3F03"/>
    <w:rsid w:val="00AF300A"/>
    <w:rsid w:val="00B11B06"/>
    <w:rsid w:val="00B1465C"/>
    <w:rsid w:val="00B516B6"/>
    <w:rsid w:val="00BC1F01"/>
    <w:rsid w:val="00BD68A4"/>
    <w:rsid w:val="00C10B98"/>
    <w:rsid w:val="00C10FBD"/>
    <w:rsid w:val="00C131F5"/>
    <w:rsid w:val="00C20CD8"/>
    <w:rsid w:val="00C26C8A"/>
    <w:rsid w:val="00C423D4"/>
    <w:rsid w:val="00C62659"/>
    <w:rsid w:val="00C70D32"/>
    <w:rsid w:val="00C7484C"/>
    <w:rsid w:val="00C768C2"/>
    <w:rsid w:val="00C82ABD"/>
    <w:rsid w:val="00D03519"/>
    <w:rsid w:val="00D12123"/>
    <w:rsid w:val="00D21DDF"/>
    <w:rsid w:val="00D27806"/>
    <w:rsid w:val="00D32AEB"/>
    <w:rsid w:val="00D4378E"/>
    <w:rsid w:val="00D829FB"/>
    <w:rsid w:val="00D92F70"/>
    <w:rsid w:val="00D96277"/>
    <w:rsid w:val="00DB6E03"/>
    <w:rsid w:val="00DD09D7"/>
    <w:rsid w:val="00E1612C"/>
    <w:rsid w:val="00E33982"/>
    <w:rsid w:val="00E41E61"/>
    <w:rsid w:val="00E46C46"/>
    <w:rsid w:val="00E54DBD"/>
    <w:rsid w:val="00E95FFE"/>
    <w:rsid w:val="00EA2154"/>
    <w:rsid w:val="00EB6183"/>
    <w:rsid w:val="00EE0FAD"/>
    <w:rsid w:val="00EF3499"/>
    <w:rsid w:val="00EF634E"/>
    <w:rsid w:val="00F11951"/>
    <w:rsid w:val="00F22F1A"/>
    <w:rsid w:val="00F652F8"/>
    <w:rsid w:val="00F712A8"/>
    <w:rsid w:val="00F84535"/>
    <w:rsid w:val="00FB1589"/>
    <w:rsid w:val="00FC4B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BodyText">
    <w:name w:val="Body Text"/>
    <w:basedOn w:val="Normal"/>
    <w:link w:val="BodyTextChar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BodyTextIndent">
    <w:name w:val="Body Text Indent"/>
    <w:basedOn w:val="Normal"/>
    <w:link w:val="BodyTextIndentChar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BodyText2">
    <w:name w:val="Body Text 2"/>
    <w:basedOn w:val="Normal"/>
    <w:link w:val="BodyText2Char"/>
    <w:uiPriority w:val="99"/>
    <w:semiHidden/>
    <w:rsid w:val="0004226D"/>
    <w:rPr>
      <w:sz w:val="26"/>
      <w:szCs w:val="26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BodyText3">
    <w:name w:val="Body Text 3"/>
    <w:basedOn w:val="Normal"/>
    <w:link w:val="BodyText3Char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Header">
    <w:name w:val="header"/>
    <w:basedOn w:val="Normal"/>
    <w:link w:val="HeaderChar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Footer">
    <w:name w:val="footer"/>
    <w:basedOn w:val="Normal"/>
    <w:link w:val="FooterChar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rsid w:val="004C1BE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4D90"/>
    <w:rPr>
      <w:rFonts w:ascii="Times New Roman" w:eastAsia="Times New Roman" w:hAnsi="Times New Roman"/>
      <w:sz w:val="0"/>
      <w:szCs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144353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5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5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353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1484</TotalTime>
  <Pages>4</Pages>
  <Words>1498</Words>
  <Characters>8545</Characters>
  <Application>Microsoft Office Outlook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1</cp:lastModifiedBy>
  <cp:revision>77</cp:revision>
  <cp:lastPrinted>2015-07-15T05:50:00Z</cp:lastPrinted>
  <dcterms:created xsi:type="dcterms:W3CDTF">2015-02-10T06:26:00Z</dcterms:created>
  <dcterms:modified xsi:type="dcterms:W3CDTF">2015-07-15T05:54:00Z</dcterms:modified>
</cp:coreProperties>
</file>