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C21" w:rsidRPr="001453F9" w:rsidRDefault="006C0C21" w:rsidP="005A0CB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1453F9">
        <w:rPr>
          <w:rFonts w:ascii="Times New Roman" w:hAnsi="Times New Roman" w:cs="Times New Roman"/>
          <w:i/>
          <w:iCs/>
          <w:sz w:val="20"/>
          <w:szCs w:val="20"/>
        </w:rPr>
        <w:t>Судья Черкасов А.Н.</w:t>
      </w:r>
    </w:p>
    <w:p w:rsidR="006C0C21" w:rsidRPr="005A0CBD" w:rsidRDefault="006C0C21" w:rsidP="005A0CBD">
      <w:pPr>
        <w:suppressAutoHyphens/>
        <w:jc w:val="center"/>
        <w:rPr>
          <w:sz w:val="26"/>
          <w:szCs w:val="26"/>
        </w:rPr>
      </w:pPr>
    </w:p>
    <w:p w:rsidR="006C0C21" w:rsidRPr="005A0CBD" w:rsidRDefault="006C0C21" w:rsidP="005A0CBD">
      <w:pPr>
        <w:suppressAutoHyphens/>
        <w:jc w:val="center"/>
        <w:rPr>
          <w:sz w:val="26"/>
          <w:szCs w:val="26"/>
        </w:rPr>
      </w:pPr>
      <w:r w:rsidRPr="005A0CBD">
        <w:rPr>
          <w:sz w:val="26"/>
          <w:szCs w:val="26"/>
        </w:rPr>
        <w:t>РЕШЕНИЕ № 7-118/2015</w:t>
      </w:r>
    </w:p>
    <w:p w:rsidR="006C0C21" w:rsidRPr="005A0CBD" w:rsidRDefault="006C0C21" w:rsidP="005A0CBD">
      <w:pPr>
        <w:suppressAutoHyphens/>
        <w:jc w:val="center"/>
        <w:rPr>
          <w:sz w:val="26"/>
          <w:szCs w:val="26"/>
        </w:rPr>
      </w:pPr>
      <w:r w:rsidRPr="005A0CBD">
        <w:rPr>
          <w:sz w:val="26"/>
          <w:szCs w:val="26"/>
        </w:rPr>
        <w:t>(дело № 5-56/2015)</w:t>
      </w:r>
    </w:p>
    <w:p w:rsidR="006C0C21" w:rsidRPr="005A0CBD" w:rsidRDefault="006C0C21" w:rsidP="005A0CBD">
      <w:pPr>
        <w:suppressAutoHyphens/>
        <w:rPr>
          <w:sz w:val="26"/>
          <w:szCs w:val="26"/>
        </w:rPr>
      </w:pPr>
    </w:p>
    <w:p w:rsidR="006C0C21" w:rsidRPr="005A0CBD" w:rsidRDefault="006C0C21" w:rsidP="005A0CBD">
      <w:pPr>
        <w:suppressAutoHyphens/>
        <w:rPr>
          <w:sz w:val="26"/>
          <w:szCs w:val="26"/>
        </w:rPr>
      </w:pPr>
      <w:r w:rsidRPr="005A0CBD">
        <w:rPr>
          <w:sz w:val="26"/>
          <w:szCs w:val="26"/>
        </w:rPr>
        <w:t xml:space="preserve">12 октября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2015 г</w:t>
        </w:r>
      </w:smartTag>
      <w:r w:rsidRPr="005A0CBD">
        <w:rPr>
          <w:sz w:val="26"/>
          <w:szCs w:val="26"/>
        </w:rPr>
        <w:t xml:space="preserve">.                                                                                 </w:t>
      </w:r>
      <w:r>
        <w:rPr>
          <w:sz w:val="26"/>
          <w:szCs w:val="26"/>
        </w:rPr>
        <w:t xml:space="preserve">       </w:t>
      </w:r>
      <w:r w:rsidRPr="005A0CBD">
        <w:rPr>
          <w:sz w:val="26"/>
          <w:szCs w:val="26"/>
        </w:rPr>
        <w:t>г. Ростов-на-Дону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Нагибина, д. 28/1), при секретаре Христафоровой Т.А., рассмотрев жалобу военнослужащего войсковой части 2013 прапорщика</w:t>
      </w:r>
    </w:p>
    <w:p w:rsidR="006C0C21" w:rsidRPr="005A0CBD" w:rsidRDefault="006C0C21" w:rsidP="005A0CBD">
      <w:pPr>
        <w:suppressAutoHyphens/>
        <w:jc w:val="both"/>
        <w:rPr>
          <w:sz w:val="26"/>
          <w:szCs w:val="26"/>
        </w:rPr>
      </w:pPr>
    </w:p>
    <w:p w:rsidR="006C0C21" w:rsidRPr="005A0CBD" w:rsidRDefault="006C0C21" w:rsidP="009E799B">
      <w:pPr>
        <w:suppressAutoHyphens/>
        <w:ind w:left="3960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Трамова Гафара Джумановича, родившегося 18 декабря </w:t>
      </w:r>
      <w:smartTag w:uri="urn:schemas-microsoft-com:office:smarttags" w:element="metricconverter">
        <w:smartTagPr>
          <w:attr w:name="ProductID" w:val="1984 г"/>
        </w:smartTagPr>
        <w:r w:rsidRPr="005A0CBD">
          <w:rPr>
            <w:sz w:val="26"/>
            <w:szCs w:val="26"/>
          </w:rPr>
          <w:t>1984 г</w:t>
        </w:r>
      </w:smartTag>
      <w:r w:rsidRPr="005A0CBD">
        <w:rPr>
          <w:sz w:val="26"/>
          <w:szCs w:val="26"/>
        </w:rPr>
        <w:t xml:space="preserve">. в с. Ильич Джамбулского района Республики Казахстан, подвергавшегося </w:t>
      </w:r>
      <w:r w:rsidRPr="003648BC">
        <w:rPr>
          <w:color w:val="FF0000"/>
          <w:sz w:val="26"/>
          <w:szCs w:val="26"/>
        </w:rPr>
        <w:t xml:space="preserve">1 июля </w:t>
      </w:r>
      <w:smartTag w:uri="urn:schemas-microsoft-com:office:smarttags" w:element="metricconverter">
        <w:smartTagPr>
          <w:attr w:name="ProductID" w:val="2011 г"/>
        </w:smartTagPr>
        <w:r w:rsidRPr="003648BC">
          <w:rPr>
            <w:color w:val="FF0000"/>
            <w:sz w:val="26"/>
            <w:szCs w:val="26"/>
          </w:rPr>
          <w:t>2011 г</w:t>
        </w:r>
      </w:smartTag>
      <w:r w:rsidRPr="003648BC">
        <w:rPr>
          <w:color w:val="FF0000"/>
          <w:sz w:val="26"/>
          <w:szCs w:val="26"/>
        </w:rPr>
        <w:t>. и</w:t>
      </w:r>
      <w:r w:rsidRPr="005A0CBD">
        <w:rPr>
          <w:sz w:val="26"/>
          <w:szCs w:val="26"/>
        </w:rPr>
        <w:t xml:space="preserve"> 13 марта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2015 г</w:t>
        </w:r>
      </w:smartTag>
      <w:r w:rsidRPr="005A0CBD">
        <w:rPr>
          <w:sz w:val="26"/>
          <w:szCs w:val="26"/>
        </w:rPr>
        <w:t xml:space="preserve">. административным наказаниям по </w:t>
      </w:r>
      <w:r w:rsidRPr="003648BC">
        <w:rPr>
          <w:color w:val="FF0000"/>
          <w:sz w:val="26"/>
          <w:szCs w:val="26"/>
        </w:rPr>
        <w:t>ч. 3</w:t>
      </w:r>
      <w:r w:rsidRPr="003648BC">
        <w:rPr>
          <w:color w:val="FF0000"/>
          <w:sz w:val="26"/>
          <w:szCs w:val="26"/>
          <w:vertAlign w:val="superscript"/>
        </w:rPr>
        <w:t>1</w:t>
      </w:r>
      <w:r w:rsidRPr="003648BC">
        <w:rPr>
          <w:color w:val="FF0000"/>
          <w:sz w:val="26"/>
          <w:szCs w:val="26"/>
        </w:rPr>
        <w:t xml:space="preserve"> ст. 12.5 и</w:t>
      </w:r>
      <w:r w:rsidRPr="005A0CBD">
        <w:rPr>
          <w:sz w:val="26"/>
          <w:szCs w:val="26"/>
        </w:rPr>
        <w:t xml:space="preserve"> ч. 2 ст. 12.9 КоАП РФ соответственно, проживающего по адресу: Ставропольский край, г. Пятигорск, ул. Нежнова, </w:t>
      </w:r>
      <w:r>
        <w:rPr>
          <w:sz w:val="26"/>
          <w:szCs w:val="26"/>
        </w:rPr>
        <w:t xml:space="preserve"> </w:t>
      </w:r>
      <w:r w:rsidRPr="005A0CBD">
        <w:rPr>
          <w:sz w:val="26"/>
          <w:szCs w:val="26"/>
        </w:rPr>
        <w:t>д. 72, корп. 1, кв. 44,</w:t>
      </w:r>
    </w:p>
    <w:p w:rsidR="006C0C21" w:rsidRPr="005A0CBD" w:rsidRDefault="006C0C21" w:rsidP="005A0CBD">
      <w:pPr>
        <w:suppressAutoHyphens/>
        <w:jc w:val="both"/>
        <w:rPr>
          <w:sz w:val="26"/>
          <w:szCs w:val="26"/>
        </w:rPr>
      </w:pPr>
    </w:p>
    <w:p w:rsidR="006C0C21" w:rsidRPr="005A0CBD" w:rsidRDefault="006C0C21" w:rsidP="005A0CBD">
      <w:pPr>
        <w:suppressAutoHyphens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на постановление судьи Нальчикского гарнизонного военного суда от 20 августа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2015 г</w:t>
        </w:r>
      </w:smartTag>
      <w:r w:rsidRPr="005A0CBD">
        <w:rPr>
          <w:sz w:val="26"/>
          <w:szCs w:val="26"/>
        </w:rPr>
        <w:t>. о назначении Трамову Г.Д. административного наказания за совершение правонарушения, предусмотренного ч. 4 ст. 12.15 КоАП РФ,</w:t>
      </w:r>
    </w:p>
    <w:p w:rsidR="006C0C21" w:rsidRPr="005A0CBD" w:rsidRDefault="006C0C21" w:rsidP="005A0CBD">
      <w:pPr>
        <w:suppressAutoHyphens/>
        <w:jc w:val="both"/>
        <w:rPr>
          <w:sz w:val="26"/>
          <w:szCs w:val="26"/>
        </w:rPr>
      </w:pPr>
    </w:p>
    <w:p w:rsidR="006C0C21" w:rsidRPr="005A0CBD" w:rsidRDefault="006C0C21" w:rsidP="005A0CBD">
      <w:pPr>
        <w:suppressAutoHyphens/>
        <w:jc w:val="center"/>
        <w:rPr>
          <w:sz w:val="26"/>
          <w:szCs w:val="26"/>
        </w:rPr>
      </w:pPr>
      <w:bookmarkStart w:id="0" w:name="bookmark1"/>
      <w:r w:rsidRPr="005A0CBD">
        <w:rPr>
          <w:sz w:val="26"/>
          <w:szCs w:val="26"/>
        </w:rPr>
        <w:t>УСТАНОВИЛ:</w:t>
      </w:r>
      <w:bookmarkEnd w:id="0"/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Согласно постановлению судьи Трамов признан виновным в том, что 23 мая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2015 г</w:t>
        </w:r>
      </w:smartTag>
      <w:r w:rsidRPr="005A0CBD">
        <w:rPr>
          <w:sz w:val="26"/>
          <w:szCs w:val="26"/>
        </w:rPr>
        <w:t xml:space="preserve">. в 10 часов 10 минут на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28 км</w:t>
        </w:r>
      </w:smartTag>
      <w:r w:rsidRPr="005A0CBD">
        <w:rPr>
          <w:sz w:val="26"/>
          <w:szCs w:val="26"/>
        </w:rPr>
        <w:t xml:space="preserve"> федеральной автомобильной дороги «Урвань-Уштулу», управляя транспортным средством, в нарушение п. 1.3 Правил дорожного движения РФ, совершил выезд на полосу, предназначенную для встречного движения, то есть правонарушение, предусмотренное ч. 4 ст. 12.15 КоАП РФ. В связи с этим Трамову назначено административное наказание в виде лишения права управления транспортными средствами на срок 5 месяцев.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В жалобе на постановление по делу об административном правонарушении Трамов просит постановление судьи ввиду незаконности и необоснованности отменить и производство по делу прекратить. 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В обоснование автор жалобы, ссылаясь на нормы КоАП РФ, приводит собственный анализ доказательств по делу, на основании которых утверждает, что дело рассмотрено судьей необъективно, выводы судьи не соответствуют имеющимся в деле доказательствам, которым надлежащая оценка не дана.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Так, требований п. 1.3 Правил дорожного движения РФ он не нарушал, сплошную линию дорожной разметки не пересекал. Маневр обгона был им совершен не на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28 км</w:t>
        </w:r>
      </w:smartTag>
      <w:r w:rsidRPr="005A0CBD">
        <w:rPr>
          <w:sz w:val="26"/>
          <w:szCs w:val="26"/>
        </w:rPr>
        <w:t xml:space="preserve"> федеральной автомобильной дороги «Урвань-Уштулу», как об этом указано в протоколе об административном правонарушении, а между отметками 30 и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31 км</w:t>
        </w:r>
      </w:smartTag>
      <w:r w:rsidRPr="005A0CBD">
        <w:rPr>
          <w:sz w:val="26"/>
          <w:szCs w:val="26"/>
        </w:rPr>
        <w:t>. Будучи остановленным сотрудником полиции и не соглашаясь с нарушением, он попросил сотрудника полиции показать ему видеофиксацию правонарушения, в чем ему было отказано.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При этом каких-либо свидетелей сотрудник полиции в его присутствии не останавливал, в протоколе об административном правонарушении сведения о свидетелях отсутствуют, имеется его запись о несогласии с правонарушением.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</w:t>
      </w:r>
      <w:r w:rsidRPr="005A0CBD">
        <w:rPr>
          <w:sz w:val="26"/>
          <w:szCs w:val="26"/>
        </w:rPr>
        <w:t>материалах дела имеются письменные объяснения Тамбиева – водителя транспортного средства, которое он якобы обгонял. По его ходатайству указанный свидетель неоднократно вызывался, однако так и не явился в суд. Несмотря на это, судья положил в основу своего постановления письменные объяснения Тамбиева, полученные с нарушением закона.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Сославшись на пояснения и рапорт сотрудника полиции Губжева, судья не дал им надлежащей оценки, поскольку Губжев является заинтересованным в исходе дела лицом.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В материалах дела отсутствуют доказательства совершения им административного правонарушения, в том числе материалы фото-видеосъемки.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Рассмотрение материалов дела и доводов жалобы показывает, что постановление судьи соответствует фактическим обстоятельствам, установленным по делу на основании исследованных доказательств, достоверность которых сомнений не вызывает. Нормы материального и процессуального права при разрешении дела применены правильно.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Так, из протокола об административном правонарушении серии 07 АА </w:t>
      </w:r>
      <w:r>
        <w:rPr>
          <w:sz w:val="26"/>
          <w:szCs w:val="26"/>
        </w:rPr>
        <w:t xml:space="preserve">              </w:t>
      </w:r>
      <w:r w:rsidRPr="005A0CBD">
        <w:rPr>
          <w:sz w:val="26"/>
          <w:szCs w:val="26"/>
        </w:rPr>
        <w:t xml:space="preserve">№ 938752 усматривается, что 23 мая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2015 г</w:t>
        </w:r>
      </w:smartTag>
      <w:r w:rsidRPr="005A0CBD">
        <w:rPr>
          <w:sz w:val="26"/>
          <w:szCs w:val="26"/>
        </w:rPr>
        <w:t xml:space="preserve">. в 10 часов 10 минут на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28 км</w:t>
        </w:r>
      </w:smartTag>
      <w:r w:rsidRPr="005A0CBD">
        <w:rPr>
          <w:sz w:val="26"/>
          <w:szCs w:val="26"/>
        </w:rPr>
        <w:t xml:space="preserve"> федеральной автомобильной дороги «Урвань-Уштулу» Трамов, управляя транспортным  средством, в нарушение п. 1.3 Правил дорожного движения РФ, совершил выезд на полосу, предназначенную для встречного движения.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Данный протокол составлен уполномоченным на то лицом в полном соответствии с требованиями КоАП РФ. Оснований полагать о получении этого доказательства с нарушением закона из материалов дела не усматривается.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Выводы судьи о виновности Трамова в содеянном наряду с указанным выше протоколом подтверждаются и другими доказательствами, достоверность и допустимость которых сомнений не вызывает: схемой места нарушения и рапортом инспектора ДПС Губжева (т.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1 л</w:t>
        </w:r>
      </w:smartTag>
      <w:r w:rsidRPr="005A0CBD">
        <w:rPr>
          <w:sz w:val="26"/>
          <w:szCs w:val="26"/>
        </w:rPr>
        <w:t xml:space="preserve">.д. 6), показаниями инспектора ДПС Губжева (т.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 л</w:t>
        </w:r>
      </w:smartTag>
      <w:r w:rsidRPr="005A0CBD">
        <w:rPr>
          <w:sz w:val="26"/>
          <w:szCs w:val="26"/>
        </w:rPr>
        <w:t xml:space="preserve">.д. 21-23), фотоматериалами (т.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 л</w:t>
        </w:r>
      </w:smartTag>
      <w:r w:rsidRPr="005A0CBD">
        <w:rPr>
          <w:sz w:val="26"/>
          <w:szCs w:val="26"/>
        </w:rPr>
        <w:t xml:space="preserve">.д. 45-47), согласно которым выезд на полосу, предназначенную для встречного движения, имел место на участке проезжей части дороги со сплошной линией разметки 1.1.  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Вне зависимости от ссылки судьи в обжалуемом постановлении на письменные объяснения свидетеля Тамбиева, вызвать и опросить которого принятыми судом исчерпывающими мерами не представилось возможным, данное обстоятельство не влияет на правильность оценки судьей доказательств по правилам ст. 26.11 КоАП РФ, в связи с чем доводы жалобы о том, что в основу обжалуемого постановления положены указанные объяснения, а также об отсутствии видеофиксации административного правонарушения следует признать несостоятельными.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Оснований не доверять сведениям, изложенным в процессуальных документах, а также для вывода о заинтересованности сотрудника полиции в исходе дела из материалов дела не усматривается, не приведено таковых и в рассматриваемой жалобе.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Утверждение автора жалобы о совершении им обгона на ином участке федеральной автомобильной дороги «Урвань-Уштулу» являлось предметом надлежащей проверки и оценки судьи, обоснованно отвергнуто по основаниям, изложенным в постановлении, и не влечет его отмену.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Согласно п. 1.3 Правил дорожного движения РФ, участники дорожного движения обязаны знать и соблюдать относящиеся к ним требования Правил, сигналов светофоров, знаков и разметки, а также выполнять распоряжения регулировщиков, действующих в пределах предоставленных им прав и регулирующих дорожное движение установленными сигналами.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Несоблюдение требований данного пункта Правил дорожного движения РФ, запрещающего участникам дорожного движения совершать обгон на участках, имеющих линию дорожной разметки 1.1, образует объективную сторону вмененного Трамову в вину правонарушения.   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Таким образом, совокупности положенных в основу судебного постановления доказательств достаточно для признания наличия в действиях Трамова события и состава административного правонарушения, предусмотренного ч. 4 ст. 12.15 КоАП РФ и выразившегося в нарушении им п. 1.3  Правил дорожного движения РФ.</w:t>
      </w:r>
    </w:p>
    <w:p w:rsidR="006C0C21" w:rsidRDefault="006C0C21" w:rsidP="00BE302C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Назначенное Трамову 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правонарушения в области дорожного  движения, и определено в пределах санкции ч. 4 ст. 12.15 КоАП РФ.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>На основании изложенного, руководствуясь ст. 30.7 КоАП РФ, судья</w:t>
      </w:r>
    </w:p>
    <w:p w:rsidR="006C0C21" w:rsidRPr="005A0CBD" w:rsidRDefault="006C0C21" w:rsidP="005A0CBD">
      <w:pPr>
        <w:pStyle w:val="BodyText2"/>
        <w:suppressAutoHyphens/>
        <w:jc w:val="center"/>
      </w:pPr>
    </w:p>
    <w:p w:rsidR="006C0C21" w:rsidRPr="005A0CBD" w:rsidRDefault="006C0C21" w:rsidP="005A0CBD">
      <w:pPr>
        <w:pStyle w:val="BodyText2"/>
        <w:suppressAutoHyphens/>
        <w:jc w:val="center"/>
      </w:pPr>
      <w:r w:rsidRPr="005A0CBD">
        <w:t>РЕШИЛ: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  <w:r w:rsidRPr="005A0CBD">
        <w:rPr>
          <w:sz w:val="26"/>
          <w:szCs w:val="26"/>
        </w:rPr>
        <w:t xml:space="preserve">Постановление судьи Нальчикского гарнизонного военного суда от 20 августа </w:t>
      </w:r>
      <w:smartTag w:uri="urn:schemas-microsoft-com:office:smarttags" w:element="metricconverter">
        <w:smartTagPr>
          <w:attr w:name="ProductID" w:val="2015 г"/>
        </w:smartTagPr>
        <w:r w:rsidRPr="005A0CBD">
          <w:rPr>
            <w:sz w:val="26"/>
            <w:szCs w:val="26"/>
          </w:rPr>
          <w:t>2015 г</w:t>
        </w:r>
      </w:smartTag>
      <w:r w:rsidRPr="005A0CBD">
        <w:rPr>
          <w:sz w:val="26"/>
          <w:szCs w:val="26"/>
        </w:rPr>
        <w:t>. о назначении Трамову Гафару Джумановичу административного наказания за совершение правонарушения, предусмотренного ч. 4 ст. 12.15 КоАП РФ, оставить без изменения, а жалобу Трамова Г.Д. – без удовлетворения.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</w:p>
    <w:p w:rsidR="006C0C21" w:rsidRPr="005A0CBD" w:rsidRDefault="006C0C21" w:rsidP="005A0CBD">
      <w:pPr>
        <w:suppressAutoHyphens/>
        <w:jc w:val="both"/>
        <w:rPr>
          <w:sz w:val="26"/>
          <w:szCs w:val="26"/>
        </w:rPr>
      </w:pPr>
      <w:r w:rsidRPr="005A0CBD">
        <w:rPr>
          <w:sz w:val="26"/>
          <w:szCs w:val="26"/>
        </w:rPr>
        <w:t>Судья</w:t>
      </w:r>
      <w:r w:rsidRPr="005A0CBD">
        <w:rPr>
          <w:sz w:val="26"/>
          <w:szCs w:val="26"/>
        </w:rPr>
        <w:tab/>
      </w:r>
      <w:r w:rsidRPr="005A0CBD">
        <w:rPr>
          <w:sz w:val="26"/>
          <w:szCs w:val="26"/>
        </w:rPr>
        <w:tab/>
      </w:r>
      <w:r w:rsidRPr="005A0CBD">
        <w:rPr>
          <w:sz w:val="26"/>
          <w:szCs w:val="26"/>
        </w:rPr>
        <w:tab/>
      </w:r>
      <w:r w:rsidRPr="005A0CBD">
        <w:rPr>
          <w:sz w:val="26"/>
          <w:szCs w:val="26"/>
        </w:rPr>
        <w:tab/>
      </w:r>
      <w:r w:rsidRPr="005A0CBD">
        <w:rPr>
          <w:sz w:val="26"/>
          <w:szCs w:val="26"/>
        </w:rPr>
        <w:tab/>
        <w:t xml:space="preserve">                                               </w:t>
      </w:r>
      <w:r>
        <w:rPr>
          <w:sz w:val="26"/>
          <w:szCs w:val="26"/>
        </w:rPr>
        <w:t xml:space="preserve">     </w:t>
      </w:r>
      <w:r w:rsidRPr="005A0CBD">
        <w:rPr>
          <w:sz w:val="26"/>
          <w:szCs w:val="26"/>
        </w:rPr>
        <w:t xml:space="preserve">               А.А. Магомадов</w:t>
      </w:r>
    </w:p>
    <w:p w:rsidR="006C0C21" w:rsidRPr="005A0CBD" w:rsidRDefault="006C0C21" w:rsidP="005A0CBD">
      <w:pPr>
        <w:suppressAutoHyphens/>
        <w:ind w:firstLine="709"/>
        <w:jc w:val="both"/>
        <w:rPr>
          <w:sz w:val="26"/>
          <w:szCs w:val="26"/>
        </w:rPr>
      </w:pPr>
    </w:p>
    <w:p w:rsidR="006C0C21" w:rsidRPr="005A0CBD" w:rsidRDefault="006C0C21" w:rsidP="005A0CBD">
      <w:pPr>
        <w:rPr>
          <w:sz w:val="26"/>
          <w:szCs w:val="26"/>
        </w:rPr>
      </w:pPr>
    </w:p>
    <w:sectPr w:rsidR="006C0C21" w:rsidRPr="005A0CB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0C21" w:rsidRDefault="006C0C21" w:rsidP="00F11951">
      <w:r>
        <w:separator/>
      </w:r>
    </w:p>
  </w:endnote>
  <w:endnote w:type="continuationSeparator" w:id="0">
    <w:p w:rsidR="006C0C21" w:rsidRDefault="006C0C2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0C21" w:rsidRDefault="006C0C21" w:rsidP="00F11951">
      <w:r>
        <w:separator/>
      </w:r>
    </w:p>
  </w:footnote>
  <w:footnote w:type="continuationSeparator" w:id="0">
    <w:p w:rsidR="006C0C21" w:rsidRDefault="006C0C2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0C21" w:rsidRDefault="006C0C21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6C0C21" w:rsidRDefault="006C0C2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56FB"/>
    <w:rsid w:val="001258B7"/>
    <w:rsid w:val="00135C34"/>
    <w:rsid w:val="001453F9"/>
    <w:rsid w:val="00152F17"/>
    <w:rsid w:val="001540F5"/>
    <w:rsid w:val="00154289"/>
    <w:rsid w:val="00162499"/>
    <w:rsid w:val="00174D3B"/>
    <w:rsid w:val="001839D0"/>
    <w:rsid w:val="00190247"/>
    <w:rsid w:val="001A3AD6"/>
    <w:rsid w:val="001A55F2"/>
    <w:rsid w:val="001B05F1"/>
    <w:rsid w:val="001B15DB"/>
    <w:rsid w:val="001B43D9"/>
    <w:rsid w:val="001C0420"/>
    <w:rsid w:val="001C0BA0"/>
    <w:rsid w:val="001C2EE6"/>
    <w:rsid w:val="001C4D2D"/>
    <w:rsid w:val="001D3895"/>
    <w:rsid w:val="001D43DE"/>
    <w:rsid w:val="001D4F1D"/>
    <w:rsid w:val="001E32D4"/>
    <w:rsid w:val="001F4292"/>
    <w:rsid w:val="001F68B7"/>
    <w:rsid w:val="0020366C"/>
    <w:rsid w:val="00204E76"/>
    <w:rsid w:val="0020706F"/>
    <w:rsid w:val="0021121D"/>
    <w:rsid w:val="00211405"/>
    <w:rsid w:val="00213C55"/>
    <w:rsid w:val="00216447"/>
    <w:rsid w:val="00216DC7"/>
    <w:rsid w:val="00220E1E"/>
    <w:rsid w:val="0023382C"/>
    <w:rsid w:val="002377AD"/>
    <w:rsid w:val="00240C83"/>
    <w:rsid w:val="0024524B"/>
    <w:rsid w:val="00252E2A"/>
    <w:rsid w:val="00257E1A"/>
    <w:rsid w:val="002614F0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5AD2"/>
    <w:rsid w:val="003524F5"/>
    <w:rsid w:val="0035278F"/>
    <w:rsid w:val="003537AA"/>
    <w:rsid w:val="00353EAE"/>
    <w:rsid w:val="00361527"/>
    <w:rsid w:val="003648BC"/>
    <w:rsid w:val="00373DB0"/>
    <w:rsid w:val="00381104"/>
    <w:rsid w:val="00382452"/>
    <w:rsid w:val="00395486"/>
    <w:rsid w:val="00396446"/>
    <w:rsid w:val="003A61F7"/>
    <w:rsid w:val="003B3927"/>
    <w:rsid w:val="003B39D1"/>
    <w:rsid w:val="003B6798"/>
    <w:rsid w:val="003C5DC3"/>
    <w:rsid w:val="003C70B1"/>
    <w:rsid w:val="003E1BC2"/>
    <w:rsid w:val="003E1C59"/>
    <w:rsid w:val="003F4CAC"/>
    <w:rsid w:val="0040103A"/>
    <w:rsid w:val="00407DE0"/>
    <w:rsid w:val="0041044F"/>
    <w:rsid w:val="00410FD6"/>
    <w:rsid w:val="00415D7B"/>
    <w:rsid w:val="004178B3"/>
    <w:rsid w:val="00444E7D"/>
    <w:rsid w:val="00461B4A"/>
    <w:rsid w:val="00462433"/>
    <w:rsid w:val="004629F1"/>
    <w:rsid w:val="00472741"/>
    <w:rsid w:val="00483710"/>
    <w:rsid w:val="0049212D"/>
    <w:rsid w:val="004B0513"/>
    <w:rsid w:val="004C1A4A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6002"/>
    <w:rsid w:val="005408C5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A0CBD"/>
    <w:rsid w:val="005A5351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322C8"/>
    <w:rsid w:val="00652569"/>
    <w:rsid w:val="006571AD"/>
    <w:rsid w:val="006914C4"/>
    <w:rsid w:val="00695366"/>
    <w:rsid w:val="006961FA"/>
    <w:rsid w:val="006A2618"/>
    <w:rsid w:val="006A340F"/>
    <w:rsid w:val="006B371B"/>
    <w:rsid w:val="006B44A7"/>
    <w:rsid w:val="006B627E"/>
    <w:rsid w:val="006C0C21"/>
    <w:rsid w:val="006C1603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F561D"/>
    <w:rsid w:val="008017A1"/>
    <w:rsid w:val="00803843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ABE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409"/>
    <w:rsid w:val="00941BDD"/>
    <w:rsid w:val="0094276A"/>
    <w:rsid w:val="009465E5"/>
    <w:rsid w:val="00947E2C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0C38"/>
    <w:rsid w:val="009A5D39"/>
    <w:rsid w:val="009C08C8"/>
    <w:rsid w:val="009D034D"/>
    <w:rsid w:val="009E05DB"/>
    <w:rsid w:val="009E1EE0"/>
    <w:rsid w:val="009E78AB"/>
    <w:rsid w:val="009E799B"/>
    <w:rsid w:val="009F4556"/>
    <w:rsid w:val="009F770C"/>
    <w:rsid w:val="00A014E5"/>
    <w:rsid w:val="00A04773"/>
    <w:rsid w:val="00A0622C"/>
    <w:rsid w:val="00A11711"/>
    <w:rsid w:val="00A134EC"/>
    <w:rsid w:val="00A14362"/>
    <w:rsid w:val="00A1571F"/>
    <w:rsid w:val="00A17AC3"/>
    <w:rsid w:val="00A329AA"/>
    <w:rsid w:val="00A47A0F"/>
    <w:rsid w:val="00A52422"/>
    <w:rsid w:val="00A53744"/>
    <w:rsid w:val="00A57745"/>
    <w:rsid w:val="00A64D63"/>
    <w:rsid w:val="00A70021"/>
    <w:rsid w:val="00A74D3E"/>
    <w:rsid w:val="00A76499"/>
    <w:rsid w:val="00A8235A"/>
    <w:rsid w:val="00A8590A"/>
    <w:rsid w:val="00A97B34"/>
    <w:rsid w:val="00AA1BDC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53FD"/>
    <w:rsid w:val="00B13443"/>
    <w:rsid w:val="00B23234"/>
    <w:rsid w:val="00B37B59"/>
    <w:rsid w:val="00B410C7"/>
    <w:rsid w:val="00B45BFF"/>
    <w:rsid w:val="00B516B6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E082A"/>
    <w:rsid w:val="00BE302C"/>
    <w:rsid w:val="00BF156B"/>
    <w:rsid w:val="00BF3DE2"/>
    <w:rsid w:val="00C01393"/>
    <w:rsid w:val="00C03C32"/>
    <w:rsid w:val="00C14C4D"/>
    <w:rsid w:val="00C17EA8"/>
    <w:rsid w:val="00C20462"/>
    <w:rsid w:val="00C20CD8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D01575"/>
    <w:rsid w:val="00D023D4"/>
    <w:rsid w:val="00D03519"/>
    <w:rsid w:val="00D04A83"/>
    <w:rsid w:val="00D06C2C"/>
    <w:rsid w:val="00D07CAD"/>
    <w:rsid w:val="00D17BD1"/>
    <w:rsid w:val="00D21DDF"/>
    <w:rsid w:val="00D27806"/>
    <w:rsid w:val="00D31498"/>
    <w:rsid w:val="00D3252A"/>
    <w:rsid w:val="00D4378E"/>
    <w:rsid w:val="00D4636A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E05118"/>
    <w:rsid w:val="00E11CBA"/>
    <w:rsid w:val="00E1612C"/>
    <w:rsid w:val="00E2534E"/>
    <w:rsid w:val="00E26D72"/>
    <w:rsid w:val="00E41E61"/>
    <w:rsid w:val="00E46C46"/>
    <w:rsid w:val="00E46FBA"/>
    <w:rsid w:val="00E47CE1"/>
    <w:rsid w:val="00E53465"/>
    <w:rsid w:val="00E56B50"/>
    <w:rsid w:val="00E658D1"/>
    <w:rsid w:val="00E66093"/>
    <w:rsid w:val="00E6729E"/>
    <w:rsid w:val="00E74E27"/>
    <w:rsid w:val="00E751F6"/>
    <w:rsid w:val="00E77F9D"/>
    <w:rsid w:val="00E817BB"/>
    <w:rsid w:val="00E8624E"/>
    <w:rsid w:val="00E91B53"/>
    <w:rsid w:val="00E91E8B"/>
    <w:rsid w:val="00E95EA9"/>
    <w:rsid w:val="00EA2154"/>
    <w:rsid w:val="00EA6B71"/>
    <w:rsid w:val="00EB7424"/>
    <w:rsid w:val="00ED0873"/>
    <w:rsid w:val="00EE0558"/>
    <w:rsid w:val="00EE69A8"/>
    <w:rsid w:val="00EF0764"/>
    <w:rsid w:val="00EF31B9"/>
    <w:rsid w:val="00EF634E"/>
    <w:rsid w:val="00F00B64"/>
    <w:rsid w:val="00F07795"/>
    <w:rsid w:val="00F11951"/>
    <w:rsid w:val="00F26B10"/>
    <w:rsid w:val="00F355DA"/>
    <w:rsid w:val="00F53420"/>
    <w:rsid w:val="00F53FE1"/>
    <w:rsid w:val="00F56C77"/>
    <w:rsid w:val="00F652F8"/>
    <w:rsid w:val="00F712A8"/>
    <w:rsid w:val="00F72F6D"/>
    <w:rsid w:val="00F756FC"/>
    <w:rsid w:val="00F922D8"/>
    <w:rsid w:val="00F93B2F"/>
    <w:rsid w:val="00F94254"/>
    <w:rsid w:val="00FB1589"/>
    <w:rsid w:val="00FC4B14"/>
    <w:rsid w:val="00FC503E"/>
    <w:rsid w:val="00FD10A8"/>
    <w:rsid w:val="00FD1F20"/>
    <w:rsid w:val="00FD22BA"/>
    <w:rsid w:val="00FD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565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2505</TotalTime>
  <Pages>3</Pages>
  <Words>1107</Words>
  <Characters>6316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255</cp:revision>
  <cp:lastPrinted>2015-10-12T12:34:00Z</cp:lastPrinted>
  <dcterms:created xsi:type="dcterms:W3CDTF">2015-02-10T06:26:00Z</dcterms:created>
  <dcterms:modified xsi:type="dcterms:W3CDTF">2015-10-13T08:49:00Z</dcterms:modified>
</cp:coreProperties>
</file>