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0FF9" w:rsidRPr="00977116" w:rsidRDefault="009C0FF9" w:rsidP="003F2512">
      <w:pPr>
        <w:pStyle w:val="BodyText"/>
        <w:suppressAutoHyphens/>
        <w:ind w:firstLine="709"/>
        <w:jc w:val="right"/>
        <w:rPr>
          <w:rFonts w:ascii="Times New Roman" w:hAnsi="Times New Roman" w:cs="Times New Roman"/>
          <w:i/>
          <w:iCs/>
          <w:sz w:val="20"/>
          <w:szCs w:val="20"/>
        </w:rPr>
      </w:pPr>
      <w:r w:rsidRPr="00977116">
        <w:rPr>
          <w:rFonts w:ascii="Times New Roman" w:hAnsi="Times New Roman" w:cs="Times New Roman"/>
          <w:i/>
          <w:iCs/>
          <w:sz w:val="20"/>
          <w:szCs w:val="20"/>
        </w:rPr>
        <w:t>Судья Будай Р.А.</w:t>
      </w:r>
    </w:p>
    <w:p w:rsidR="009C0FF9" w:rsidRPr="003F2512" w:rsidRDefault="009C0FF9" w:rsidP="003F2512">
      <w:pPr>
        <w:suppressAutoHyphens/>
        <w:jc w:val="center"/>
        <w:rPr>
          <w:sz w:val="28"/>
          <w:szCs w:val="28"/>
        </w:rPr>
      </w:pPr>
    </w:p>
    <w:p w:rsidR="009C0FF9" w:rsidRPr="00C550FB" w:rsidRDefault="009C0FF9" w:rsidP="002830FC">
      <w:pPr>
        <w:suppressAutoHyphens/>
        <w:jc w:val="center"/>
        <w:rPr>
          <w:sz w:val="26"/>
          <w:szCs w:val="26"/>
        </w:rPr>
      </w:pPr>
      <w:r w:rsidRPr="00C550FB">
        <w:rPr>
          <w:sz w:val="26"/>
          <w:szCs w:val="26"/>
        </w:rPr>
        <w:t>РЕШЕНИЕ № 7-70/2016</w:t>
      </w:r>
    </w:p>
    <w:p w:rsidR="009C0FF9" w:rsidRPr="00C550FB" w:rsidRDefault="009C0FF9" w:rsidP="002830FC">
      <w:pPr>
        <w:suppressAutoHyphens/>
        <w:jc w:val="center"/>
        <w:rPr>
          <w:sz w:val="26"/>
          <w:szCs w:val="26"/>
        </w:rPr>
      </w:pPr>
      <w:r w:rsidRPr="00C550FB">
        <w:rPr>
          <w:sz w:val="26"/>
          <w:szCs w:val="26"/>
        </w:rPr>
        <w:t>(дело № 5-14/2016)</w:t>
      </w:r>
    </w:p>
    <w:p w:rsidR="009C0FF9" w:rsidRPr="00C550FB" w:rsidRDefault="009C0FF9" w:rsidP="002830FC">
      <w:pPr>
        <w:suppressAutoHyphens/>
        <w:rPr>
          <w:sz w:val="26"/>
          <w:szCs w:val="26"/>
        </w:rPr>
      </w:pPr>
    </w:p>
    <w:p w:rsidR="009C0FF9" w:rsidRPr="00C550FB" w:rsidRDefault="009C0FF9" w:rsidP="002830FC">
      <w:pPr>
        <w:suppressAutoHyphens/>
        <w:rPr>
          <w:sz w:val="26"/>
          <w:szCs w:val="26"/>
        </w:rPr>
      </w:pPr>
      <w:r w:rsidRPr="00C550FB">
        <w:rPr>
          <w:sz w:val="26"/>
          <w:szCs w:val="26"/>
        </w:rPr>
        <w:t xml:space="preserve">30 мая </w:t>
      </w:r>
      <w:smartTag w:uri="urn:schemas-microsoft-com:office:smarttags" w:element="metricconverter">
        <w:smartTagPr>
          <w:attr w:name="ProductID" w:val="2016 г"/>
        </w:smartTagPr>
        <w:r w:rsidRPr="00C550FB">
          <w:rPr>
            <w:sz w:val="26"/>
            <w:szCs w:val="26"/>
          </w:rPr>
          <w:t>2016 г</w:t>
        </w:r>
      </w:smartTag>
      <w:r w:rsidRPr="00C550FB">
        <w:rPr>
          <w:sz w:val="26"/>
          <w:szCs w:val="26"/>
        </w:rPr>
        <w:t xml:space="preserve">.                                                                       </w:t>
      </w:r>
      <w:r w:rsidRPr="00C550FB">
        <w:rPr>
          <w:sz w:val="26"/>
          <w:szCs w:val="26"/>
        </w:rPr>
        <w:tab/>
        <w:t xml:space="preserve">          </w:t>
      </w:r>
      <w:r>
        <w:rPr>
          <w:sz w:val="26"/>
          <w:szCs w:val="26"/>
        </w:rPr>
        <w:t xml:space="preserve">                </w:t>
      </w:r>
      <w:r w:rsidRPr="00C550FB">
        <w:rPr>
          <w:sz w:val="26"/>
          <w:szCs w:val="26"/>
        </w:rPr>
        <w:t>г. Ростов-на-Дону</w:t>
      </w:r>
    </w:p>
    <w:p w:rsidR="009C0FF9" w:rsidRPr="00C550FB" w:rsidRDefault="009C0FF9" w:rsidP="002830FC">
      <w:pPr>
        <w:suppressAutoHyphens/>
        <w:ind w:firstLine="709"/>
        <w:jc w:val="both"/>
        <w:rPr>
          <w:sz w:val="26"/>
          <w:szCs w:val="26"/>
        </w:rPr>
      </w:pPr>
    </w:p>
    <w:p w:rsidR="009C0FF9" w:rsidRPr="00C550FB" w:rsidRDefault="009C0FF9" w:rsidP="002830FC">
      <w:pPr>
        <w:suppressAutoHyphens/>
        <w:ind w:firstLine="709"/>
        <w:jc w:val="both"/>
        <w:rPr>
          <w:sz w:val="26"/>
          <w:szCs w:val="26"/>
        </w:rPr>
      </w:pPr>
      <w:r w:rsidRPr="00C550FB">
        <w:rPr>
          <w:sz w:val="26"/>
          <w:szCs w:val="26"/>
        </w:rPr>
        <w:t xml:space="preserve">Судья Северо-Кавказского окружного военного суда Магомадов Алексей Абдулмажитович (г. Ростов-на-Дону, просп. М. Нагибина, д. 28/1), при секретаре Жучковой К.Э., с участием </w:t>
      </w:r>
      <w:r>
        <w:rPr>
          <w:sz w:val="26"/>
          <w:szCs w:val="26"/>
        </w:rPr>
        <w:t xml:space="preserve">лица, в отношении которого ведется производство по делу об административном правонарушении - </w:t>
      </w:r>
      <w:r w:rsidRPr="00C550FB">
        <w:rPr>
          <w:sz w:val="26"/>
          <w:szCs w:val="26"/>
        </w:rPr>
        <w:t xml:space="preserve">Аюбова Т.С., защитника Мирошниченко Д.Н., рассмотрев дело об административном правонарушении по жалобе защитника Ларченкова А.Е. </w:t>
      </w:r>
      <w:r>
        <w:rPr>
          <w:sz w:val="26"/>
          <w:szCs w:val="26"/>
        </w:rPr>
        <w:t xml:space="preserve">в интересах </w:t>
      </w:r>
      <w:r w:rsidRPr="00C550FB">
        <w:rPr>
          <w:sz w:val="26"/>
          <w:szCs w:val="26"/>
        </w:rPr>
        <w:t xml:space="preserve">военнослужащего войсковой части 2021 старшего лейтенанта </w:t>
      </w:r>
    </w:p>
    <w:p w:rsidR="009C0FF9" w:rsidRDefault="009C0FF9" w:rsidP="002830FC">
      <w:pPr>
        <w:suppressAutoHyphens/>
        <w:jc w:val="both"/>
        <w:rPr>
          <w:sz w:val="26"/>
          <w:szCs w:val="26"/>
        </w:rPr>
      </w:pPr>
      <w:bookmarkStart w:id="0" w:name="OLE_LINK1"/>
      <w:bookmarkStart w:id="1" w:name="OLE_LINK2"/>
    </w:p>
    <w:p w:rsidR="009C0FF9" w:rsidRPr="00C550FB" w:rsidRDefault="009C0FF9" w:rsidP="002830FC">
      <w:pPr>
        <w:suppressAutoHyphens/>
        <w:ind w:left="3960"/>
        <w:jc w:val="both"/>
        <w:rPr>
          <w:sz w:val="26"/>
          <w:szCs w:val="26"/>
        </w:rPr>
      </w:pPr>
      <w:r w:rsidRPr="00C550FB">
        <w:rPr>
          <w:sz w:val="26"/>
          <w:szCs w:val="26"/>
        </w:rPr>
        <w:t>Аюбова Тельмана Сабидиновича</w:t>
      </w:r>
      <w:bookmarkEnd w:id="0"/>
      <w:bookmarkEnd w:id="1"/>
      <w:r w:rsidRPr="00C550FB">
        <w:rPr>
          <w:sz w:val="26"/>
          <w:szCs w:val="26"/>
        </w:rPr>
        <w:t xml:space="preserve">, родившегося 16 января </w:t>
      </w:r>
      <w:smartTag w:uri="urn:schemas-microsoft-com:office:smarttags" w:element="metricconverter">
        <w:smartTagPr>
          <w:attr w:name="ProductID" w:val="2016 г"/>
        </w:smartTagPr>
        <w:r w:rsidRPr="00C550FB">
          <w:rPr>
            <w:sz w:val="26"/>
            <w:szCs w:val="26"/>
          </w:rPr>
          <w:t>1991 г</w:t>
        </w:r>
      </w:smartTag>
      <w:r w:rsidRPr="00C550FB">
        <w:rPr>
          <w:sz w:val="26"/>
          <w:szCs w:val="26"/>
        </w:rPr>
        <w:t>. в г. Тавде Свердловской области, проживающего по адресу: Волгоградская область, Старополтавский район, пос. Тургул, ул. Республиканская, д. 26, кв. 17,</w:t>
      </w:r>
    </w:p>
    <w:p w:rsidR="009C0FF9" w:rsidRPr="00C550FB" w:rsidRDefault="009C0FF9" w:rsidP="002830FC">
      <w:pPr>
        <w:suppressAutoHyphens/>
        <w:jc w:val="both"/>
        <w:rPr>
          <w:sz w:val="26"/>
          <w:szCs w:val="26"/>
        </w:rPr>
      </w:pPr>
    </w:p>
    <w:p w:rsidR="009C0FF9" w:rsidRPr="00C550FB" w:rsidRDefault="009C0FF9" w:rsidP="002830FC">
      <w:pPr>
        <w:suppressAutoHyphens/>
        <w:jc w:val="both"/>
        <w:rPr>
          <w:sz w:val="26"/>
          <w:szCs w:val="26"/>
        </w:rPr>
      </w:pPr>
      <w:r w:rsidRPr="00C550FB">
        <w:rPr>
          <w:sz w:val="26"/>
          <w:szCs w:val="26"/>
        </w:rPr>
        <w:t xml:space="preserve">на постановление судьи Волгоградского гарнизонного военного суда от 16 марта </w:t>
      </w:r>
      <w:smartTag w:uri="urn:schemas-microsoft-com:office:smarttags" w:element="metricconverter">
        <w:smartTagPr>
          <w:attr w:name="ProductID" w:val="2016 г"/>
        </w:smartTagPr>
        <w:r w:rsidRPr="00C550FB">
          <w:rPr>
            <w:sz w:val="26"/>
            <w:szCs w:val="26"/>
          </w:rPr>
          <w:t>2016 г</w:t>
        </w:r>
      </w:smartTag>
      <w:r w:rsidRPr="00C550FB">
        <w:rPr>
          <w:sz w:val="26"/>
          <w:szCs w:val="26"/>
        </w:rPr>
        <w:t xml:space="preserve">. о назначении </w:t>
      </w:r>
      <w:r>
        <w:rPr>
          <w:sz w:val="26"/>
          <w:szCs w:val="26"/>
        </w:rPr>
        <w:t xml:space="preserve"> Аюбову Т.С. </w:t>
      </w:r>
      <w:r w:rsidRPr="00C550FB">
        <w:rPr>
          <w:sz w:val="26"/>
          <w:szCs w:val="26"/>
        </w:rPr>
        <w:t>административного наказания за совершение правонарушения, предусмотренного ч. 1 ст. 12.8 КоАП РФ,</w:t>
      </w:r>
    </w:p>
    <w:p w:rsidR="009C0FF9" w:rsidRPr="00C550FB" w:rsidRDefault="009C0FF9" w:rsidP="002830FC">
      <w:pPr>
        <w:suppressAutoHyphens/>
        <w:jc w:val="both"/>
        <w:rPr>
          <w:sz w:val="26"/>
          <w:szCs w:val="26"/>
        </w:rPr>
      </w:pPr>
    </w:p>
    <w:p w:rsidR="009C0FF9" w:rsidRPr="00C550FB" w:rsidRDefault="009C0FF9" w:rsidP="002830FC">
      <w:pPr>
        <w:suppressAutoHyphens/>
        <w:jc w:val="center"/>
        <w:rPr>
          <w:sz w:val="26"/>
          <w:szCs w:val="26"/>
        </w:rPr>
      </w:pPr>
      <w:bookmarkStart w:id="2" w:name="bookmark1"/>
      <w:r w:rsidRPr="00C550FB">
        <w:rPr>
          <w:sz w:val="26"/>
          <w:szCs w:val="26"/>
        </w:rPr>
        <w:t>УСТАНОВИЛ:</w:t>
      </w:r>
      <w:bookmarkEnd w:id="2"/>
    </w:p>
    <w:p w:rsidR="009C0FF9" w:rsidRPr="00C550FB" w:rsidRDefault="009C0FF9" w:rsidP="002830FC">
      <w:pPr>
        <w:suppressAutoHyphens/>
        <w:ind w:firstLine="709"/>
        <w:jc w:val="both"/>
        <w:rPr>
          <w:sz w:val="26"/>
          <w:szCs w:val="26"/>
        </w:rPr>
      </w:pPr>
    </w:p>
    <w:p w:rsidR="009C0FF9" w:rsidRPr="00C550FB" w:rsidRDefault="009C0FF9" w:rsidP="002830FC">
      <w:pPr>
        <w:suppressAutoHyphens/>
        <w:ind w:firstLine="709"/>
        <w:jc w:val="both"/>
        <w:rPr>
          <w:sz w:val="26"/>
          <w:szCs w:val="26"/>
        </w:rPr>
      </w:pPr>
      <w:r w:rsidRPr="00C550FB">
        <w:rPr>
          <w:sz w:val="26"/>
          <w:szCs w:val="26"/>
        </w:rPr>
        <w:t xml:space="preserve">Согласно постановлению судьи, </w:t>
      </w:r>
      <w:r w:rsidRPr="00C550FB">
        <w:rPr>
          <w:rStyle w:val="2"/>
          <w:color w:val="000000"/>
        </w:rPr>
        <w:t xml:space="preserve">в 3 часа 26 декабря </w:t>
      </w:r>
      <w:smartTag w:uri="urn:schemas-microsoft-com:office:smarttags" w:element="metricconverter">
        <w:smartTagPr>
          <w:attr w:name="ProductID" w:val="2016 г"/>
        </w:smartTagPr>
        <w:r w:rsidRPr="00C550FB">
          <w:rPr>
            <w:rStyle w:val="2"/>
            <w:color w:val="000000"/>
          </w:rPr>
          <w:t>2015 г</w:t>
        </w:r>
      </w:smartTag>
      <w:r w:rsidRPr="00C550FB">
        <w:rPr>
          <w:rStyle w:val="2"/>
          <w:color w:val="000000"/>
        </w:rPr>
        <w:t xml:space="preserve">. на ул. Асфальтной пос. Заволжского Палласовского района Волгоградской области </w:t>
      </w:r>
      <w:r>
        <w:rPr>
          <w:rStyle w:val="2"/>
          <w:color w:val="000000"/>
        </w:rPr>
        <w:t xml:space="preserve">водитель </w:t>
      </w:r>
      <w:r w:rsidRPr="00C550FB">
        <w:rPr>
          <w:rStyle w:val="2"/>
          <w:color w:val="000000"/>
        </w:rPr>
        <w:t xml:space="preserve">Аюбов </w:t>
      </w:r>
      <w:r>
        <w:rPr>
          <w:rStyle w:val="2"/>
          <w:color w:val="000000"/>
        </w:rPr>
        <w:t xml:space="preserve">в нарушение требований п. 2.7 Правил дорожного движения РФ </w:t>
      </w:r>
      <w:r w:rsidRPr="00C550FB">
        <w:rPr>
          <w:rStyle w:val="2"/>
          <w:color w:val="000000"/>
        </w:rPr>
        <w:t xml:space="preserve">управлял </w:t>
      </w:r>
      <w:r>
        <w:rPr>
          <w:rStyle w:val="2"/>
          <w:color w:val="000000"/>
        </w:rPr>
        <w:t xml:space="preserve">транспортным средством </w:t>
      </w:r>
      <w:r w:rsidRPr="00C550FB">
        <w:rPr>
          <w:rStyle w:val="2"/>
          <w:color w:val="000000"/>
        </w:rPr>
        <w:t>в состоянии опьянения</w:t>
      </w:r>
      <w:r w:rsidRPr="00C550FB">
        <w:rPr>
          <w:sz w:val="26"/>
          <w:szCs w:val="26"/>
        </w:rPr>
        <w:t>, чем совершил административное правонарушение, предусмотренное ч. 1 ст. 12.8 КоАП РФ. В связи с этим Аюбову назначено административное наказание в виде штрафа в размере 30 000 руб. с лишением права управления транспортными средствами на срок 1 год 7 месяцев.</w:t>
      </w:r>
    </w:p>
    <w:p w:rsidR="009C0FF9" w:rsidRPr="00C550FB" w:rsidRDefault="009C0FF9" w:rsidP="002830FC">
      <w:pPr>
        <w:suppressAutoHyphens/>
        <w:ind w:firstLine="709"/>
        <w:jc w:val="both"/>
        <w:rPr>
          <w:sz w:val="26"/>
          <w:szCs w:val="26"/>
        </w:rPr>
      </w:pPr>
      <w:r w:rsidRPr="00C550FB">
        <w:rPr>
          <w:sz w:val="26"/>
          <w:szCs w:val="26"/>
        </w:rPr>
        <w:t xml:space="preserve">В жалобе на постановление о назначении административного наказания Аюбову, защитник Ларченков просит постановление судьи ввиду незаконности и необоснованности отменить, производство по делу прекратить. </w:t>
      </w:r>
    </w:p>
    <w:p w:rsidR="009C0FF9" w:rsidRPr="00C550FB" w:rsidRDefault="009C0FF9" w:rsidP="002830FC">
      <w:pPr>
        <w:suppressAutoHyphens/>
        <w:ind w:firstLine="709"/>
        <w:jc w:val="both"/>
        <w:rPr>
          <w:sz w:val="26"/>
          <w:szCs w:val="26"/>
        </w:rPr>
      </w:pPr>
      <w:r w:rsidRPr="00C550FB">
        <w:rPr>
          <w:sz w:val="26"/>
          <w:szCs w:val="26"/>
        </w:rPr>
        <w:t>В обоснование жалобы ее автор, ссылаясь на нормы КоАП РФ и приводя собственный анализ доказательств по делу, утверждает, что выводы судьи не соответствуют имеющимся в деле доказательствам, которым надлежащая оценка не дана.</w:t>
      </w:r>
    </w:p>
    <w:p w:rsidR="009C0FF9" w:rsidRPr="00C550FB" w:rsidRDefault="009C0FF9" w:rsidP="002830FC">
      <w:pPr>
        <w:suppressAutoHyphens/>
        <w:ind w:firstLine="709"/>
        <w:jc w:val="both"/>
        <w:rPr>
          <w:sz w:val="26"/>
          <w:szCs w:val="26"/>
        </w:rPr>
      </w:pPr>
      <w:r w:rsidRPr="00C550FB">
        <w:rPr>
          <w:sz w:val="26"/>
          <w:szCs w:val="26"/>
        </w:rPr>
        <w:t>Протокол об административном правонарушении составлен с нарушением закона, поскольку подписан после совершения процессуальных действий, то есть после фиксации правонарушения и его оформления. Кроме того, форма протокола не предусматрива</w:t>
      </w:r>
      <w:r>
        <w:rPr>
          <w:sz w:val="26"/>
          <w:szCs w:val="26"/>
        </w:rPr>
        <w:t>ла</w:t>
      </w:r>
      <w:r w:rsidRPr="00C550FB">
        <w:rPr>
          <w:sz w:val="26"/>
          <w:szCs w:val="26"/>
        </w:rPr>
        <w:t xml:space="preserve"> сведений о понятых, либо применения видеозаписей. </w:t>
      </w:r>
    </w:p>
    <w:p w:rsidR="009C0FF9" w:rsidRPr="00C550FB" w:rsidRDefault="009C0FF9" w:rsidP="002830FC">
      <w:pPr>
        <w:suppressAutoHyphens/>
        <w:ind w:firstLine="709"/>
        <w:jc w:val="both"/>
        <w:rPr>
          <w:sz w:val="26"/>
          <w:szCs w:val="26"/>
        </w:rPr>
      </w:pPr>
      <w:r w:rsidRPr="00C550FB">
        <w:rPr>
          <w:sz w:val="26"/>
          <w:szCs w:val="26"/>
        </w:rPr>
        <w:t xml:space="preserve">Аюбову его права не разъяснялись, протокол об административном правонарушении для ознакомления не предъявлялся. </w:t>
      </w:r>
    </w:p>
    <w:p w:rsidR="009C0FF9" w:rsidRPr="00C550FB" w:rsidRDefault="009C0FF9" w:rsidP="002830FC">
      <w:pPr>
        <w:suppressAutoHyphens/>
        <w:ind w:firstLine="709"/>
        <w:jc w:val="both"/>
        <w:rPr>
          <w:sz w:val="26"/>
          <w:szCs w:val="26"/>
        </w:rPr>
      </w:pPr>
      <w:r w:rsidRPr="00C550FB">
        <w:rPr>
          <w:sz w:val="26"/>
          <w:szCs w:val="26"/>
        </w:rPr>
        <w:t>Акт освидетельствования на состояние алкогольного опьянения и протокол отстранения от управления транспортным средством также не содержа</w:t>
      </w:r>
      <w:r>
        <w:rPr>
          <w:sz w:val="26"/>
          <w:szCs w:val="26"/>
        </w:rPr>
        <w:t>ли</w:t>
      </w:r>
      <w:r w:rsidRPr="00C550FB">
        <w:rPr>
          <w:sz w:val="26"/>
          <w:szCs w:val="26"/>
        </w:rPr>
        <w:t xml:space="preserve"> записей о применении видеозаписи для фиксации совершенных процессуальных действий, следовательно, по мнению защитника, данные доказательства, а также протокол об административном правонарушении получены с нарушением закона и являются недопустимыми. Допрошенный в судебном заседании инспектор ГИБДД Абакумов подтвердил допущенные им нарушения при составлении административных протоколов в отношении Аюбова. </w:t>
      </w:r>
    </w:p>
    <w:p w:rsidR="009C0FF9" w:rsidRPr="00C550FB" w:rsidRDefault="009C0FF9" w:rsidP="002830FC">
      <w:pPr>
        <w:suppressAutoHyphens/>
        <w:ind w:firstLine="709"/>
        <w:jc w:val="both"/>
        <w:rPr>
          <w:sz w:val="26"/>
          <w:szCs w:val="26"/>
        </w:rPr>
      </w:pPr>
      <w:r w:rsidRPr="00C550FB">
        <w:rPr>
          <w:sz w:val="26"/>
          <w:szCs w:val="26"/>
        </w:rPr>
        <w:t>Рассмотрев материалы дела об административном правонарушении и доводы жалобы, нахожу ее не подлежащей удовлетворению.</w:t>
      </w:r>
    </w:p>
    <w:p w:rsidR="009C0FF9" w:rsidRPr="00C550FB" w:rsidRDefault="009C0FF9" w:rsidP="002830FC">
      <w:pPr>
        <w:suppressAutoHyphens/>
        <w:ind w:firstLine="709"/>
        <w:jc w:val="both"/>
        <w:rPr>
          <w:sz w:val="26"/>
          <w:szCs w:val="26"/>
        </w:rPr>
      </w:pPr>
      <w:r w:rsidRPr="00C550FB">
        <w:rPr>
          <w:sz w:val="26"/>
          <w:szCs w:val="26"/>
        </w:rPr>
        <w:t>Вывод судьи в постановлении о признании в действиях Аюбова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9C0FF9" w:rsidRPr="00C550FB" w:rsidRDefault="009C0FF9" w:rsidP="002830FC">
      <w:pPr>
        <w:suppressAutoHyphens/>
        <w:ind w:firstLine="709"/>
        <w:jc w:val="both"/>
        <w:rPr>
          <w:sz w:val="26"/>
          <w:szCs w:val="26"/>
        </w:rPr>
      </w:pPr>
      <w:r w:rsidRPr="00C550FB">
        <w:rPr>
          <w:sz w:val="26"/>
          <w:szCs w:val="26"/>
        </w:rPr>
        <w:t>Факт совершения Аюбовым административного правонарушения при указанных обстоятельствах подтверждается протоколами об административном правонарушении (л.м. 1), об отстранении от управления транспортным средством (л.м. 3), актом освидетельствования на состояние алкогольного опьянения (л.м. 5), из которого видно, что водитель Аюбов находился в состоянии алкогольного опьянения.</w:t>
      </w:r>
    </w:p>
    <w:p w:rsidR="009C0FF9" w:rsidRPr="00C550FB" w:rsidRDefault="009C0FF9" w:rsidP="002830FC">
      <w:pPr>
        <w:pStyle w:val="20"/>
        <w:shd w:val="clear" w:color="auto" w:fill="auto"/>
        <w:spacing w:line="240" w:lineRule="auto"/>
        <w:ind w:firstLine="720"/>
        <w:jc w:val="both"/>
        <w:rPr>
          <w:rStyle w:val="2"/>
          <w:color w:val="000000"/>
        </w:rPr>
      </w:pPr>
      <w:r w:rsidRPr="00C550FB">
        <w:rPr>
          <w:rStyle w:val="2"/>
          <w:color w:val="000000"/>
        </w:rPr>
        <w:t xml:space="preserve">Как усматривается из </w:t>
      </w:r>
      <w:r>
        <w:rPr>
          <w:rStyle w:val="2"/>
          <w:color w:val="000000"/>
        </w:rPr>
        <w:t xml:space="preserve">сведений отраженных на </w:t>
      </w:r>
      <w:r w:rsidRPr="00C550FB">
        <w:rPr>
          <w:rStyle w:val="2"/>
          <w:color w:val="000000"/>
        </w:rPr>
        <w:t>бумажно</w:t>
      </w:r>
      <w:r>
        <w:rPr>
          <w:rStyle w:val="2"/>
          <w:color w:val="000000"/>
        </w:rPr>
        <w:t>м</w:t>
      </w:r>
      <w:r w:rsidRPr="00C550FB">
        <w:rPr>
          <w:rStyle w:val="2"/>
          <w:color w:val="000000"/>
        </w:rPr>
        <w:t xml:space="preserve"> носител</w:t>
      </w:r>
      <w:r>
        <w:rPr>
          <w:rStyle w:val="2"/>
          <w:color w:val="000000"/>
        </w:rPr>
        <w:t>е</w:t>
      </w:r>
      <w:r w:rsidRPr="00C550FB">
        <w:rPr>
          <w:rStyle w:val="2"/>
          <w:color w:val="000000"/>
        </w:rPr>
        <w:t xml:space="preserve">, при прохождении освидетельствования наличие абсолютного этилового спирта составило 0, 534 мг/л выдыхаемого воздуха, согласие с </w:t>
      </w:r>
      <w:r>
        <w:rPr>
          <w:rStyle w:val="2"/>
          <w:color w:val="000000"/>
        </w:rPr>
        <w:t xml:space="preserve">данными результатами Аюбов </w:t>
      </w:r>
      <w:r w:rsidRPr="00C550FB">
        <w:rPr>
          <w:rStyle w:val="2"/>
          <w:color w:val="000000"/>
        </w:rPr>
        <w:t>удостоверил своей подписью.</w:t>
      </w:r>
    </w:p>
    <w:p w:rsidR="009C0FF9" w:rsidRPr="00C550FB" w:rsidRDefault="009C0FF9" w:rsidP="002830FC">
      <w:pPr>
        <w:suppressAutoHyphens/>
        <w:ind w:firstLine="709"/>
        <w:jc w:val="both"/>
        <w:rPr>
          <w:sz w:val="26"/>
          <w:szCs w:val="26"/>
        </w:rPr>
      </w:pPr>
      <w:r w:rsidRPr="00C550FB">
        <w:rPr>
          <w:sz w:val="26"/>
          <w:szCs w:val="26"/>
        </w:rPr>
        <w:t>Приведенные доказательства содержат необходимые для разрешения дела сведения и не вызывают сомнений в своей достоверности.</w:t>
      </w:r>
    </w:p>
    <w:p w:rsidR="009C0FF9" w:rsidRPr="00C550FB" w:rsidRDefault="009C0FF9" w:rsidP="002830FC">
      <w:pPr>
        <w:suppressAutoHyphens/>
        <w:ind w:firstLine="709"/>
        <w:jc w:val="both"/>
        <w:rPr>
          <w:sz w:val="26"/>
          <w:szCs w:val="26"/>
        </w:rPr>
      </w:pPr>
      <w:r w:rsidRPr="00C550FB">
        <w:rPr>
          <w:sz w:val="26"/>
          <w:szCs w:val="26"/>
        </w:rPr>
        <w:t>Вопреки доводам жалобы, все собранные по делу доказательства получили оценку в соответствии с требованиями ст. 26.11 КоАП РФ. Оснований для переоценки этих доказательств не имеется.</w:t>
      </w:r>
    </w:p>
    <w:p w:rsidR="009C0FF9" w:rsidRPr="00C550FB" w:rsidRDefault="009C0FF9" w:rsidP="002830FC">
      <w:pPr>
        <w:suppressAutoHyphens/>
        <w:ind w:firstLine="709"/>
        <w:jc w:val="both"/>
        <w:rPr>
          <w:sz w:val="26"/>
          <w:szCs w:val="26"/>
        </w:rPr>
      </w:pPr>
      <w:r w:rsidRPr="00C550FB">
        <w:rPr>
          <w:sz w:val="26"/>
          <w:szCs w:val="26"/>
        </w:rPr>
        <w:t>Нормы материального и процессуального права при разрешении дела применены правильно.</w:t>
      </w:r>
    </w:p>
    <w:p w:rsidR="009C0FF9" w:rsidRPr="00C550FB" w:rsidRDefault="009C0FF9" w:rsidP="002830FC">
      <w:pPr>
        <w:pStyle w:val="20"/>
        <w:shd w:val="clear" w:color="auto" w:fill="auto"/>
        <w:spacing w:line="240" w:lineRule="auto"/>
        <w:ind w:firstLine="720"/>
        <w:jc w:val="both"/>
      </w:pPr>
      <w:r w:rsidRPr="00C550FB">
        <w:t>Вопреки утверждению в жалобе, в</w:t>
      </w:r>
      <w:r w:rsidRPr="00C550FB">
        <w:rPr>
          <w:rStyle w:val="2"/>
          <w:color w:val="000000"/>
        </w:rPr>
        <w:t xml:space="preserve"> соответствии с чч. 2 и 6 ст. 25.7 КоАП РФ в случаях, предусмотренных главой 27 этого же Кодекса, обязательно присутствие понятых или применение видеозаписи. В случае применения видеозаписи для фиксации совершения процессуальных действий, за исключением личного досмотра, эти процессуальные действия совершаются в отсутствие понятых, о чем делается запись в соответствующем протоколе либо акте освидетельствования на состояние алкогольного опьянения. Материалы, полученные при совершении процессуальных действий с применением видеозаписи, прилагаются к соответствующему протоколу либо акту освидетельствования на состояние алкогольного опьянения.</w:t>
      </w:r>
    </w:p>
    <w:p w:rsidR="009C0FF9" w:rsidRPr="00C550FB" w:rsidRDefault="009C0FF9" w:rsidP="002830FC">
      <w:pPr>
        <w:pStyle w:val="20"/>
        <w:shd w:val="clear" w:color="auto" w:fill="auto"/>
        <w:spacing w:line="240" w:lineRule="auto"/>
        <w:ind w:firstLine="720"/>
        <w:jc w:val="both"/>
        <w:rPr>
          <w:rStyle w:val="2"/>
          <w:color w:val="000000"/>
        </w:rPr>
      </w:pPr>
      <w:r w:rsidRPr="00C550FB">
        <w:rPr>
          <w:rStyle w:val="2"/>
          <w:color w:val="000000"/>
        </w:rPr>
        <w:t xml:space="preserve">В протоколе об административном правонарушении имеется запись о применении сотрудниками ДПС видеозаписи в ходе отстранения Аюбова от управления транспортным средством и его освидетельствования на состояние опьянения. </w:t>
      </w:r>
    </w:p>
    <w:p w:rsidR="009C0FF9" w:rsidRPr="00C550FB" w:rsidRDefault="009C0FF9" w:rsidP="002830FC">
      <w:pPr>
        <w:pStyle w:val="20"/>
        <w:shd w:val="clear" w:color="auto" w:fill="auto"/>
        <w:spacing w:line="240" w:lineRule="auto"/>
        <w:ind w:firstLine="720"/>
        <w:jc w:val="both"/>
        <w:rPr>
          <w:rStyle w:val="2"/>
          <w:color w:val="000000"/>
        </w:rPr>
      </w:pPr>
      <w:r w:rsidRPr="00C550FB">
        <w:rPr>
          <w:rStyle w:val="2"/>
          <w:color w:val="000000"/>
        </w:rPr>
        <w:t xml:space="preserve">Согласно показаниям инспектора ДПС Абакумова, проведение видеосъемки с участием Аюбова осуществлялось с использованием технического средства, установленного в служебном автомобиле. Первоначально в протокол об административном правонарушении не была внесена запись об использовании видеосъемки, и копия протокола была выдана Аюбову. Через несколько минут </w:t>
      </w:r>
      <w:r>
        <w:rPr>
          <w:rStyle w:val="2"/>
          <w:color w:val="000000"/>
        </w:rPr>
        <w:t>после об</w:t>
      </w:r>
      <w:r w:rsidRPr="00C550FB">
        <w:rPr>
          <w:rStyle w:val="2"/>
          <w:color w:val="000000"/>
        </w:rPr>
        <w:t>наруж</w:t>
      </w:r>
      <w:r>
        <w:rPr>
          <w:rStyle w:val="2"/>
          <w:color w:val="000000"/>
        </w:rPr>
        <w:t>ения</w:t>
      </w:r>
      <w:r w:rsidRPr="00C550FB">
        <w:rPr>
          <w:rStyle w:val="2"/>
          <w:color w:val="000000"/>
        </w:rPr>
        <w:t xml:space="preserve"> недостатк</w:t>
      </w:r>
      <w:r>
        <w:rPr>
          <w:rStyle w:val="2"/>
          <w:color w:val="000000"/>
        </w:rPr>
        <w:t>ов</w:t>
      </w:r>
      <w:r w:rsidRPr="00C550FB">
        <w:rPr>
          <w:rStyle w:val="2"/>
          <w:color w:val="000000"/>
        </w:rPr>
        <w:t xml:space="preserve"> в заполнении протокола, в присутствии Аюбова запись о видеофиксации в протокол была внесена, однако Аюбов отказался предоставить выданную ему копию для отображения в ней реальных сведений, указанных в оригинале протокола об административном правонарушении и касающихся видеозаписи.</w:t>
      </w:r>
    </w:p>
    <w:p w:rsidR="009C0FF9" w:rsidRPr="00C550FB" w:rsidRDefault="009C0FF9" w:rsidP="002830FC">
      <w:pPr>
        <w:pStyle w:val="20"/>
        <w:shd w:val="clear" w:color="auto" w:fill="auto"/>
        <w:spacing w:line="240" w:lineRule="auto"/>
        <w:ind w:firstLine="720"/>
        <w:jc w:val="both"/>
        <w:rPr>
          <w:rStyle w:val="2"/>
          <w:color w:val="000000"/>
        </w:rPr>
      </w:pPr>
      <w:r>
        <w:rPr>
          <w:rStyle w:val="2"/>
          <w:color w:val="000000"/>
        </w:rPr>
        <w:t xml:space="preserve">При таких обстоятельствах </w:t>
      </w:r>
      <w:r w:rsidRPr="00C550FB">
        <w:rPr>
          <w:rStyle w:val="2"/>
          <w:color w:val="000000"/>
        </w:rPr>
        <w:t xml:space="preserve">судья пришел к обоснованному выводу об отсутствии в действиях инспектора ДПС нарушений, которые могли повлиять на осуществление Аюбовым права на защиту, в связи с чем оценив протокол об административном правонарушении в совокупности с другими собранными по делу доказательствами с позиции соблюдения требований закона при их получении, обоснованно признал, что </w:t>
      </w:r>
      <w:r>
        <w:rPr>
          <w:rStyle w:val="2"/>
          <w:color w:val="000000"/>
        </w:rPr>
        <w:t xml:space="preserve">отсутствие </w:t>
      </w:r>
      <w:r w:rsidRPr="00C550FB">
        <w:rPr>
          <w:rStyle w:val="2"/>
          <w:color w:val="000000"/>
        </w:rPr>
        <w:t>запис</w:t>
      </w:r>
      <w:r>
        <w:rPr>
          <w:rStyle w:val="2"/>
          <w:color w:val="000000"/>
        </w:rPr>
        <w:t>и</w:t>
      </w:r>
      <w:r w:rsidRPr="00C550FB">
        <w:rPr>
          <w:rStyle w:val="2"/>
          <w:color w:val="000000"/>
        </w:rPr>
        <w:t xml:space="preserve"> о проведении видеосъемки не явля</w:t>
      </w:r>
      <w:r>
        <w:rPr>
          <w:rStyle w:val="2"/>
          <w:color w:val="000000"/>
        </w:rPr>
        <w:t>лось</w:t>
      </w:r>
      <w:r w:rsidRPr="00C550FB">
        <w:rPr>
          <w:rStyle w:val="2"/>
          <w:color w:val="000000"/>
        </w:rPr>
        <w:t xml:space="preserve"> существенным недостатком протокола.</w:t>
      </w:r>
    </w:p>
    <w:p w:rsidR="009C0FF9" w:rsidRPr="00C550FB" w:rsidRDefault="009C0FF9" w:rsidP="002830FC">
      <w:pPr>
        <w:pStyle w:val="20"/>
        <w:shd w:val="clear" w:color="auto" w:fill="auto"/>
        <w:spacing w:line="240" w:lineRule="auto"/>
        <w:ind w:firstLine="720"/>
        <w:jc w:val="both"/>
      </w:pPr>
      <w:r w:rsidRPr="00C550FB">
        <w:rPr>
          <w:rStyle w:val="2"/>
          <w:color w:val="000000"/>
        </w:rPr>
        <w:t>Утверждение защитника о том, что инспектором ДПС Аюбову не были разъяснены права и обязанности, является надуманным, поскольку в протоколе об административном правонарушении Аюбов собственноручно удостоверил своей подписью факт совершения сотрудником ДПС таких действий, при этом не имел замечаний. В последующем Аюбов и его защитник действия сотрудников полиции не обжаловали.</w:t>
      </w:r>
    </w:p>
    <w:p w:rsidR="009C0FF9" w:rsidRPr="00C550FB" w:rsidRDefault="009C0FF9" w:rsidP="002830FC">
      <w:pPr>
        <w:suppressAutoHyphens/>
        <w:ind w:firstLine="709"/>
        <w:jc w:val="both"/>
        <w:rPr>
          <w:sz w:val="26"/>
          <w:szCs w:val="26"/>
        </w:rPr>
      </w:pPr>
      <w:r w:rsidRPr="00C550FB">
        <w:rPr>
          <w:sz w:val="26"/>
          <w:szCs w:val="26"/>
        </w:rPr>
        <w:t xml:space="preserve">Каких-либо оснований сомневаться в действительности обстоятельств, удостоверенных в протоколах процессуальных действий, их содержания и результатов, у судьи не имелось. </w:t>
      </w:r>
    </w:p>
    <w:p w:rsidR="009C0FF9" w:rsidRPr="00C550FB" w:rsidRDefault="009C0FF9" w:rsidP="002830FC">
      <w:pPr>
        <w:suppressAutoHyphens/>
        <w:ind w:firstLine="709"/>
        <w:jc w:val="both"/>
        <w:rPr>
          <w:sz w:val="26"/>
          <w:szCs w:val="26"/>
        </w:rPr>
      </w:pPr>
      <w:r w:rsidRPr="00C550FB">
        <w:rPr>
          <w:sz w:val="26"/>
          <w:szCs w:val="26"/>
        </w:rPr>
        <w:t xml:space="preserve">Таким образом, совокупность положенных в основу судебного  постановления доказательств свидетельствует о наличии в действиях Аюбова события и состава административного правонарушения, предусмотренного ч. 1    ст. 12.8 КоАП РФ. </w:t>
      </w:r>
    </w:p>
    <w:p w:rsidR="009C0FF9" w:rsidRPr="00C550FB" w:rsidRDefault="009C0FF9" w:rsidP="002830FC">
      <w:pPr>
        <w:suppressAutoHyphens/>
        <w:ind w:firstLine="709"/>
        <w:jc w:val="both"/>
        <w:rPr>
          <w:sz w:val="26"/>
          <w:szCs w:val="26"/>
        </w:rPr>
      </w:pPr>
      <w:r w:rsidRPr="00C550FB">
        <w:rPr>
          <w:sz w:val="26"/>
          <w:szCs w:val="26"/>
        </w:rPr>
        <w:t>Нарушений, которые могли бы дать основания для вывода о необходимости отмены постановления судьи, из дела не усматривается.</w:t>
      </w:r>
    </w:p>
    <w:p w:rsidR="009C0FF9" w:rsidRPr="00C550FB" w:rsidRDefault="009C0FF9" w:rsidP="002830FC">
      <w:pPr>
        <w:suppressAutoHyphens/>
        <w:ind w:firstLine="709"/>
        <w:jc w:val="both"/>
        <w:rPr>
          <w:sz w:val="26"/>
          <w:szCs w:val="26"/>
        </w:rPr>
      </w:pPr>
      <w:r w:rsidRPr="00C550FB">
        <w:rPr>
          <w:sz w:val="26"/>
          <w:szCs w:val="26"/>
        </w:rPr>
        <w:t>Назначенное Аюбову административное наказание соответствует тяжести содеянного, данным о личности виновного и определено в пределах санкции ч. 1 ст. 12.8 КоАП РФ.</w:t>
      </w:r>
    </w:p>
    <w:p w:rsidR="009C0FF9" w:rsidRPr="00C550FB" w:rsidRDefault="009C0FF9" w:rsidP="002830FC">
      <w:pPr>
        <w:suppressAutoHyphens/>
        <w:ind w:firstLine="709"/>
        <w:jc w:val="both"/>
        <w:rPr>
          <w:sz w:val="26"/>
          <w:szCs w:val="26"/>
        </w:rPr>
      </w:pPr>
      <w:r w:rsidRPr="00C550FB">
        <w:rPr>
          <w:sz w:val="26"/>
          <w:szCs w:val="26"/>
        </w:rPr>
        <w:t>На основании изложенного, руководствуясь ст. 30.7 КоАП РФ, судья</w:t>
      </w:r>
    </w:p>
    <w:p w:rsidR="009C0FF9" w:rsidRPr="00C550FB" w:rsidRDefault="009C0FF9" w:rsidP="002830FC">
      <w:pPr>
        <w:suppressAutoHyphens/>
        <w:ind w:firstLine="709"/>
        <w:jc w:val="both"/>
        <w:rPr>
          <w:sz w:val="26"/>
          <w:szCs w:val="26"/>
        </w:rPr>
      </w:pPr>
    </w:p>
    <w:p w:rsidR="009C0FF9" w:rsidRPr="00C550FB" w:rsidRDefault="009C0FF9" w:rsidP="002830FC">
      <w:pPr>
        <w:pStyle w:val="BodyText2"/>
        <w:suppressAutoHyphens/>
        <w:jc w:val="center"/>
      </w:pPr>
      <w:r w:rsidRPr="00C550FB">
        <w:t>РЕШИЛ:</w:t>
      </w:r>
    </w:p>
    <w:p w:rsidR="009C0FF9" w:rsidRPr="00C550FB" w:rsidRDefault="009C0FF9" w:rsidP="002830FC">
      <w:pPr>
        <w:suppressAutoHyphens/>
        <w:ind w:firstLine="709"/>
        <w:jc w:val="both"/>
        <w:rPr>
          <w:sz w:val="26"/>
          <w:szCs w:val="26"/>
        </w:rPr>
      </w:pPr>
    </w:p>
    <w:p w:rsidR="009C0FF9" w:rsidRPr="00C550FB" w:rsidRDefault="009C0FF9" w:rsidP="002830FC">
      <w:pPr>
        <w:suppressAutoHyphens/>
        <w:ind w:firstLine="709"/>
        <w:jc w:val="both"/>
        <w:rPr>
          <w:sz w:val="26"/>
          <w:szCs w:val="26"/>
        </w:rPr>
      </w:pPr>
      <w:r w:rsidRPr="00C550FB">
        <w:rPr>
          <w:sz w:val="26"/>
          <w:szCs w:val="26"/>
        </w:rPr>
        <w:t xml:space="preserve">Постановление судьи Волгоградского гарнизонного военного суда от 16 марта </w:t>
      </w:r>
      <w:r>
        <w:rPr>
          <w:sz w:val="26"/>
          <w:szCs w:val="26"/>
        </w:rPr>
        <w:t xml:space="preserve"> </w:t>
      </w:r>
      <w:smartTag w:uri="urn:schemas-microsoft-com:office:smarttags" w:element="metricconverter">
        <w:smartTagPr>
          <w:attr w:name="ProductID" w:val="2016 г"/>
        </w:smartTagPr>
        <w:r w:rsidRPr="00C550FB">
          <w:rPr>
            <w:sz w:val="26"/>
            <w:szCs w:val="26"/>
          </w:rPr>
          <w:t>2016 г</w:t>
        </w:r>
      </w:smartTag>
      <w:r w:rsidRPr="00C550FB">
        <w:rPr>
          <w:sz w:val="26"/>
          <w:szCs w:val="26"/>
        </w:rPr>
        <w:t>. о назначении Аюбову Тельману Сабидиновичу административного наказания за совершение правонарушения, предусмотренного ч. 1 ст. 12.8 КоАП РФ, оставить без изменения, а жалобу защитника Ларченкова А.Е. – без удовлетворения.</w:t>
      </w:r>
    </w:p>
    <w:p w:rsidR="009C0FF9" w:rsidRPr="00C550FB" w:rsidRDefault="009C0FF9" w:rsidP="002830FC">
      <w:pPr>
        <w:suppressAutoHyphens/>
        <w:ind w:firstLine="709"/>
        <w:jc w:val="both"/>
        <w:rPr>
          <w:sz w:val="26"/>
          <w:szCs w:val="26"/>
        </w:rPr>
      </w:pPr>
    </w:p>
    <w:p w:rsidR="009C0FF9" w:rsidRPr="00C550FB" w:rsidRDefault="009C0FF9" w:rsidP="002830FC">
      <w:pPr>
        <w:suppressAutoHyphens/>
        <w:jc w:val="both"/>
        <w:rPr>
          <w:sz w:val="26"/>
          <w:szCs w:val="26"/>
        </w:rPr>
      </w:pPr>
      <w:r w:rsidRPr="00C550FB">
        <w:rPr>
          <w:sz w:val="26"/>
          <w:szCs w:val="26"/>
        </w:rPr>
        <w:t>Судья</w:t>
      </w:r>
      <w:r w:rsidRPr="00C550FB">
        <w:rPr>
          <w:sz w:val="26"/>
          <w:szCs w:val="26"/>
        </w:rPr>
        <w:tab/>
      </w:r>
      <w:r w:rsidRPr="00C550FB">
        <w:rPr>
          <w:sz w:val="26"/>
          <w:szCs w:val="26"/>
        </w:rPr>
        <w:tab/>
      </w:r>
      <w:r w:rsidRPr="00C550FB">
        <w:rPr>
          <w:sz w:val="26"/>
          <w:szCs w:val="26"/>
        </w:rPr>
        <w:tab/>
      </w:r>
      <w:r w:rsidRPr="00C550FB">
        <w:rPr>
          <w:sz w:val="26"/>
          <w:szCs w:val="26"/>
        </w:rPr>
        <w:tab/>
      </w:r>
      <w:r w:rsidRPr="00C550FB">
        <w:rPr>
          <w:sz w:val="26"/>
          <w:szCs w:val="26"/>
        </w:rPr>
        <w:tab/>
      </w:r>
      <w:r w:rsidRPr="00C550FB">
        <w:rPr>
          <w:sz w:val="26"/>
          <w:szCs w:val="26"/>
        </w:rPr>
        <w:tab/>
      </w:r>
      <w:r w:rsidRPr="00C550FB">
        <w:rPr>
          <w:sz w:val="26"/>
          <w:szCs w:val="26"/>
        </w:rPr>
        <w:tab/>
      </w:r>
      <w:r w:rsidRPr="00C550FB">
        <w:rPr>
          <w:sz w:val="26"/>
          <w:szCs w:val="26"/>
        </w:rPr>
        <w:tab/>
      </w:r>
      <w:r w:rsidRPr="00C550FB">
        <w:rPr>
          <w:sz w:val="26"/>
          <w:szCs w:val="26"/>
        </w:rPr>
        <w:tab/>
        <w:t xml:space="preserve">            </w:t>
      </w:r>
      <w:r>
        <w:rPr>
          <w:sz w:val="26"/>
          <w:szCs w:val="26"/>
        </w:rPr>
        <w:t xml:space="preserve">                </w:t>
      </w:r>
      <w:r w:rsidRPr="00C550FB">
        <w:rPr>
          <w:sz w:val="26"/>
          <w:szCs w:val="26"/>
        </w:rPr>
        <w:t xml:space="preserve"> А.А. Магомадов </w:t>
      </w:r>
    </w:p>
    <w:sectPr w:rsidR="009C0FF9" w:rsidRPr="00C550FB" w:rsidSect="003F2512">
      <w:headerReference w:type="default" r:id="rId6"/>
      <w:pgSz w:w="11906" w:h="16838" w:code="9"/>
      <w:pgMar w:top="1134" w:right="626" w:bottom="1134" w:left="1200"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0FF9" w:rsidRDefault="009C0FF9" w:rsidP="00F11951">
      <w:r>
        <w:separator/>
      </w:r>
    </w:p>
  </w:endnote>
  <w:endnote w:type="continuationSeparator" w:id="0">
    <w:p w:rsidR="009C0FF9" w:rsidRDefault="009C0FF9"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0FF9" w:rsidRDefault="009C0FF9" w:rsidP="00F11951">
      <w:r>
        <w:separator/>
      </w:r>
    </w:p>
  </w:footnote>
  <w:footnote w:type="continuationSeparator" w:id="0">
    <w:p w:rsidR="009C0FF9" w:rsidRDefault="009C0FF9"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FF9" w:rsidRDefault="009C0FF9">
    <w:pPr>
      <w:pStyle w:val="Header"/>
      <w:jc w:val="center"/>
    </w:pPr>
    <w:fldSimple w:instr=" PAGE   \* MERGEFORMAT ">
      <w:r>
        <w:rPr>
          <w:noProof/>
        </w:rPr>
        <w:t>3</w:t>
      </w:r>
    </w:fldSimple>
  </w:p>
  <w:p w:rsidR="009C0FF9" w:rsidRDefault="009C0FF9">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4"/>
  <w:embedSystemFonts/>
  <w:defaultTabStop w:val="708"/>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04628"/>
    <w:rsid w:val="00016461"/>
    <w:rsid w:val="00021416"/>
    <w:rsid w:val="00023BEB"/>
    <w:rsid w:val="00023F8C"/>
    <w:rsid w:val="000277F3"/>
    <w:rsid w:val="00041BF3"/>
    <w:rsid w:val="0004226D"/>
    <w:rsid w:val="000430D8"/>
    <w:rsid w:val="000501E9"/>
    <w:rsid w:val="00076FF7"/>
    <w:rsid w:val="00085AEF"/>
    <w:rsid w:val="000A3308"/>
    <w:rsid w:val="000B0705"/>
    <w:rsid w:val="000B4FC8"/>
    <w:rsid w:val="000D7492"/>
    <w:rsid w:val="000E10F5"/>
    <w:rsid w:val="000E3C73"/>
    <w:rsid w:val="000E6B8F"/>
    <w:rsid w:val="000F177A"/>
    <w:rsid w:val="000F2CDC"/>
    <w:rsid w:val="001008E8"/>
    <w:rsid w:val="00100D29"/>
    <w:rsid w:val="001056FB"/>
    <w:rsid w:val="00120653"/>
    <w:rsid w:val="001477BD"/>
    <w:rsid w:val="00152F17"/>
    <w:rsid w:val="0016055B"/>
    <w:rsid w:val="00162499"/>
    <w:rsid w:val="00174D3B"/>
    <w:rsid w:val="00176E52"/>
    <w:rsid w:val="00190247"/>
    <w:rsid w:val="00192281"/>
    <w:rsid w:val="001A57F2"/>
    <w:rsid w:val="001A672D"/>
    <w:rsid w:val="001B05B4"/>
    <w:rsid w:val="001B05F1"/>
    <w:rsid w:val="001B43D9"/>
    <w:rsid w:val="001C0BA0"/>
    <w:rsid w:val="001C2EE6"/>
    <w:rsid w:val="001C4D2D"/>
    <w:rsid w:val="001D3895"/>
    <w:rsid w:val="001D4F1D"/>
    <w:rsid w:val="001D6FAA"/>
    <w:rsid w:val="001E5323"/>
    <w:rsid w:val="001F59CE"/>
    <w:rsid w:val="00203179"/>
    <w:rsid w:val="0021121D"/>
    <w:rsid w:val="00216447"/>
    <w:rsid w:val="002200E6"/>
    <w:rsid w:val="002204AC"/>
    <w:rsid w:val="00220E1E"/>
    <w:rsid w:val="0023212F"/>
    <w:rsid w:val="00240C83"/>
    <w:rsid w:val="002614F0"/>
    <w:rsid w:val="0026592B"/>
    <w:rsid w:val="0027305D"/>
    <w:rsid w:val="00274E09"/>
    <w:rsid w:val="002770A7"/>
    <w:rsid w:val="002830FC"/>
    <w:rsid w:val="00293048"/>
    <w:rsid w:val="002935C4"/>
    <w:rsid w:val="002A575F"/>
    <w:rsid w:val="002A77D8"/>
    <w:rsid w:val="002B347E"/>
    <w:rsid w:val="002B403F"/>
    <w:rsid w:val="002B6F03"/>
    <w:rsid w:val="002B7311"/>
    <w:rsid w:val="002C5799"/>
    <w:rsid w:val="002E096A"/>
    <w:rsid w:val="002E2469"/>
    <w:rsid w:val="002E2B97"/>
    <w:rsid w:val="00303C48"/>
    <w:rsid w:val="00311FEB"/>
    <w:rsid w:val="003122A3"/>
    <w:rsid w:val="003242BF"/>
    <w:rsid w:val="00325AD2"/>
    <w:rsid w:val="00335517"/>
    <w:rsid w:val="003524F5"/>
    <w:rsid w:val="0035278F"/>
    <w:rsid w:val="00361527"/>
    <w:rsid w:val="00373DB0"/>
    <w:rsid w:val="003778EE"/>
    <w:rsid w:val="00381104"/>
    <w:rsid w:val="003855B3"/>
    <w:rsid w:val="003910AA"/>
    <w:rsid w:val="00395486"/>
    <w:rsid w:val="003A61F7"/>
    <w:rsid w:val="003B58F2"/>
    <w:rsid w:val="003B630A"/>
    <w:rsid w:val="003C5DC3"/>
    <w:rsid w:val="003D14D2"/>
    <w:rsid w:val="003E1BC2"/>
    <w:rsid w:val="003F2512"/>
    <w:rsid w:val="0040103A"/>
    <w:rsid w:val="00410FD6"/>
    <w:rsid w:val="0041485C"/>
    <w:rsid w:val="00415D7B"/>
    <w:rsid w:val="004178B3"/>
    <w:rsid w:val="00423062"/>
    <w:rsid w:val="00423E42"/>
    <w:rsid w:val="00433C66"/>
    <w:rsid w:val="00437B0B"/>
    <w:rsid w:val="00444E7D"/>
    <w:rsid w:val="00446CFA"/>
    <w:rsid w:val="0049212D"/>
    <w:rsid w:val="00496E56"/>
    <w:rsid w:val="00497203"/>
    <w:rsid w:val="004B0513"/>
    <w:rsid w:val="004C2F11"/>
    <w:rsid w:val="004C65DE"/>
    <w:rsid w:val="004D0F5F"/>
    <w:rsid w:val="004D2B97"/>
    <w:rsid w:val="004D33A2"/>
    <w:rsid w:val="004D3CCF"/>
    <w:rsid w:val="004D621B"/>
    <w:rsid w:val="004E1480"/>
    <w:rsid w:val="004F18C4"/>
    <w:rsid w:val="004F70B0"/>
    <w:rsid w:val="004F7A71"/>
    <w:rsid w:val="00530023"/>
    <w:rsid w:val="00535D9A"/>
    <w:rsid w:val="00536002"/>
    <w:rsid w:val="00542C71"/>
    <w:rsid w:val="00551BAA"/>
    <w:rsid w:val="00552817"/>
    <w:rsid w:val="005649F9"/>
    <w:rsid w:val="00571C0E"/>
    <w:rsid w:val="00587A6F"/>
    <w:rsid w:val="00596A9B"/>
    <w:rsid w:val="005A1228"/>
    <w:rsid w:val="005B50D2"/>
    <w:rsid w:val="005C02EA"/>
    <w:rsid w:val="005C0874"/>
    <w:rsid w:val="005E407C"/>
    <w:rsid w:val="005F7694"/>
    <w:rsid w:val="00600EE9"/>
    <w:rsid w:val="00603061"/>
    <w:rsid w:val="0061496E"/>
    <w:rsid w:val="00617B65"/>
    <w:rsid w:val="006208BE"/>
    <w:rsid w:val="0069112B"/>
    <w:rsid w:val="006914C4"/>
    <w:rsid w:val="006938B1"/>
    <w:rsid w:val="00695366"/>
    <w:rsid w:val="006961FA"/>
    <w:rsid w:val="006A2618"/>
    <w:rsid w:val="006B0A49"/>
    <w:rsid w:val="006B44A7"/>
    <w:rsid w:val="006B787E"/>
    <w:rsid w:val="006C6074"/>
    <w:rsid w:val="006D5355"/>
    <w:rsid w:val="006E767D"/>
    <w:rsid w:val="006F26E7"/>
    <w:rsid w:val="006F5D46"/>
    <w:rsid w:val="006F5E4A"/>
    <w:rsid w:val="00701942"/>
    <w:rsid w:val="00703200"/>
    <w:rsid w:val="0070372E"/>
    <w:rsid w:val="00712A39"/>
    <w:rsid w:val="0072124D"/>
    <w:rsid w:val="007271F6"/>
    <w:rsid w:val="00730AFE"/>
    <w:rsid w:val="007330E9"/>
    <w:rsid w:val="00752093"/>
    <w:rsid w:val="00755BEF"/>
    <w:rsid w:val="0075610C"/>
    <w:rsid w:val="00765B80"/>
    <w:rsid w:val="00766B92"/>
    <w:rsid w:val="0076762E"/>
    <w:rsid w:val="0077470B"/>
    <w:rsid w:val="007759EE"/>
    <w:rsid w:val="00777CDD"/>
    <w:rsid w:val="00792C97"/>
    <w:rsid w:val="007954D9"/>
    <w:rsid w:val="007A0DDC"/>
    <w:rsid w:val="007C09A2"/>
    <w:rsid w:val="007C3EED"/>
    <w:rsid w:val="007C5892"/>
    <w:rsid w:val="007D0BDC"/>
    <w:rsid w:val="007D7C34"/>
    <w:rsid w:val="007E5D79"/>
    <w:rsid w:val="007E6621"/>
    <w:rsid w:val="007F5219"/>
    <w:rsid w:val="007F709E"/>
    <w:rsid w:val="008017A1"/>
    <w:rsid w:val="00803843"/>
    <w:rsid w:val="00813C5D"/>
    <w:rsid w:val="008153D3"/>
    <w:rsid w:val="00820B60"/>
    <w:rsid w:val="00826455"/>
    <w:rsid w:val="008339E9"/>
    <w:rsid w:val="00846263"/>
    <w:rsid w:val="00871C94"/>
    <w:rsid w:val="00876232"/>
    <w:rsid w:val="0087789B"/>
    <w:rsid w:val="00883960"/>
    <w:rsid w:val="008858CB"/>
    <w:rsid w:val="008905C8"/>
    <w:rsid w:val="00890752"/>
    <w:rsid w:val="00893BBE"/>
    <w:rsid w:val="008A1E0A"/>
    <w:rsid w:val="008A2AD2"/>
    <w:rsid w:val="008A5E49"/>
    <w:rsid w:val="008B480B"/>
    <w:rsid w:val="008E6A47"/>
    <w:rsid w:val="008F6F6A"/>
    <w:rsid w:val="008F7215"/>
    <w:rsid w:val="0090454B"/>
    <w:rsid w:val="009168E0"/>
    <w:rsid w:val="009416D8"/>
    <w:rsid w:val="00941BDD"/>
    <w:rsid w:val="0094276A"/>
    <w:rsid w:val="009465E5"/>
    <w:rsid w:val="00960E2E"/>
    <w:rsid w:val="00960E40"/>
    <w:rsid w:val="009662E8"/>
    <w:rsid w:val="00967253"/>
    <w:rsid w:val="009763DF"/>
    <w:rsid w:val="00977116"/>
    <w:rsid w:val="00982B40"/>
    <w:rsid w:val="00983DEE"/>
    <w:rsid w:val="0098455F"/>
    <w:rsid w:val="009901A4"/>
    <w:rsid w:val="00990F06"/>
    <w:rsid w:val="009A5D39"/>
    <w:rsid w:val="009C08C8"/>
    <w:rsid w:val="009C0FF9"/>
    <w:rsid w:val="009C101E"/>
    <w:rsid w:val="009D034D"/>
    <w:rsid w:val="009E78AB"/>
    <w:rsid w:val="00A134EC"/>
    <w:rsid w:val="00A14362"/>
    <w:rsid w:val="00A21138"/>
    <w:rsid w:val="00A26E30"/>
    <w:rsid w:val="00A329AA"/>
    <w:rsid w:val="00A442ED"/>
    <w:rsid w:val="00A47A0F"/>
    <w:rsid w:val="00A53744"/>
    <w:rsid w:val="00A64D63"/>
    <w:rsid w:val="00A67D61"/>
    <w:rsid w:val="00A74D3E"/>
    <w:rsid w:val="00A76499"/>
    <w:rsid w:val="00A8235A"/>
    <w:rsid w:val="00A86B9C"/>
    <w:rsid w:val="00A955E3"/>
    <w:rsid w:val="00A97B34"/>
    <w:rsid w:val="00AB5BF8"/>
    <w:rsid w:val="00AB6F98"/>
    <w:rsid w:val="00AC3618"/>
    <w:rsid w:val="00AD3F03"/>
    <w:rsid w:val="00AE0101"/>
    <w:rsid w:val="00AE03EE"/>
    <w:rsid w:val="00AE35A1"/>
    <w:rsid w:val="00AF300A"/>
    <w:rsid w:val="00AF53FD"/>
    <w:rsid w:val="00B04765"/>
    <w:rsid w:val="00B07DFB"/>
    <w:rsid w:val="00B13443"/>
    <w:rsid w:val="00B37B59"/>
    <w:rsid w:val="00B516B6"/>
    <w:rsid w:val="00B61625"/>
    <w:rsid w:val="00B62048"/>
    <w:rsid w:val="00B7676D"/>
    <w:rsid w:val="00B832EE"/>
    <w:rsid w:val="00B87157"/>
    <w:rsid w:val="00B92AF0"/>
    <w:rsid w:val="00BB3027"/>
    <w:rsid w:val="00BC1F01"/>
    <w:rsid w:val="00BF156B"/>
    <w:rsid w:val="00BF6F82"/>
    <w:rsid w:val="00C01393"/>
    <w:rsid w:val="00C04EFD"/>
    <w:rsid w:val="00C20CD8"/>
    <w:rsid w:val="00C2110E"/>
    <w:rsid w:val="00C31E62"/>
    <w:rsid w:val="00C423D4"/>
    <w:rsid w:val="00C472C1"/>
    <w:rsid w:val="00C550FB"/>
    <w:rsid w:val="00C62659"/>
    <w:rsid w:val="00C71189"/>
    <w:rsid w:val="00C7484C"/>
    <w:rsid w:val="00C80ECF"/>
    <w:rsid w:val="00C82ABD"/>
    <w:rsid w:val="00C8577A"/>
    <w:rsid w:val="00C86A8A"/>
    <w:rsid w:val="00C87426"/>
    <w:rsid w:val="00CB5C95"/>
    <w:rsid w:val="00CB5E04"/>
    <w:rsid w:val="00CC4185"/>
    <w:rsid w:val="00CE6AB7"/>
    <w:rsid w:val="00D01575"/>
    <w:rsid w:val="00D023D4"/>
    <w:rsid w:val="00D03519"/>
    <w:rsid w:val="00D21DDF"/>
    <w:rsid w:val="00D27806"/>
    <w:rsid w:val="00D3430F"/>
    <w:rsid w:val="00D4378E"/>
    <w:rsid w:val="00D50784"/>
    <w:rsid w:val="00D67696"/>
    <w:rsid w:val="00D829FB"/>
    <w:rsid w:val="00D92F70"/>
    <w:rsid w:val="00DA232E"/>
    <w:rsid w:val="00DB4294"/>
    <w:rsid w:val="00DB4D08"/>
    <w:rsid w:val="00DB5B96"/>
    <w:rsid w:val="00DB6E03"/>
    <w:rsid w:val="00DB7C02"/>
    <w:rsid w:val="00DD09D7"/>
    <w:rsid w:val="00DF3987"/>
    <w:rsid w:val="00E02CF0"/>
    <w:rsid w:val="00E11CBA"/>
    <w:rsid w:val="00E1612C"/>
    <w:rsid w:val="00E2564C"/>
    <w:rsid w:val="00E2721D"/>
    <w:rsid w:val="00E3061E"/>
    <w:rsid w:val="00E3298A"/>
    <w:rsid w:val="00E41E61"/>
    <w:rsid w:val="00E46C46"/>
    <w:rsid w:val="00E47CE1"/>
    <w:rsid w:val="00E53465"/>
    <w:rsid w:val="00E72DAA"/>
    <w:rsid w:val="00E74FB6"/>
    <w:rsid w:val="00E751F6"/>
    <w:rsid w:val="00E75ADA"/>
    <w:rsid w:val="00E811E6"/>
    <w:rsid w:val="00E817BB"/>
    <w:rsid w:val="00EA2154"/>
    <w:rsid w:val="00EA6B71"/>
    <w:rsid w:val="00EB07AA"/>
    <w:rsid w:val="00EC3130"/>
    <w:rsid w:val="00ED0873"/>
    <w:rsid w:val="00EE1A2D"/>
    <w:rsid w:val="00EE1C40"/>
    <w:rsid w:val="00EF634E"/>
    <w:rsid w:val="00F00B64"/>
    <w:rsid w:val="00F11951"/>
    <w:rsid w:val="00F16A55"/>
    <w:rsid w:val="00F33281"/>
    <w:rsid w:val="00F34021"/>
    <w:rsid w:val="00F40E47"/>
    <w:rsid w:val="00F53420"/>
    <w:rsid w:val="00F53FE1"/>
    <w:rsid w:val="00F56C77"/>
    <w:rsid w:val="00F652F8"/>
    <w:rsid w:val="00F67436"/>
    <w:rsid w:val="00F712A8"/>
    <w:rsid w:val="00F72F6D"/>
    <w:rsid w:val="00F94254"/>
    <w:rsid w:val="00FA23AB"/>
    <w:rsid w:val="00FA708F"/>
    <w:rsid w:val="00FB1589"/>
    <w:rsid w:val="00FC4B14"/>
    <w:rsid w:val="00FD1F20"/>
    <w:rsid w:val="00FD6D0E"/>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26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F2CDC"/>
    <w:pPr>
      <w:ind w:firstLine="709"/>
      <w:jc w:val="both"/>
    </w:pPr>
    <w:rPr>
      <w:rFonts w:ascii="Times New Roman" w:hAnsi="Times New Roman"/>
      <w:sz w:val="28"/>
      <w:szCs w:val="28"/>
      <w:lang w:eastAsia="en-US"/>
    </w:rPr>
  </w:style>
  <w:style w:type="paragraph" w:styleId="BodyText">
    <w:name w:val="Body Text"/>
    <w:basedOn w:val="Normal"/>
    <w:link w:val="BodyTextChar"/>
    <w:uiPriority w:val="99"/>
    <w:semiHidden/>
    <w:rsid w:val="0004226D"/>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04226D"/>
    <w:rPr>
      <w:rFonts w:ascii="Courier New" w:hAnsi="Courier New" w:cs="Courier New"/>
      <w:sz w:val="24"/>
      <w:szCs w:val="24"/>
      <w:lang w:eastAsia="ru-RU"/>
    </w:rPr>
  </w:style>
  <w:style w:type="paragraph" w:styleId="BodyTextIndent">
    <w:name w:val="Body Text Indent"/>
    <w:basedOn w:val="Normal"/>
    <w:link w:val="BodyTextIndentChar"/>
    <w:uiPriority w:val="99"/>
    <w:rsid w:val="0004226D"/>
    <w:pPr>
      <w:ind w:firstLine="720"/>
      <w:jc w:val="both"/>
    </w:pPr>
    <w:rPr>
      <w:sz w:val="28"/>
      <w:szCs w:val="28"/>
    </w:rPr>
  </w:style>
  <w:style w:type="character" w:customStyle="1" w:styleId="BodyTextIndentChar">
    <w:name w:val="Body Text Indent Char"/>
    <w:basedOn w:val="DefaultParagraphFont"/>
    <w:link w:val="BodyTextIndent"/>
    <w:uiPriority w:val="99"/>
    <w:locked/>
    <w:rsid w:val="0004226D"/>
    <w:rPr>
      <w:rFonts w:ascii="Times New Roman" w:hAnsi="Times New Roman" w:cs="Times New Roman"/>
      <w:sz w:val="24"/>
      <w:szCs w:val="24"/>
      <w:lang w:eastAsia="ru-RU"/>
    </w:rPr>
  </w:style>
  <w:style w:type="paragraph" w:styleId="BodyText2">
    <w:name w:val="Body Text 2"/>
    <w:basedOn w:val="Normal"/>
    <w:link w:val="BodyText2Char"/>
    <w:uiPriority w:val="99"/>
    <w:semiHidden/>
    <w:rsid w:val="0004226D"/>
    <w:rPr>
      <w:sz w:val="26"/>
      <w:szCs w:val="26"/>
    </w:rPr>
  </w:style>
  <w:style w:type="character" w:customStyle="1" w:styleId="BodyText2Char">
    <w:name w:val="Body Text 2 Char"/>
    <w:basedOn w:val="DefaultParagraphFont"/>
    <w:link w:val="BodyText2"/>
    <w:uiPriority w:val="99"/>
    <w:semiHidden/>
    <w:locked/>
    <w:rsid w:val="0004226D"/>
    <w:rPr>
      <w:rFonts w:ascii="Times New Roman" w:hAnsi="Times New Roman" w:cs="Times New Roman"/>
      <w:sz w:val="24"/>
      <w:szCs w:val="24"/>
      <w:lang w:eastAsia="ru-RU"/>
    </w:rPr>
  </w:style>
  <w:style w:type="paragraph" w:styleId="BodyText3">
    <w:name w:val="Body Text 3"/>
    <w:basedOn w:val="Normal"/>
    <w:link w:val="BodyText3Char"/>
    <w:uiPriority w:val="99"/>
    <w:semiHidden/>
    <w:rsid w:val="002B403F"/>
    <w:pPr>
      <w:spacing w:after="120"/>
    </w:pPr>
    <w:rPr>
      <w:sz w:val="16"/>
      <w:szCs w:val="16"/>
    </w:rPr>
  </w:style>
  <w:style w:type="character" w:customStyle="1" w:styleId="BodyText3Char">
    <w:name w:val="Body Text 3 Char"/>
    <w:basedOn w:val="DefaultParagraphFont"/>
    <w:link w:val="BodyText3"/>
    <w:uiPriority w:val="99"/>
    <w:semiHidden/>
    <w:locked/>
    <w:rsid w:val="002B403F"/>
    <w:rPr>
      <w:rFonts w:ascii="Times New Roman" w:hAnsi="Times New Roman" w:cs="Times New Roman"/>
      <w:sz w:val="16"/>
      <w:szCs w:val="16"/>
      <w:lang w:eastAsia="ru-RU"/>
    </w:rPr>
  </w:style>
  <w:style w:type="paragraph" w:styleId="Header">
    <w:name w:val="header"/>
    <w:basedOn w:val="Normal"/>
    <w:link w:val="HeaderChar"/>
    <w:uiPriority w:val="99"/>
    <w:rsid w:val="00F11951"/>
    <w:pPr>
      <w:tabs>
        <w:tab w:val="center" w:pos="4677"/>
        <w:tab w:val="right" w:pos="9355"/>
      </w:tabs>
    </w:pPr>
  </w:style>
  <w:style w:type="character" w:customStyle="1" w:styleId="HeaderChar">
    <w:name w:val="Header Char"/>
    <w:basedOn w:val="DefaultParagraphFont"/>
    <w:link w:val="Header"/>
    <w:uiPriority w:val="99"/>
    <w:locked/>
    <w:rsid w:val="00F11951"/>
    <w:rPr>
      <w:rFonts w:ascii="Times New Roman" w:hAnsi="Times New Roman" w:cs="Times New Roman"/>
      <w:sz w:val="24"/>
      <w:szCs w:val="24"/>
      <w:lang w:eastAsia="ru-RU"/>
    </w:rPr>
  </w:style>
  <w:style w:type="paragraph" w:styleId="Footer">
    <w:name w:val="footer"/>
    <w:basedOn w:val="Normal"/>
    <w:link w:val="FooterChar"/>
    <w:uiPriority w:val="99"/>
    <w:semiHidden/>
    <w:rsid w:val="00F11951"/>
    <w:pPr>
      <w:tabs>
        <w:tab w:val="center" w:pos="4677"/>
        <w:tab w:val="right" w:pos="9355"/>
      </w:tabs>
    </w:pPr>
  </w:style>
  <w:style w:type="character" w:customStyle="1" w:styleId="FooterChar">
    <w:name w:val="Footer Char"/>
    <w:basedOn w:val="DefaultParagraphFont"/>
    <w:link w:val="Footer"/>
    <w:uiPriority w:val="99"/>
    <w:semiHidden/>
    <w:locked/>
    <w:rsid w:val="00F11951"/>
    <w:rPr>
      <w:rFonts w:ascii="Times New Roman" w:hAnsi="Times New Roman" w:cs="Times New Roman"/>
      <w:sz w:val="24"/>
      <w:szCs w:val="24"/>
      <w:lang w:eastAsia="ru-RU"/>
    </w:rPr>
  </w:style>
  <w:style w:type="character" w:styleId="Hyperlink">
    <w:name w:val="Hyperlink"/>
    <w:basedOn w:val="DefaultParagraphFont"/>
    <w:uiPriority w:val="99"/>
    <w:rsid w:val="00542C71"/>
    <w:rPr>
      <w:rFonts w:cs="Times New Roman"/>
      <w:color w:val="0000FF"/>
      <w:u w:val="single"/>
    </w:rPr>
  </w:style>
  <w:style w:type="character" w:customStyle="1" w:styleId="2">
    <w:name w:val="Основной текст (2)_"/>
    <w:basedOn w:val="DefaultParagraphFont"/>
    <w:link w:val="20"/>
    <w:uiPriority w:val="99"/>
    <w:locked/>
    <w:rsid w:val="00335517"/>
    <w:rPr>
      <w:rFonts w:cs="Times New Roman"/>
      <w:sz w:val="26"/>
      <w:szCs w:val="26"/>
    </w:rPr>
  </w:style>
  <w:style w:type="paragraph" w:customStyle="1" w:styleId="20">
    <w:name w:val="Основной текст (2)"/>
    <w:basedOn w:val="Normal"/>
    <w:link w:val="2"/>
    <w:uiPriority w:val="99"/>
    <w:rsid w:val="00335517"/>
    <w:pPr>
      <w:widowControl w:val="0"/>
      <w:shd w:val="clear" w:color="auto" w:fill="FFFFFF"/>
      <w:spacing w:line="240" w:lineRule="atLeast"/>
      <w:jc w:val="center"/>
    </w:pPr>
    <w:rPr>
      <w:rFonts w:eastAsia="Calibri"/>
      <w:noProof/>
      <w:sz w:val="26"/>
      <w:szCs w:val="26"/>
    </w:rPr>
  </w:style>
  <w:style w:type="character" w:customStyle="1" w:styleId="a">
    <w:name w:val="Колонтитул_"/>
    <w:basedOn w:val="DefaultParagraphFont"/>
    <w:link w:val="1"/>
    <w:uiPriority w:val="99"/>
    <w:locked/>
    <w:rsid w:val="001F59CE"/>
    <w:rPr>
      <w:rFonts w:cs="Times New Roman"/>
      <w:sz w:val="26"/>
      <w:szCs w:val="26"/>
    </w:rPr>
  </w:style>
  <w:style w:type="character" w:customStyle="1" w:styleId="11pt">
    <w:name w:val="Колонтитул + 11 pt"/>
    <w:basedOn w:val="a"/>
    <w:uiPriority w:val="99"/>
    <w:rsid w:val="001F59CE"/>
    <w:rPr>
      <w:sz w:val="22"/>
      <w:szCs w:val="22"/>
    </w:rPr>
  </w:style>
  <w:style w:type="paragraph" w:customStyle="1" w:styleId="1">
    <w:name w:val="Колонтитул1"/>
    <w:basedOn w:val="Normal"/>
    <w:link w:val="a"/>
    <w:uiPriority w:val="99"/>
    <w:rsid w:val="001F59CE"/>
    <w:pPr>
      <w:widowControl w:val="0"/>
      <w:shd w:val="clear" w:color="auto" w:fill="FFFFFF"/>
      <w:spacing w:line="240" w:lineRule="atLeast"/>
    </w:pPr>
    <w:rPr>
      <w:rFonts w:eastAsia="Calibri"/>
      <w:noProof/>
      <w:sz w:val="26"/>
      <w:szCs w:val="26"/>
    </w:rPr>
  </w:style>
  <w:style w:type="paragraph" w:customStyle="1" w:styleId="ConsPlusNormal">
    <w:name w:val="ConsPlusNormal"/>
    <w:uiPriority w:val="99"/>
    <w:rsid w:val="00A955E3"/>
    <w:pPr>
      <w:widowControl w:val="0"/>
      <w:autoSpaceDE w:val="0"/>
      <w:autoSpaceDN w:val="0"/>
    </w:pPr>
    <w:rPr>
      <w:rFonts w:ascii="Times New Roman" w:hAnsi="Times New Roman"/>
      <w:sz w:val="28"/>
      <w:szCs w:val="28"/>
    </w:rPr>
  </w:style>
</w:styles>
</file>

<file path=word/webSettings.xml><?xml version="1.0" encoding="utf-8"?>
<w:webSettings xmlns:r="http://schemas.openxmlformats.org/officeDocument/2006/relationships" xmlns:w="http://schemas.openxmlformats.org/wordprocessingml/2006/main">
  <w:divs>
    <w:div w:id="1039817484">
      <w:marLeft w:val="0"/>
      <w:marRight w:val="0"/>
      <w:marTop w:val="0"/>
      <w:marBottom w:val="0"/>
      <w:divBdr>
        <w:top w:val="none" w:sz="0" w:space="0" w:color="auto"/>
        <w:left w:val="none" w:sz="0" w:space="0" w:color="auto"/>
        <w:bottom w:val="none" w:sz="0" w:space="0" w:color="auto"/>
        <w:right w:val="none" w:sz="0" w:space="0" w:color="auto"/>
      </w:divBdr>
    </w:div>
    <w:div w:id="1039817485">
      <w:marLeft w:val="0"/>
      <w:marRight w:val="0"/>
      <w:marTop w:val="0"/>
      <w:marBottom w:val="0"/>
      <w:divBdr>
        <w:top w:val="none" w:sz="0" w:space="0" w:color="auto"/>
        <w:left w:val="none" w:sz="0" w:space="0" w:color="auto"/>
        <w:bottom w:val="none" w:sz="0" w:space="0" w:color="auto"/>
        <w:right w:val="none" w:sz="0" w:space="0" w:color="auto"/>
      </w:divBdr>
    </w:div>
    <w:div w:id="1039817486">
      <w:marLeft w:val="0"/>
      <w:marRight w:val="0"/>
      <w:marTop w:val="0"/>
      <w:marBottom w:val="0"/>
      <w:divBdr>
        <w:top w:val="none" w:sz="0" w:space="0" w:color="auto"/>
        <w:left w:val="none" w:sz="0" w:space="0" w:color="auto"/>
        <w:bottom w:val="none" w:sz="0" w:space="0" w:color="auto"/>
        <w:right w:val="none" w:sz="0" w:space="0" w:color="auto"/>
      </w:divBdr>
    </w:div>
    <w:div w:id="1039817487">
      <w:marLeft w:val="0"/>
      <w:marRight w:val="0"/>
      <w:marTop w:val="0"/>
      <w:marBottom w:val="0"/>
      <w:divBdr>
        <w:top w:val="none" w:sz="0" w:space="0" w:color="auto"/>
        <w:left w:val="none" w:sz="0" w:space="0" w:color="auto"/>
        <w:bottom w:val="none" w:sz="0" w:space="0" w:color="auto"/>
        <w:right w:val="none" w:sz="0" w:space="0" w:color="auto"/>
      </w:divBdr>
    </w:div>
    <w:div w:id="1039817488">
      <w:marLeft w:val="0"/>
      <w:marRight w:val="0"/>
      <w:marTop w:val="0"/>
      <w:marBottom w:val="0"/>
      <w:divBdr>
        <w:top w:val="none" w:sz="0" w:space="0" w:color="auto"/>
        <w:left w:val="none" w:sz="0" w:space="0" w:color="auto"/>
        <w:bottom w:val="none" w:sz="0" w:space="0" w:color="auto"/>
        <w:right w:val="none" w:sz="0" w:space="0" w:color="auto"/>
      </w:divBdr>
    </w:div>
    <w:div w:id="103981748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198</TotalTime>
  <Pages>3</Pages>
  <Words>1174</Words>
  <Characters>6697</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Судья Боховко В</dc:title>
  <dc:subject/>
  <dc:creator>Роберт Георгиевич Катаян</dc:creator>
  <cp:keywords/>
  <dc:description/>
  <cp:lastModifiedBy>Магомадов</cp:lastModifiedBy>
  <cp:revision>14</cp:revision>
  <cp:lastPrinted>2016-06-07T11:34:00Z</cp:lastPrinted>
  <dcterms:created xsi:type="dcterms:W3CDTF">2016-05-13T11:23:00Z</dcterms:created>
  <dcterms:modified xsi:type="dcterms:W3CDTF">2016-06-14T12:02:00Z</dcterms:modified>
</cp:coreProperties>
</file>