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68C" w:rsidRPr="00B86BAC" w:rsidRDefault="0034668C" w:rsidP="00B86BAC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2"/>
          <w:szCs w:val="22"/>
        </w:rPr>
      </w:pPr>
      <w:r w:rsidRPr="00B86BAC">
        <w:rPr>
          <w:rFonts w:ascii="Times New Roman" w:hAnsi="Times New Roman" w:cs="Times New Roman"/>
          <w:i/>
          <w:iCs/>
          <w:sz w:val="22"/>
          <w:szCs w:val="22"/>
        </w:rPr>
        <w:t>Судья Гайдара М.Н.</w:t>
      </w:r>
    </w:p>
    <w:p w:rsidR="0034668C" w:rsidRPr="004D3E37" w:rsidRDefault="0034668C" w:rsidP="00B86BAC">
      <w:pPr>
        <w:suppressAutoHyphens/>
        <w:ind w:firstLine="709"/>
        <w:jc w:val="center"/>
        <w:rPr>
          <w:sz w:val="26"/>
          <w:szCs w:val="26"/>
        </w:rPr>
      </w:pPr>
    </w:p>
    <w:p w:rsidR="0034668C" w:rsidRPr="004D3E37" w:rsidRDefault="0034668C" w:rsidP="00B86BAC">
      <w:pPr>
        <w:suppressAutoHyphens/>
        <w:ind w:firstLine="709"/>
        <w:jc w:val="center"/>
        <w:rPr>
          <w:sz w:val="26"/>
          <w:szCs w:val="26"/>
        </w:rPr>
      </w:pPr>
      <w:r w:rsidRPr="004D3E37">
        <w:rPr>
          <w:sz w:val="26"/>
          <w:szCs w:val="26"/>
        </w:rPr>
        <w:t>РЕШЕНИЕ № 7-52/2016</w:t>
      </w:r>
    </w:p>
    <w:p w:rsidR="0034668C" w:rsidRPr="004D3E37" w:rsidRDefault="0034668C" w:rsidP="00B86BAC">
      <w:pPr>
        <w:suppressAutoHyphens/>
        <w:ind w:firstLine="709"/>
        <w:jc w:val="center"/>
        <w:rPr>
          <w:sz w:val="26"/>
          <w:szCs w:val="26"/>
        </w:rPr>
      </w:pPr>
      <w:r w:rsidRPr="004D3E37">
        <w:rPr>
          <w:sz w:val="26"/>
          <w:szCs w:val="26"/>
        </w:rPr>
        <w:t>(дело № 5-7/2016)</w:t>
      </w:r>
    </w:p>
    <w:p w:rsidR="0034668C" w:rsidRPr="004D3E37" w:rsidRDefault="0034668C" w:rsidP="00B86BAC">
      <w:pPr>
        <w:suppressAutoHyphens/>
        <w:ind w:firstLine="709"/>
        <w:rPr>
          <w:sz w:val="26"/>
          <w:szCs w:val="26"/>
        </w:rPr>
      </w:pPr>
    </w:p>
    <w:p w:rsidR="0034668C" w:rsidRPr="004D3E37" w:rsidRDefault="0034668C" w:rsidP="00B86BAC">
      <w:pPr>
        <w:suppressAutoHyphens/>
        <w:rPr>
          <w:sz w:val="26"/>
          <w:szCs w:val="26"/>
        </w:rPr>
      </w:pPr>
      <w:r w:rsidRPr="004D3E37">
        <w:rPr>
          <w:sz w:val="26"/>
          <w:szCs w:val="26"/>
        </w:rPr>
        <w:t>18 апреля 2016 г.                                                                                г. Ростов-на-Дону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Судья Северо-Кавказского окружного военного суда Носов Николай Викторович (г. Ростов-на-Дону, просп. М. Нагибина, д. 28/1), при секретаре </w:t>
      </w:r>
      <w:r w:rsidR="00B52F17" w:rsidRPr="004D3E37">
        <w:rPr>
          <w:sz w:val="26"/>
          <w:szCs w:val="26"/>
        </w:rPr>
        <w:t>Корчагине Э.А.</w:t>
      </w:r>
      <w:r w:rsidRPr="004D3E37">
        <w:rPr>
          <w:sz w:val="26"/>
          <w:szCs w:val="26"/>
        </w:rPr>
        <w:t xml:space="preserve">, </w:t>
      </w:r>
      <w:r w:rsidR="00987B6C" w:rsidRPr="004D3E37">
        <w:rPr>
          <w:sz w:val="26"/>
          <w:szCs w:val="26"/>
        </w:rPr>
        <w:t xml:space="preserve">с участием лица, в отношении которого ведется производство по делу об административном правонарушении – Шатохина  В.И., </w:t>
      </w:r>
      <w:r w:rsidRPr="004D3E37">
        <w:rPr>
          <w:sz w:val="26"/>
          <w:szCs w:val="26"/>
        </w:rPr>
        <w:t>рассмотрев дело об административном правонарушении по жалобам адвоката Аминова Д.Х. и военнослужащего войсковой части 64080 капитана</w:t>
      </w:r>
    </w:p>
    <w:p w:rsidR="0034668C" w:rsidRPr="004D3E37" w:rsidRDefault="0034668C" w:rsidP="00B86BAC">
      <w:pPr>
        <w:suppressAutoHyphens/>
        <w:ind w:left="3360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Шатохина Владислава Игоревича, родившегося 18 ноября 1985 г. в г. Астрахани, </w:t>
      </w:r>
      <w:r w:rsidR="00F01A01">
        <w:rPr>
          <w:sz w:val="26"/>
          <w:szCs w:val="26"/>
        </w:rPr>
        <w:t>проходившего военную службу в войсковой части 64080 до апреля 2016 г.</w:t>
      </w:r>
      <w:r w:rsidRPr="004D3E37">
        <w:rPr>
          <w:sz w:val="26"/>
          <w:szCs w:val="26"/>
        </w:rPr>
        <w:t>,</w:t>
      </w:r>
    </w:p>
    <w:p w:rsidR="0034668C" w:rsidRPr="004D3E37" w:rsidRDefault="0034668C" w:rsidP="00B86BAC">
      <w:pPr>
        <w:suppressAutoHyphens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на постановление судьи Астраханского гарнизонного военного суда от 10 марта 2016 г. о назначении Шатохину В.И. административного наказания за совершение правонарушения, предусмотренного ч. 1 ст. 12.24 КоАП РФ,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</w:p>
    <w:p w:rsidR="0034668C" w:rsidRPr="004D3E37" w:rsidRDefault="0034668C" w:rsidP="00B86BAC">
      <w:pPr>
        <w:suppressAutoHyphens/>
        <w:ind w:firstLine="709"/>
        <w:jc w:val="center"/>
        <w:rPr>
          <w:sz w:val="26"/>
          <w:szCs w:val="26"/>
        </w:rPr>
      </w:pPr>
      <w:bookmarkStart w:id="0" w:name="bookmark1"/>
      <w:r w:rsidRPr="004D3E37">
        <w:rPr>
          <w:sz w:val="26"/>
          <w:szCs w:val="26"/>
        </w:rPr>
        <w:t>УСТАНОВИЛ:</w:t>
      </w:r>
      <w:bookmarkEnd w:id="0"/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</w:p>
    <w:p w:rsidR="0034668C" w:rsidRPr="004D3E37" w:rsidRDefault="0034668C" w:rsidP="00B86BAC">
      <w:pPr>
        <w:pStyle w:val="22"/>
        <w:shd w:val="clear" w:color="auto" w:fill="auto"/>
        <w:spacing w:line="240" w:lineRule="auto"/>
        <w:ind w:firstLine="709"/>
      </w:pPr>
      <w:r w:rsidRPr="004D3E37">
        <w:t xml:space="preserve">Согласно постановлению судьи водитель Шатохин признан виновным в том, что </w:t>
      </w:r>
      <w:r w:rsidRPr="004D3E37">
        <w:rPr>
          <w:rStyle w:val="21"/>
          <w:color w:val="000000"/>
        </w:rPr>
        <w:t>в 13 час. 10 мин. 9 ноября 2015 г., управляя транспортным средством Тойота Камри с государственным регистрационным знаком С 121 УХ 34 на ул. Б.Хмельницкого в г. Астрахани, в нарушени</w:t>
      </w:r>
      <w:r w:rsidR="00B73E9B">
        <w:rPr>
          <w:rStyle w:val="21"/>
          <w:color w:val="000000"/>
        </w:rPr>
        <w:t>е</w:t>
      </w:r>
      <w:r w:rsidRPr="004D3E37">
        <w:rPr>
          <w:rStyle w:val="21"/>
          <w:color w:val="000000"/>
        </w:rPr>
        <w:t xml:space="preserve"> п. 9.10 Правил дорожного движения РФ, совершил столкновение с движущимся впереди транспортным средством Тойота Камри с государственным регистрационным знаком Р 797 КХ 30</w:t>
      </w:r>
      <w:r w:rsidR="00B73E9B">
        <w:rPr>
          <w:rStyle w:val="21"/>
          <w:color w:val="000000"/>
        </w:rPr>
        <w:t>.</w:t>
      </w:r>
      <w:r w:rsidRPr="004D3E37">
        <w:rPr>
          <w:rStyle w:val="21"/>
          <w:color w:val="000000"/>
        </w:rPr>
        <w:t xml:space="preserve"> </w:t>
      </w:r>
      <w:r w:rsidR="00B73E9B">
        <w:rPr>
          <w:rStyle w:val="21"/>
          <w:color w:val="000000"/>
        </w:rPr>
        <w:t>В</w:t>
      </w:r>
      <w:r w:rsidRPr="004D3E37">
        <w:rPr>
          <w:rStyle w:val="21"/>
          <w:color w:val="000000"/>
        </w:rPr>
        <w:t xml:space="preserve"> результате </w:t>
      </w:r>
      <w:r w:rsidR="00B73E9B">
        <w:rPr>
          <w:rStyle w:val="21"/>
          <w:color w:val="000000"/>
        </w:rPr>
        <w:t xml:space="preserve">ДТП последний </w:t>
      </w:r>
      <w:r w:rsidRPr="004D3E37">
        <w:rPr>
          <w:rStyle w:val="21"/>
          <w:color w:val="000000"/>
        </w:rPr>
        <w:t xml:space="preserve">автомобиль под управлением водителя Абдуллаевой-Булатовой столкнулся с транспортным средством Мазда Демио с государственным регистрационным знаком Е 421 КЕ 30, вследствие чего указанный автомобиль под управлением Михайловой столкнулся с транспортным средством ВАЗ-21093 с государственным регистрационным знаком </w:t>
      </w:r>
      <w:r w:rsidR="00B73E9B">
        <w:rPr>
          <w:rStyle w:val="21"/>
          <w:color w:val="000000"/>
        </w:rPr>
        <w:t>О 490</w:t>
      </w:r>
      <w:r w:rsidRPr="004D3E37">
        <w:rPr>
          <w:rStyle w:val="21"/>
          <w:color w:val="000000"/>
        </w:rPr>
        <w:t xml:space="preserve"> </w:t>
      </w:r>
      <w:r w:rsidR="00B73E9B">
        <w:rPr>
          <w:rStyle w:val="21"/>
          <w:color w:val="000000"/>
        </w:rPr>
        <w:t>ВО</w:t>
      </w:r>
      <w:r w:rsidRPr="004D3E37">
        <w:rPr>
          <w:rStyle w:val="21"/>
          <w:color w:val="000000"/>
        </w:rPr>
        <w:t xml:space="preserve"> 30 под управлением Наурузова. В результате указанного дорожно-транспортного происшествия причинен легкий вред здоровью потерпевшей Абдуллаевой-Булатовой, </w:t>
      </w:r>
      <w:r w:rsidRPr="004D3E37">
        <w:t xml:space="preserve">т.е. </w:t>
      </w:r>
      <w:r w:rsidR="0062148F" w:rsidRPr="004D3E37">
        <w:t xml:space="preserve">Шатохиным совершено </w:t>
      </w:r>
      <w:r w:rsidRPr="004D3E37">
        <w:t xml:space="preserve">правонарушение, предусмотренное ч. 1 ст. 12.24 КоАП РФ. В связи с этим </w:t>
      </w:r>
      <w:r w:rsidR="0062148F" w:rsidRPr="004D3E37">
        <w:t>последнему</w:t>
      </w:r>
      <w:r w:rsidRPr="004D3E37">
        <w:t xml:space="preserve"> назначено административное наказание в виде штрафа в размере 5 000 руб.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В жалобах на постановление по делу об административном правонарушении адвокат Аминов и Шатохин, каждый в отдельности, просят постановление судьи ввиду незаконности и необоснованности отменить, прекратить производство по делу за отсутствием состава административного правонарушения. 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В обоснование жалоб их авторы приводят аналогичные доводы, указывают, что административное расследование по делу проводилось неправомочным лицом; Шатохин уведомление о возбуждении в отношении него дела об административном правонарушении не получал, фактически был лишен ряда процессуальных прав, с делом не ознакомлен; добытые доказательства по делу, в связи с вышеизложенным, считают недопустимыми. 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lastRenderedPageBreak/>
        <w:t>Приведя собственный анализ показаний свидетелей, авторы жалоб считают их голословными, основанными на предположениях, так как никто из очевидцев - участников ДТП, не указал на Шатохина как на лицо, управляющее автомобилем. Сослуживцам Шатохина о его причастности к ДТП известно со слов сотрудников ГИБДД. Бывший собственник автомобиля показа</w:t>
      </w:r>
      <w:r w:rsidR="00B62A94" w:rsidRPr="004D3E37">
        <w:rPr>
          <w:sz w:val="26"/>
          <w:szCs w:val="26"/>
        </w:rPr>
        <w:t>л, что не продавал его Шатохину. Д</w:t>
      </w:r>
      <w:r w:rsidR="00D531C7">
        <w:rPr>
          <w:sz w:val="26"/>
          <w:szCs w:val="26"/>
        </w:rPr>
        <w:t>о</w:t>
      </w:r>
      <w:r w:rsidR="00B62A94" w:rsidRPr="004D3E37">
        <w:rPr>
          <w:sz w:val="26"/>
          <w:szCs w:val="26"/>
        </w:rPr>
        <w:t xml:space="preserve">кументы о праве собственности Шатохина на автомобиль в деле отсутствуют. 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Утверждая о необъективности судьи и предвзятом к Шатохину отношении, авторы жалоб утверждают о нарушении закона и прав лица, привлеченного к административной ответственности. 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Рассмотрение материалов дела и доводов жалоб показывает, что постановление судьи соответствует фактическим обстоятельствам, установленным по делу на основании исследованных доказательств, достоверность и допустимость которых сомнений не вызывает. 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Так, из протокола об административном правонарушении усматривается, что, </w:t>
      </w:r>
      <w:r w:rsidRPr="004D3E37">
        <w:rPr>
          <w:rStyle w:val="21"/>
          <w:color w:val="000000"/>
        </w:rPr>
        <w:t>в 13 час. 10 мин. 9 ноября 2015 г. на ул. Б.Хмельницкого в г. Астрахани</w:t>
      </w:r>
      <w:r w:rsidRPr="004D3E37">
        <w:rPr>
          <w:sz w:val="26"/>
          <w:szCs w:val="26"/>
        </w:rPr>
        <w:t xml:space="preserve"> Шатохин, управляя транспортным средством </w:t>
      </w:r>
      <w:r w:rsidRPr="004D3E37">
        <w:rPr>
          <w:rStyle w:val="21"/>
          <w:color w:val="000000"/>
        </w:rPr>
        <w:t>Тойота Камри с государственным регистрационным знаком С 121 УХ 34</w:t>
      </w:r>
      <w:r w:rsidRPr="004D3E37">
        <w:rPr>
          <w:sz w:val="26"/>
          <w:szCs w:val="26"/>
        </w:rPr>
        <w:t xml:space="preserve">, в нарушение п. </w:t>
      </w:r>
      <w:r w:rsidRPr="004D3E37">
        <w:rPr>
          <w:rStyle w:val="21"/>
          <w:color w:val="000000"/>
        </w:rPr>
        <w:t>9.10 Правил дорожного движения РФ, совершил столкновение с движущимся впереди транспортным средством Тойота Камри с государственным регистрационным знаком Р 797 КХ 30 под управлением гражданки Абдуллаевой-Булатовой, которой в результате ДТП причинен легкий вред здоровью.</w:t>
      </w:r>
    </w:p>
    <w:p w:rsidR="0034668C" w:rsidRPr="004D3E37" w:rsidRDefault="0034668C" w:rsidP="00B86BAC">
      <w:pPr>
        <w:suppressAutoHyphens/>
        <w:ind w:firstLine="709"/>
        <w:jc w:val="both"/>
        <w:rPr>
          <w:rStyle w:val="21"/>
          <w:color w:val="000000"/>
        </w:rPr>
      </w:pPr>
      <w:r w:rsidRPr="004D3E37">
        <w:rPr>
          <w:sz w:val="26"/>
          <w:szCs w:val="26"/>
        </w:rPr>
        <w:t>Вывод судьи о виновности Шатохина в содеянном наряду с указанным протоколом подтверждается и другими доказательствами: схемой места происшествия (т. 1 л.м. 3); объяснениями участников ДТП (т. 1 л.м. 4-6</w:t>
      </w:r>
      <w:r w:rsidR="002903EE">
        <w:rPr>
          <w:sz w:val="26"/>
          <w:szCs w:val="26"/>
        </w:rPr>
        <w:t>, 19, 20</w:t>
      </w:r>
      <w:r w:rsidRPr="004D3E37">
        <w:rPr>
          <w:sz w:val="26"/>
          <w:szCs w:val="26"/>
        </w:rPr>
        <w:t xml:space="preserve">); определением о возбуждении дела об административном правонарушении (т. 1 л.м. 3); заключением эксперта от 15 января 2016 г. № 63 в отношении </w:t>
      </w:r>
      <w:r w:rsidRPr="004D3E37">
        <w:rPr>
          <w:rStyle w:val="21"/>
          <w:color w:val="000000"/>
        </w:rPr>
        <w:t xml:space="preserve">Абдуллаевой-Булатовой </w:t>
      </w:r>
      <w:r w:rsidRPr="004D3E37">
        <w:rPr>
          <w:sz w:val="26"/>
          <w:szCs w:val="26"/>
        </w:rPr>
        <w:t>(т. 1 л.м. 35)</w:t>
      </w:r>
      <w:r w:rsidRPr="004D3E37">
        <w:rPr>
          <w:rStyle w:val="21"/>
          <w:color w:val="000000"/>
        </w:rPr>
        <w:t>; показаниями свидетелей Наурузова, Михайловой, Лавриненко, Кириллова и Кочкина</w:t>
      </w:r>
      <w:r w:rsidR="00B62A94" w:rsidRPr="004D3E37">
        <w:rPr>
          <w:rStyle w:val="21"/>
          <w:color w:val="000000"/>
        </w:rPr>
        <w:t>, а также другими док</w:t>
      </w:r>
      <w:r w:rsidR="008F7A06">
        <w:rPr>
          <w:rStyle w:val="21"/>
          <w:color w:val="000000"/>
        </w:rPr>
        <w:t>азательствами</w:t>
      </w:r>
      <w:r w:rsidR="00B62A94" w:rsidRPr="004D3E37">
        <w:rPr>
          <w:rStyle w:val="21"/>
          <w:color w:val="000000"/>
        </w:rPr>
        <w:t>.</w:t>
      </w:r>
      <w:r w:rsidRPr="004D3E37">
        <w:rPr>
          <w:rStyle w:val="21"/>
          <w:color w:val="000000"/>
        </w:rPr>
        <w:t xml:space="preserve"> 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Указанные доказательства получили оценку на предмет допустимости, достоверности и достаточности в соответствии с требованиями </w:t>
      </w:r>
      <w:hyperlink r:id="rId7" w:history="1">
        <w:r w:rsidRPr="004D3E37">
          <w:rPr>
            <w:sz w:val="26"/>
            <w:szCs w:val="26"/>
          </w:rPr>
          <w:t>ст. 26.11</w:t>
        </w:r>
      </w:hyperlink>
      <w:r w:rsidRPr="004D3E37">
        <w:rPr>
          <w:sz w:val="26"/>
          <w:szCs w:val="26"/>
        </w:rPr>
        <w:t xml:space="preserve"> КоАП.</w:t>
      </w:r>
    </w:p>
    <w:p w:rsidR="0034668C" w:rsidRPr="004D3E37" w:rsidRDefault="0034668C" w:rsidP="00B86BAC">
      <w:pPr>
        <w:pStyle w:val="22"/>
        <w:shd w:val="clear" w:color="auto" w:fill="auto"/>
        <w:spacing w:line="240" w:lineRule="auto"/>
        <w:ind w:firstLine="709"/>
      </w:pPr>
      <w:r w:rsidRPr="004D3E37">
        <w:rPr>
          <w:rStyle w:val="21"/>
          <w:color w:val="000000"/>
        </w:rPr>
        <w:t>Как установлено в судебном заседании, 20 или 21 октября 2014 г. свидетель Лавриненко продал автомобиль Тойота Камри с государственным регистрационным знаком С 121 УХ 34, для совершения данной сделки к нему приезжали трое мужчин, среди которых был Шатохин, вместе с тем фамилию покупателя он не помнит, договор купли-продажи автомобиля у него не сохранился. Через непродолжительное время после подписания договора купли-продажи он вновь встречался с этими гражданами, при этом он обратил внимание, что управлял автомобилем Шатохин.</w:t>
      </w:r>
    </w:p>
    <w:p w:rsidR="0034668C" w:rsidRPr="004D3E37" w:rsidRDefault="0034668C" w:rsidP="00B86BAC">
      <w:pPr>
        <w:pStyle w:val="22"/>
        <w:shd w:val="clear" w:color="auto" w:fill="auto"/>
        <w:spacing w:line="240" w:lineRule="auto"/>
        <w:ind w:firstLine="709"/>
        <w:rPr>
          <w:rStyle w:val="21"/>
          <w:color w:val="000000"/>
        </w:rPr>
      </w:pPr>
      <w:r w:rsidRPr="004D3E37">
        <w:rPr>
          <w:rStyle w:val="21"/>
          <w:color w:val="000000"/>
        </w:rPr>
        <w:t>Как усматривается из показаний свидетелей Кириллова и Кочкина, сослуживцев Шатохина, с 2014 г. до середины декабря 2015 г. Шатохин пользовался автомобилем Тойота Камри с государственным регистрационным знаком С 121 УХ 34, который он якобы продал в декабре 2015 г.</w:t>
      </w:r>
      <w:r w:rsidR="004A5AD8" w:rsidRPr="004D3E37">
        <w:rPr>
          <w:rStyle w:val="21"/>
          <w:color w:val="000000"/>
        </w:rPr>
        <w:t xml:space="preserve"> При этом Кирилов в суде сообщил, что ему известно из доклада Шатохина об участии последнего в ДТП, имевшего место в начале ноября 2015 г.</w:t>
      </w:r>
      <w:r w:rsidRPr="004D3E37">
        <w:rPr>
          <w:rStyle w:val="21"/>
          <w:color w:val="000000"/>
        </w:rPr>
        <w:t xml:space="preserve"> </w:t>
      </w:r>
    </w:p>
    <w:p w:rsidR="0034668C" w:rsidRPr="004D3E37" w:rsidRDefault="0034668C" w:rsidP="00B86BAC">
      <w:pPr>
        <w:pStyle w:val="22"/>
        <w:shd w:val="clear" w:color="auto" w:fill="auto"/>
        <w:spacing w:line="240" w:lineRule="auto"/>
        <w:ind w:firstLine="709"/>
      </w:pPr>
      <w:r w:rsidRPr="004D3E37">
        <w:rPr>
          <w:rStyle w:val="21"/>
          <w:color w:val="000000"/>
        </w:rPr>
        <w:t xml:space="preserve">В соответствии с заключением эксперта от 15 января 2016 г. № 63, у Абдуллаевой-Булатовой отмечено телесное повреждение: закрытая черепно-мозговая травма – сотрясение головного мозга, которое образовалось в результате воздействия тупого твердого предмета, не исключено, что во время, указанное в определении о возбуждении дела об административном правонарушении, что соответствует легкому вреду здоровья. 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lastRenderedPageBreak/>
        <w:t xml:space="preserve">Собранные по делу доказательства объективно свидетельствуют о том, что причиненный здоровью потерпевшей </w:t>
      </w:r>
      <w:r w:rsidRPr="004D3E37">
        <w:rPr>
          <w:rStyle w:val="21"/>
          <w:color w:val="000000"/>
        </w:rPr>
        <w:t xml:space="preserve">Абдуллаевой-Булатовой </w:t>
      </w:r>
      <w:r w:rsidRPr="004D3E37">
        <w:rPr>
          <w:sz w:val="26"/>
          <w:szCs w:val="26"/>
        </w:rPr>
        <w:t xml:space="preserve">вред находится в прямой причинно-следственной связи с нарушением Шатохиным </w:t>
      </w:r>
      <w:hyperlink r:id="rId8" w:history="1">
        <w:r w:rsidRPr="004D3E37">
          <w:rPr>
            <w:sz w:val="26"/>
            <w:szCs w:val="26"/>
          </w:rPr>
          <w:t>Правил</w:t>
        </w:r>
      </w:hyperlink>
      <w:r w:rsidRPr="004D3E37">
        <w:rPr>
          <w:sz w:val="26"/>
          <w:szCs w:val="26"/>
        </w:rPr>
        <w:t xml:space="preserve"> дорожного движения РФ, а потому он обоснованно привлечен к административной ответственности, предусмотренной ч. 1 ст. 12.24 КоАП.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Таким образом, действия Шатохина образуют состав административного правонарушения, предусмотренного ч. 1 ст. 12.24 КоАП.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При рассмотрении дела об административном правонарушении на основании полного и всестороннего анализа собранных по делу доказательств установлены все юридически значимые обстоятельства совершения административного правонарушения.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Доводы жалоб Шатохина и адвоката Аминова по существу сводятся к переоценке установленных в ходе судебного разбирательства обстоятельств и доказательств, которые были предметом исследования и оценки судьи, они не опровергают наличие в действиях Шатохина объективной стороны состава административного правонарушения, предусмотренного ч. 1 ст. 12.24 КоАП, и не ставят под сомнение законность и обоснованность постановления о назначении административного наказания.</w:t>
      </w:r>
    </w:p>
    <w:p w:rsidR="0034668C" w:rsidRPr="004D3E37" w:rsidRDefault="004A5AD8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Существенных н</w:t>
      </w:r>
      <w:r w:rsidR="0034668C" w:rsidRPr="004D3E37">
        <w:rPr>
          <w:sz w:val="26"/>
          <w:szCs w:val="26"/>
        </w:rPr>
        <w:t>арушений норм материального и процессуального права, влекущих отмену состоявшегося по делу судебного постановления, вопреки довод</w:t>
      </w:r>
      <w:r w:rsidRPr="004D3E37">
        <w:rPr>
          <w:sz w:val="26"/>
          <w:szCs w:val="26"/>
        </w:rPr>
        <w:t>ам</w:t>
      </w:r>
      <w:r w:rsidR="0034668C" w:rsidRPr="004D3E37">
        <w:rPr>
          <w:sz w:val="26"/>
          <w:szCs w:val="26"/>
        </w:rPr>
        <w:t xml:space="preserve"> жалоб, при рассмотрении дела не допущено.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Действия Шатохина квалифицированы в соответствии с установленными обстоятельствами и требованиями КоАП</w:t>
      </w:r>
      <w:r w:rsidR="004A5AD8" w:rsidRPr="004D3E37">
        <w:rPr>
          <w:sz w:val="26"/>
          <w:szCs w:val="26"/>
        </w:rPr>
        <w:t xml:space="preserve"> РФ</w:t>
      </w:r>
      <w:r w:rsidRPr="004D3E37">
        <w:rPr>
          <w:sz w:val="26"/>
          <w:szCs w:val="26"/>
        </w:rPr>
        <w:t>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 xml:space="preserve">Наказание Шатохину назначено в пределах санкции </w:t>
      </w:r>
      <w:hyperlink r:id="rId9" w:history="1">
        <w:r w:rsidRPr="004D3E37">
          <w:rPr>
            <w:sz w:val="26"/>
            <w:szCs w:val="26"/>
          </w:rPr>
          <w:t>ч. 1 ст. 12.24</w:t>
        </w:r>
      </w:hyperlink>
      <w:r w:rsidRPr="004D3E37">
        <w:rPr>
          <w:sz w:val="26"/>
          <w:szCs w:val="26"/>
        </w:rPr>
        <w:t xml:space="preserve"> КоАП РФ в соответствии с требованиями </w:t>
      </w:r>
      <w:hyperlink r:id="rId10" w:history="1">
        <w:r w:rsidRPr="004D3E37">
          <w:rPr>
            <w:sz w:val="26"/>
            <w:szCs w:val="26"/>
          </w:rPr>
          <w:t>ст. 3.1</w:t>
        </w:r>
      </w:hyperlink>
      <w:r w:rsidRPr="004D3E37">
        <w:rPr>
          <w:sz w:val="26"/>
          <w:szCs w:val="26"/>
        </w:rPr>
        <w:t xml:space="preserve">, </w:t>
      </w:r>
      <w:hyperlink r:id="rId11" w:history="1">
        <w:r w:rsidRPr="004D3E37">
          <w:rPr>
            <w:sz w:val="26"/>
            <w:szCs w:val="26"/>
          </w:rPr>
          <w:t>3.8</w:t>
        </w:r>
      </w:hyperlink>
      <w:r w:rsidRPr="004D3E37">
        <w:rPr>
          <w:sz w:val="26"/>
          <w:szCs w:val="26"/>
        </w:rPr>
        <w:t xml:space="preserve"> и </w:t>
      </w:r>
      <w:hyperlink r:id="rId12" w:history="1">
        <w:r w:rsidRPr="004D3E37">
          <w:rPr>
            <w:sz w:val="26"/>
            <w:szCs w:val="26"/>
          </w:rPr>
          <w:t>4.1</w:t>
        </w:r>
      </w:hyperlink>
      <w:r w:rsidRPr="004D3E37">
        <w:rPr>
          <w:sz w:val="26"/>
          <w:szCs w:val="26"/>
        </w:rPr>
        <w:t xml:space="preserve"> </w:t>
      </w:r>
      <w:r w:rsidR="004A5AD8" w:rsidRPr="004D3E37">
        <w:rPr>
          <w:sz w:val="26"/>
          <w:szCs w:val="26"/>
        </w:rPr>
        <w:t>этого же Кодекса</w:t>
      </w:r>
      <w:r w:rsidRPr="004D3E37">
        <w:rPr>
          <w:sz w:val="26"/>
          <w:szCs w:val="26"/>
        </w:rPr>
        <w:t>, с учетом характера совершенного административного правонарушения, объектом которого является безопасность дорожного движения, фактических обстоятельств дела, личности лица, привлекаемого к административной ответственности.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Постановление о привлечении Шатохина к административной ответственности за совершение административного правонарушения вынесено с соблюдением срока давности привлечения к административной ответственности, установленного ч. 1 ст. 4.5 КоАП для данной категории дел.</w:t>
      </w:r>
    </w:p>
    <w:p w:rsidR="0034668C" w:rsidRPr="004D3E37" w:rsidRDefault="0034668C" w:rsidP="00B86BAC">
      <w:pPr>
        <w:pStyle w:val="ConsPlusNormal"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При таких обстоятельствах судебное постановление сомнений в своей законности не вызывает, является правильным и оснований для его отмены или изменения не усматривается.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На основании изложенного, руководствуясь ст. 30.7 КоАП РФ, судья</w:t>
      </w:r>
    </w:p>
    <w:p w:rsidR="0034668C" w:rsidRPr="004D3E37" w:rsidRDefault="0034668C" w:rsidP="00B86BAC">
      <w:pPr>
        <w:pStyle w:val="2"/>
        <w:suppressAutoHyphens/>
        <w:ind w:firstLine="709"/>
        <w:jc w:val="center"/>
      </w:pPr>
    </w:p>
    <w:p w:rsidR="0034668C" w:rsidRPr="004D3E37" w:rsidRDefault="0034668C" w:rsidP="00B86BAC">
      <w:pPr>
        <w:pStyle w:val="2"/>
        <w:suppressAutoHyphens/>
        <w:ind w:firstLine="709"/>
        <w:jc w:val="center"/>
      </w:pPr>
      <w:r w:rsidRPr="004D3E37">
        <w:t>РЕШИЛ: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  <w:r w:rsidRPr="004D3E37">
        <w:rPr>
          <w:sz w:val="26"/>
          <w:szCs w:val="26"/>
        </w:rPr>
        <w:t>Постановление судьи Астраханского гарнизонного военного суда от 10 марта 2016 г. о назначении Шатохину Владиславу Игоревичу административного наказания за совершение правонарушения, предусмотренного ч. 1 ст. 12.24 КоАП РФ, оставить без изменения, а жалобы Шатохина В.И. и адвоката Аминова Д.Х. – без удовлетворения.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</w:p>
    <w:p w:rsidR="0034668C" w:rsidRPr="004D3E37" w:rsidRDefault="0034668C" w:rsidP="007934EC">
      <w:pPr>
        <w:suppressAutoHyphens/>
        <w:jc w:val="both"/>
        <w:rPr>
          <w:sz w:val="26"/>
          <w:szCs w:val="26"/>
        </w:rPr>
      </w:pPr>
      <w:r w:rsidRPr="004D3E37">
        <w:rPr>
          <w:sz w:val="26"/>
          <w:szCs w:val="26"/>
        </w:rPr>
        <w:t>Судья</w:t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</w:r>
      <w:r w:rsidRPr="004D3E37">
        <w:rPr>
          <w:sz w:val="26"/>
          <w:szCs w:val="26"/>
        </w:rPr>
        <w:tab/>
        <w:t xml:space="preserve">       </w:t>
      </w:r>
      <w:r w:rsidR="00743C9B" w:rsidRPr="004D3E37">
        <w:rPr>
          <w:sz w:val="26"/>
          <w:szCs w:val="26"/>
        </w:rPr>
        <w:t xml:space="preserve"> </w:t>
      </w:r>
      <w:r w:rsidR="004D3E37">
        <w:rPr>
          <w:sz w:val="26"/>
          <w:szCs w:val="26"/>
        </w:rPr>
        <w:t xml:space="preserve">           </w:t>
      </w:r>
      <w:r w:rsidR="00743C9B" w:rsidRPr="004D3E37">
        <w:rPr>
          <w:sz w:val="26"/>
          <w:szCs w:val="26"/>
        </w:rPr>
        <w:t xml:space="preserve">  </w:t>
      </w:r>
      <w:r w:rsidRPr="004D3E37">
        <w:rPr>
          <w:sz w:val="26"/>
          <w:szCs w:val="26"/>
        </w:rPr>
        <w:t>Н.В. Носов</w:t>
      </w:r>
    </w:p>
    <w:p w:rsidR="0034668C" w:rsidRPr="004D3E37" w:rsidRDefault="0034668C" w:rsidP="00B86BAC">
      <w:pPr>
        <w:suppressAutoHyphens/>
        <w:ind w:firstLine="709"/>
        <w:jc w:val="both"/>
        <w:rPr>
          <w:sz w:val="26"/>
          <w:szCs w:val="26"/>
        </w:rPr>
      </w:pPr>
    </w:p>
    <w:sectPr w:rsidR="0034668C" w:rsidRPr="004D3E37" w:rsidSect="00B86BAC">
      <w:headerReference w:type="default" r:id="rId13"/>
      <w:pgSz w:w="11906" w:h="16838" w:code="9"/>
      <w:pgMar w:top="1134" w:right="626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192B" w:rsidRDefault="005B192B" w:rsidP="00F11951">
      <w:r>
        <w:separator/>
      </w:r>
    </w:p>
  </w:endnote>
  <w:endnote w:type="continuationSeparator" w:id="1">
    <w:p w:rsidR="005B192B" w:rsidRDefault="005B192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192B" w:rsidRDefault="005B192B" w:rsidP="00F11951">
      <w:r>
        <w:separator/>
      </w:r>
    </w:p>
  </w:footnote>
  <w:footnote w:type="continuationSeparator" w:id="1">
    <w:p w:rsidR="005B192B" w:rsidRDefault="005B192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68C" w:rsidRDefault="000F6FE9">
    <w:pPr>
      <w:pStyle w:val="a8"/>
      <w:jc w:val="center"/>
    </w:pPr>
    <w:fldSimple w:instr=" PAGE   \* MERGEFORMAT ">
      <w:r w:rsidR="00D531C7">
        <w:rPr>
          <w:noProof/>
        </w:rPr>
        <w:t>2</w:t>
      </w:r>
    </w:fldSimple>
  </w:p>
  <w:p w:rsidR="0034668C" w:rsidRDefault="0034668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312D1"/>
    <w:rsid w:val="00032524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0F6FE9"/>
    <w:rsid w:val="001008E8"/>
    <w:rsid w:val="00100D29"/>
    <w:rsid w:val="00102CAB"/>
    <w:rsid w:val="001056FB"/>
    <w:rsid w:val="0012342B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D57"/>
    <w:rsid w:val="00243F01"/>
    <w:rsid w:val="0024524B"/>
    <w:rsid w:val="00252E2A"/>
    <w:rsid w:val="00253CE3"/>
    <w:rsid w:val="00257E1A"/>
    <w:rsid w:val="002614F0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03EE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4668C"/>
    <w:rsid w:val="003524F5"/>
    <w:rsid w:val="0035278F"/>
    <w:rsid w:val="003537AA"/>
    <w:rsid w:val="00353EAE"/>
    <w:rsid w:val="00361527"/>
    <w:rsid w:val="00373DB0"/>
    <w:rsid w:val="00381104"/>
    <w:rsid w:val="00391BF7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2160D"/>
    <w:rsid w:val="00444E7D"/>
    <w:rsid w:val="00461B4A"/>
    <w:rsid w:val="00462433"/>
    <w:rsid w:val="004629F1"/>
    <w:rsid w:val="00473C0F"/>
    <w:rsid w:val="00483710"/>
    <w:rsid w:val="0049212D"/>
    <w:rsid w:val="004A5AD8"/>
    <w:rsid w:val="004B0513"/>
    <w:rsid w:val="004C65DE"/>
    <w:rsid w:val="004D0E0E"/>
    <w:rsid w:val="004D0F5F"/>
    <w:rsid w:val="004D33A2"/>
    <w:rsid w:val="004D3CCF"/>
    <w:rsid w:val="004D3E37"/>
    <w:rsid w:val="004E1480"/>
    <w:rsid w:val="004F17C2"/>
    <w:rsid w:val="004F2DB0"/>
    <w:rsid w:val="004F5620"/>
    <w:rsid w:val="004F70B0"/>
    <w:rsid w:val="00500013"/>
    <w:rsid w:val="005015BA"/>
    <w:rsid w:val="00505E2B"/>
    <w:rsid w:val="005148CB"/>
    <w:rsid w:val="0052491F"/>
    <w:rsid w:val="00530023"/>
    <w:rsid w:val="00535F87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903D6"/>
    <w:rsid w:val="005A5351"/>
    <w:rsid w:val="005B0452"/>
    <w:rsid w:val="005B192B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2148F"/>
    <w:rsid w:val="006322C8"/>
    <w:rsid w:val="00641DDE"/>
    <w:rsid w:val="00652569"/>
    <w:rsid w:val="006914C4"/>
    <w:rsid w:val="00695366"/>
    <w:rsid w:val="006961FA"/>
    <w:rsid w:val="006A2618"/>
    <w:rsid w:val="006A340F"/>
    <w:rsid w:val="006B371B"/>
    <w:rsid w:val="006B44A7"/>
    <w:rsid w:val="006C3BD6"/>
    <w:rsid w:val="006E06A3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43C9B"/>
    <w:rsid w:val="00752093"/>
    <w:rsid w:val="00760D6D"/>
    <w:rsid w:val="00766B92"/>
    <w:rsid w:val="0077470B"/>
    <w:rsid w:val="00777CDD"/>
    <w:rsid w:val="00792C97"/>
    <w:rsid w:val="007934EC"/>
    <w:rsid w:val="007C0834"/>
    <w:rsid w:val="007C09A2"/>
    <w:rsid w:val="007D2C11"/>
    <w:rsid w:val="007D7C34"/>
    <w:rsid w:val="007F561D"/>
    <w:rsid w:val="008017A1"/>
    <w:rsid w:val="00803843"/>
    <w:rsid w:val="0081356A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B2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8F7A06"/>
    <w:rsid w:val="00915D6C"/>
    <w:rsid w:val="0091625D"/>
    <w:rsid w:val="009168E0"/>
    <w:rsid w:val="009239C5"/>
    <w:rsid w:val="00924409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87B6C"/>
    <w:rsid w:val="00990F06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06C7B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656F4"/>
    <w:rsid w:val="00A70021"/>
    <w:rsid w:val="00A74D3E"/>
    <w:rsid w:val="00A76499"/>
    <w:rsid w:val="00A8235A"/>
    <w:rsid w:val="00A8590A"/>
    <w:rsid w:val="00A85FEC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53FD"/>
    <w:rsid w:val="00AF5416"/>
    <w:rsid w:val="00B13443"/>
    <w:rsid w:val="00B23234"/>
    <w:rsid w:val="00B36891"/>
    <w:rsid w:val="00B37B59"/>
    <w:rsid w:val="00B410C7"/>
    <w:rsid w:val="00B45BFF"/>
    <w:rsid w:val="00B516B6"/>
    <w:rsid w:val="00B52F17"/>
    <w:rsid w:val="00B62A94"/>
    <w:rsid w:val="00B71B28"/>
    <w:rsid w:val="00B71D33"/>
    <w:rsid w:val="00B72CB9"/>
    <w:rsid w:val="00B73E9B"/>
    <w:rsid w:val="00B80DFB"/>
    <w:rsid w:val="00B832EE"/>
    <w:rsid w:val="00B86BAC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C4D"/>
    <w:rsid w:val="00C17EA8"/>
    <w:rsid w:val="00C20CD8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A5249"/>
    <w:rsid w:val="00CB4099"/>
    <w:rsid w:val="00CB5C95"/>
    <w:rsid w:val="00CC08DE"/>
    <w:rsid w:val="00CC6E2B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34F6"/>
    <w:rsid w:val="00D27806"/>
    <w:rsid w:val="00D31498"/>
    <w:rsid w:val="00D3252A"/>
    <w:rsid w:val="00D4378E"/>
    <w:rsid w:val="00D4636A"/>
    <w:rsid w:val="00D531C7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E4E16"/>
    <w:rsid w:val="00DF4D2C"/>
    <w:rsid w:val="00E05118"/>
    <w:rsid w:val="00E11CBA"/>
    <w:rsid w:val="00E1612C"/>
    <w:rsid w:val="00E2534E"/>
    <w:rsid w:val="00E26D72"/>
    <w:rsid w:val="00E36A6E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D0873"/>
    <w:rsid w:val="00EE0558"/>
    <w:rsid w:val="00EF0764"/>
    <w:rsid w:val="00EF634E"/>
    <w:rsid w:val="00EF71DC"/>
    <w:rsid w:val="00F00B64"/>
    <w:rsid w:val="00F01A01"/>
    <w:rsid w:val="00F07795"/>
    <w:rsid w:val="00F11951"/>
    <w:rsid w:val="00F26B10"/>
    <w:rsid w:val="00F355DA"/>
    <w:rsid w:val="00F42A6C"/>
    <w:rsid w:val="00F51937"/>
    <w:rsid w:val="00F53420"/>
    <w:rsid w:val="00F53FE1"/>
    <w:rsid w:val="00F56C77"/>
    <w:rsid w:val="00F652F8"/>
    <w:rsid w:val="00F712A8"/>
    <w:rsid w:val="00F72F6D"/>
    <w:rsid w:val="00F756FC"/>
    <w:rsid w:val="00F816F4"/>
    <w:rsid w:val="00F87E3D"/>
    <w:rsid w:val="00F922D8"/>
    <w:rsid w:val="00F93B2F"/>
    <w:rsid w:val="00F94254"/>
    <w:rsid w:val="00F963EC"/>
    <w:rsid w:val="00FB1589"/>
    <w:rsid w:val="00FC4B14"/>
    <w:rsid w:val="00FC503E"/>
    <w:rsid w:val="00FD10A8"/>
    <w:rsid w:val="00FD1F20"/>
    <w:rsid w:val="00FD22BA"/>
    <w:rsid w:val="00FD56C5"/>
    <w:rsid w:val="00FE218B"/>
    <w:rsid w:val="00FE3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uiPriority w:val="99"/>
    <w:locked/>
    <w:rsid w:val="00FE387B"/>
    <w:rPr>
      <w:sz w:val="26"/>
      <w:szCs w:val="26"/>
    </w:rPr>
  </w:style>
  <w:style w:type="paragraph" w:customStyle="1" w:styleId="22">
    <w:name w:val="Основной текст (2)"/>
    <w:basedOn w:val="a"/>
    <w:link w:val="21"/>
    <w:uiPriority w:val="99"/>
    <w:rsid w:val="00FE387B"/>
    <w:pPr>
      <w:widowControl w:val="0"/>
      <w:shd w:val="clear" w:color="auto" w:fill="FFFFFF"/>
      <w:spacing w:line="240" w:lineRule="atLeast"/>
      <w:jc w:val="both"/>
    </w:pPr>
    <w:rPr>
      <w:rFonts w:eastAsia="Calibri"/>
      <w:noProof/>
      <w:sz w:val="26"/>
      <w:szCs w:val="26"/>
    </w:rPr>
  </w:style>
  <w:style w:type="paragraph" w:customStyle="1" w:styleId="ConsPlusNormal">
    <w:name w:val="ConsPlusNormal"/>
    <w:uiPriority w:val="99"/>
    <w:rsid w:val="00500013"/>
    <w:pPr>
      <w:widowControl w:val="0"/>
      <w:autoSpaceDE w:val="0"/>
      <w:autoSpaceDN w:val="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898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C71CBD81CA6D1C7CF6BFF338FCC9772A85F7CC9EB9EDDB46A5809C1CA79E334243CC0FE686A6982b3U6J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C71CBD81CA6D1C7CF6BFF338FCC9772A85F75C8EE98DDB46A5809C1CA79E334243CC0FE68686D87b3U6J" TargetMode="External"/><Relationship Id="rId12" Type="http://schemas.openxmlformats.org/officeDocument/2006/relationships/hyperlink" Target="consultantplus://offline/ref=B3A009FF6B99C511B5551022E539F99AAB3F2349CFCD36EC313DC5A1C547841C40B3CA33BDFBB407AE0A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B3A009FF6B99C511B5551022E539F99AAB3F2349CFCD36EC313DC5A1C547841C40B3CA33BDFBB405AE0FK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B3A009FF6B99C511B5551022E539F99AAB3F2349CFCD36EC313DC5A1C547841C40B3CA33BDFBB503AE0F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B3A009FF6B99C511B5551022E539F99AAB3F2349CFCD36EC313DC5A1C547841C40B3CA37BDAF08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B4766-42A6-4170-BE69-E699279A6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3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Судья Тагиров Т</vt:lpstr>
    </vt:vector>
  </TitlesOfParts>
  <Company>Microsoft</Company>
  <LinksUpToDate>false</LinksUpToDate>
  <CharactersWithSpaces>9575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Судья Тагиров Т</dc:title>
  <dc:subject/>
  <dc:creator>Роберт Георгиевич Катаян</dc:creator>
  <cp:keywords/>
  <dc:description/>
  <cp:lastModifiedBy>Пользователь Windows</cp:lastModifiedBy>
  <cp:revision>25</cp:revision>
  <cp:lastPrinted>2016-04-23T11:19:00Z</cp:lastPrinted>
  <dcterms:created xsi:type="dcterms:W3CDTF">2016-04-12T13:23:00Z</dcterms:created>
  <dcterms:modified xsi:type="dcterms:W3CDTF">2016-04-26T11:10:00Z</dcterms:modified>
</cp:coreProperties>
</file>