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F3" w:rsidRPr="00542C71" w:rsidRDefault="008104F3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Яременко В.Я.</w:t>
      </w:r>
    </w:p>
    <w:p w:rsidR="008104F3" w:rsidRPr="00CF5C7A" w:rsidRDefault="008104F3" w:rsidP="0004226D">
      <w:pPr>
        <w:suppressAutoHyphens/>
        <w:jc w:val="center"/>
        <w:rPr>
          <w:sz w:val="28"/>
          <w:szCs w:val="28"/>
        </w:rPr>
      </w:pPr>
    </w:p>
    <w:p w:rsidR="008104F3" w:rsidRPr="00103511" w:rsidRDefault="008104F3" w:rsidP="006604A9">
      <w:pPr>
        <w:suppressAutoHyphens/>
        <w:jc w:val="center"/>
        <w:rPr>
          <w:sz w:val="26"/>
          <w:szCs w:val="26"/>
        </w:rPr>
      </w:pPr>
      <w:r w:rsidRPr="00103511">
        <w:rPr>
          <w:sz w:val="26"/>
          <w:szCs w:val="26"/>
        </w:rPr>
        <w:t>РЕШЕНИЕ № 7-2/2017</w:t>
      </w:r>
    </w:p>
    <w:p w:rsidR="008104F3" w:rsidRPr="00103511" w:rsidRDefault="008104F3" w:rsidP="006604A9">
      <w:pPr>
        <w:suppressAutoHyphens/>
        <w:jc w:val="center"/>
        <w:rPr>
          <w:sz w:val="26"/>
          <w:szCs w:val="26"/>
        </w:rPr>
      </w:pPr>
      <w:r w:rsidRPr="00103511">
        <w:rPr>
          <w:sz w:val="26"/>
          <w:szCs w:val="26"/>
        </w:rPr>
        <w:t>(дело № 12-4/2016)</w:t>
      </w:r>
    </w:p>
    <w:p w:rsidR="008104F3" w:rsidRPr="00103511" w:rsidRDefault="008104F3" w:rsidP="006604A9">
      <w:pPr>
        <w:suppressAutoHyphens/>
        <w:rPr>
          <w:sz w:val="26"/>
          <w:szCs w:val="26"/>
        </w:rPr>
      </w:pPr>
    </w:p>
    <w:p w:rsidR="008104F3" w:rsidRPr="00103511" w:rsidRDefault="008104F3" w:rsidP="006604A9">
      <w:pPr>
        <w:suppressAutoHyphens/>
        <w:rPr>
          <w:sz w:val="26"/>
          <w:szCs w:val="26"/>
        </w:rPr>
      </w:pPr>
      <w:r w:rsidRPr="00103511">
        <w:rPr>
          <w:sz w:val="26"/>
          <w:szCs w:val="26"/>
        </w:rPr>
        <w:t xml:space="preserve">23 января </w:t>
      </w:r>
      <w:smartTag w:uri="urn:schemas-microsoft-com:office:smarttags" w:element="metricconverter">
        <w:smartTagPr>
          <w:attr w:name="ProductID" w:val="2017 г"/>
        </w:smartTagPr>
        <w:r w:rsidRPr="00103511">
          <w:rPr>
            <w:sz w:val="26"/>
            <w:szCs w:val="26"/>
          </w:rPr>
          <w:t>2017 г</w:t>
        </w:r>
      </w:smartTag>
      <w:r w:rsidRPr="00103511">
        <w:rPr>
          <w:sz w:val="26"/>
          <w:szCs w:val="26"/>
        </w:rPr>
        <w:t xml:space="preserve">.                                                                               </w:t>
      </w:r>
      <w:r>
        <w:rPr>
          <w:sz w:val="26"/>
          <w:szCs w:val="26"/>
        </w:rPr>
        <w:t xml:space="preserve">           </w:t>
      </w:r>
      <w:r w:rsidRPr="00103511">
        <w:rPr>
          <w:sz w:val="26"/>
          <w:szCs w:val="26"/>
        </w:rPr>
        <w:t>г. Ростов-на-Дону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 xml:space="preserve">Судья Северо-Кавказского окружного военного суда </w:t>
      </w:r>
      <w:r>
        <w:rPr>
          <w:sz w:val="26"/>
          <w:szCs w:val="26"/>
        </w:rPr>
        <w:t xml:space="preserve">Магомадов Алексей Абдулмажитович </w:t>
      </w:r>
      <w:r w:rsidRPr="00103511">
        <w:rPr>
          <w:sz w:val="26"/>
          <w:szCs w:val="26"/>
        </w:rPr>
        <w:t>(г. Ростов-на-Дону, просп. М. Нагибина, д. 28/1), при секретаре</w:t>
      </w:r>
      <w:r>
        <w:rPr>
          <w:sz w:val="26"/>
          <w:szCs w:val="26"/>
        </w:rPr>
        <w:t xml:space="preserve"> Семенюк Т.В.</w:t>
      </w:r>
      <w:r w:rsidRPr="00103511">
        <w:rPr>
          <w:sz w:val="26"/>
          <w:szCs w:val="26"/>
        </w:rPr>
        <w:t>, рассмотрев дело об административном правона</w:t>
      </w:r>
      <w:r>
        <w:rPr>
          <w:sz w:val="26"/>
          <w:szCs w:val="26"/>
        </w:rPr>
        <w:t xml:space="preserve">рушении по жалобам </w:t>
      </w:r>
      <w:r w:rsidRPr="00103511">
        <w:rPr>
          <w:sz w:val="26"/>
          <w:szCs w:val="26"/>
        </w:rPr>
        <w:t xml:space="preserve">Куськова В.В. и его представителя Саакяна Р.А. на решение судьи Новороссийского гарнизонного военного суда от </w:t>
      </w:r>
      <w:r>
        <w:rPr>
          <w:sz w:val="26"/>
          <w:szCs w:val="26"/>
        </w:rPr>
        <w:t xml:space="preserve">30 ноября </w:t>
      </w:r>
      <w:smartTag w:uri="urn:schemas-microsoft-com:office:smarttags" w:element="metricconverter">
        <w:smartTagPr>
          <w:attr w:name="ProductID" w:val="2016 г"/>
        </w:smartTagPr>
        <w:r w:rsidRPr="00103511">
          <w:rPr>
            <w:sz w:val="26"/>
            <w:szCs w:val="26"/>
          </w:rPr>
          <w:t>201</w:t>
        </w:r>
        <w:r>
          <w:rPr>
            <w:sz w:val="26"/>
            <w:szCs w:val="26"/>
          </w:rPr>
          <w:t>6</w:t>
        </w:r>
        <w:r w:rsidRPr="00103511">
          <w:rPr>
            <w:sz w:val="26"/>
            <w:szCs w:val="26"/>
          </w:rPr>
          <w:t xml:space="preserve"> г</w:t>
        </w:r>
      </w:smartTag>
      <w:r w:rsidRPr="00103511">
        <w:rPr>
          <w:sz w:val="26"/>
          <w:szCs w:val="26"/>
        </w:rPr>
        <w:t>. о прекращении производства по делу об административном право</w:t>
      </w:r>
      <w:r w:rsidRPr="00103511">
        <w:rPr>
          <w:sz w:val="26"/>
          <w:szCs w:val="26"/>
        </w:rPr>
        <w:softHyphen/>
        <w:t>нарушении в отношении военнослужащего войсковой части 45765 матроса</w:t>
      </w:r>
    </w:p>
    <w:p w:rsidR="008104F3" w:rsidRDefault="008104F3" w:rsidP="006604A9">
      <w:pPr>
        <w:suppressAutoHyphens/>
        <w:jc w:val="both"/>
        <w:rPr>
          <w:sz w:val="26"/>
          <w:szCs w:val="26"/>
        </w:rPr>
      </w:pPr>
    </w:p>
    <w:p w:rsidR="008104F3" w:rsidRDefault="008104F3" w:rsidP="006604A9">
      <w:pPr>
        <w:suppressAutoHyphens/>
        <w:ind w:left="3960"/>
        <w:jc w:val="both"/>
        <w:rPr>
          <w:sz w:val="26"/>
          <w:szCs w:val="26"/>
        </w:rPr>
      </w:pPr>
      <w:r w:rsidRPr="00103511">
        <w:rPr>
          <w:sz w:val="26"/>
          <w:szCs w:val="26"/>
        </w:rPr>
        <w:t xml:space="preserve">Манина Александра Александровича, родившегося 26 июня </w:t>
      </w:r>
      <w:smartTag w:uri="urn:schemas-microsoft-com:office:smarttags" w:element="metricconverter">
        <w:smartTagPr>
          <w:attr w:name="ProductID" w:val="2016 г"/>
        </w:smartTagPr>
        <w:r w:rsidRPr="00103511">
          <w:rPr>
            <w:sz w:val="26"/>
            <w:szCs w:val="26"/>
          </w:rPr>
          <w:t>1994 г</w:t>
        </w:r>
      </w:smartTag>
      <w:r w:rsidRPr="00103511">
        <w:rPr>
          <w:sz w:val="26"/>
          <w:szCs w:val="26"/>
        </w:rPr>
        <w:t>. в ст-це Новотроицкой Изобильненского района Ставропольского края, проживающего по адресу: Краснодарский край, г. Темрюк, ул. Комсомольская, д. 29,</w:t>
      </w:r>
    </w:p>
    <w:p w:rsidR="008104F3" w:rsidRPr="00103511" w:rsidRDefault="008104F3" w:rsidP="006604A9">
      <w:pPr>
        <w:suppressAutoHyphens/>
        <w:ind w:left="3960"/>
        <w:jc w:val="both"/>
        <w:rPr>
          <w:sz w:val="26"/>
          <w:szCs w:val="26"/>
        </w:rPr>
      </w:pPr>
    </w:p>
    <w:p w:rsidR="008104F3" w:rsidRPr="00103511" w:rsidRDefault="008104F3" w:rsidP="006604A9">
      <w:pPr>
        <w:suppressAutoHyphens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по признакам административного правонарушения, предусмотренного ч. 2 ст. 12.13 КоАП РФ,</w:t>
      </w:r>
    </w:p>
    <w:p w:rsidR="008104F3" w:rsidRPr="00103511" w:rsidRDefault="008104F3" w:rsidP="006604A9">
      <w:pPr>
        <w:suppressAutoHyphens/>
        <w:jc w:val="center"/>
        <w:rPr>
          <w:sz w:val="26"/>
          <w:szCs w:val="26"/>
        </w:rPr>
      </w:pPr>
      <w:bookmarkStart w:id="0" w:name="bookmark1"/>
      <w:r w:rsidRPr="00103511">
        <w:rPr>
          <w:sz w:val="26"/>
          <w:szCs w:val="26"/>
        </w:rPr>
        <w:t>УСТАНОВИЛ:</w:t>
      </w:r>
      <w:bookmarkEnd w:id="0"/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</w:p>
    <w:p w:rsidR="008104F3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 xml:space="preserve">Согласно постановлению инспектора ДПС в 23 час. 40 мин. </w:t>
      </w:r>
      <w:r>
        <w:rPr>
          <w:sz w:val="26"/>
          <w:szCs w:val="26"/>
        </w:rPr>
        <w:t xml:space="preserve">2 ноября </w:t>
      </w:r>
      <w:smartTag w:uri="urn:schemas-microsoft-com:office:smarttags" w:element="metricconverter">
        <w:smartTagPr>
          <w:attr w:name="ProductID" w:val="2015 г"/>
        </w:smartTagPr>
        <w:r>
          <w:rPr>
            <w:sz w:val="26"/>
            <w:szCs w:val="26"/>
          </w:rPr>
          <w:t>2015 г</w:t>
        </w:r>
      </w:smartTag>
      <w:r>
        <w:rPr>
          <w:sz w:val="26"/>
          <w:szCs w:val="26"/>
        </w:rPr>
        <w:t xml:space="preserve">. </w:t>
      </w:r>
      <w:r w:rsidRPr="00103511">
        <w:rPr>
          <w:sz w:val="26"/>
          <w:szCs w:val="26"/>
        </w:rPr>
        <w:t xml:space="preserve">на автомобильной дороге «Темрюк – Краснодар – Кропоткин» </w:t>
      </w:r>
      <w:r>
        <w:rPr>
          <w:sz w:val="26"/>
          <w:szCs w:val="26"/>
        </w:rPr>
        <w:t xml:space="preserve">водитель Манин, двигаясь по второстепенной автомобильной дороге на транспортном средстве БТР-80, </w:t>
      </w:r>
      <w:r w:rsidRPr="00103511">
        <w:rPr>
          <w:sz w:val="26"/>
          <w:szCs w:val="26"/>
        </w:rPr>
        <w:t>в нарушение п. 13.9 Правил дорожного движения РФ (далее – ПДД)</w:t>
      </w:r>
      <w:r>
        <w:rPr>
          <w:sz w:val="26"/>
          <w:szCs w:val="26"/>
        </w:rPr>
        <w:t xml:space="preserve"> на нерегулируемом перекрестке, не уступил дорогу двигавшемуся по главной дороге транспортному средству </w:t>
      </w:r>
      <w:r w:rsidRPr="00103511">
        <w:rPr>
          <w:sz w:val="26"/>
          <w:szCs w:val="26"/>
        </w:rPr>
        <w:t>«Шевроле Круз»</w:t>
      </w:r>
      <w:r>
        <w:rPr>
          <w:sz w:val="26"/>
          <w:szCs w:val="26"/>
        </w:rPr>
        <w:t xml:space="preserve">, </w:t>
      </w:r>
      <w:r w:rsidRPr="00103511">
        <w:rPr>
          <w:sz w:val="26"/>
          <w:szCs w:val="26"/>
        </w:rPr>
        <w:t>государственны</w:t>
      </w:r>
      <w:r>
        <w:rPr>
          <w:sz w:val="26"/>
          <w:szCs w:val="26"/>
        </w:rPr>
        <w:t>й</w:t>
      </w:r>
      <w:r w:rsidRPr="00103511">
        <w:rPr>
          <w:sz w:val="26"/>
          <w:szCs w:val="26"/>
        </w:rPr>
        <w:t xml:space="preserve"> регистрационны</w:t>
      </w:r>
      <w:r>
        <w:rPr>
          <w:sz w:val="26"/>
          <w:szCs w:val="26"/>
        </w:rPr>
        <w:t>й</w:t>
      </w:r>
      <w:r w:rsidRPr="0010351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знак </w:t>
      </w:r>
      <w:r w:rsidRPr="00103511">
        <w:rPr>
          <w:sz w:val="26"/>
          <w:szCs w:val="26"/>
        </w:rPr>
        <w:t>В</w:t>
      </w:r>
      <w:r>
        <w:rPr>
          <w:sz w:val="26"/>
          <w:szCs w:val="26"/>
        </w:rPr>
        <w:t xml:space="preserve"> </w:t>
      </w:r>
      <w:r w:rsidRPr="00103511">
        <w:rPr>
          <w:sz w:val="26"/>
          <w:szCs w:val="26"/>
        </w:rPr>
        <w:t>838</w:t>
      </w:r>
      <w:r>
        <w:rPr>
          <w:sz w:val="26"/>
          <w:szCs w:val="26"/>
        </w:rPr>
        <w:t xml:space="preserve"> </w:t>
      </w:r>
      <w:r w:rsidRPr="00103511">
        <w:rPr>
          <w:sz w:val="26"/>
          <w:szCs w:val="26"/>
        </w:rPr>
        <w:t>ОХ</w:t>
      </w:r>
      <w:r>
        <w:rPr>
          <w:sz w:val="26"/>
          <w:szCs w:val="26"/>
        </w:rPr>
        <w:t xml:space="preserve"> </w:t>
      </w:r>
      <w:r w:rsidRPr="00103511">
        <w:rPr>
          <w:sz w:val="26"/>
          <w:szCs w:val="26"/>
        </w:rPr>
        <w:t>123</w:t>
      </w:r>
      <w:r>
        <w:rPr>
          <w:sz w:val="26"/>
          <w:szCs w:val="26"/>
        </w:rPr>
        <w:t xml:space="preserve">, под управлением водителя Куськова, допустив столкновение транспортных средств, то есть совершил правонарушение, предусмотренное ч. 2 ст. 12.13 КоАП РФ.   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В связи с этим Манину назначено административное наказание в виде штрафа в размере 1 000 руб.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 xml:space="preserve">Решением судьи гарнизонного военного суда указанное постановление инспектора ДПС отменено, дело об административном правонарушении в отношении Манина прекращено на основании п. 3 ч. 1 ст. 30.7 КоАП РФ. 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Водитель </w:t>
      </w:r>
      <w:r w:rsidRPr="00103511">
        <w:rPr>
          <w:sz w:val="26"/>
          <w:szCs w:val="26"/>
        </w:rPr>
        <w:t xml:space="preserve">Куськов и его представитель Саакян в своих жалобах, поданных в порядке пересмотра, просят </w:t>
      </w:r>
      <w:r>
        <w:rPr>
          <w:sz w:val="26"/>
          <w:szCs w:val="26"/>
        </w:rPr>
        <w:t xml:space="preserve">решение </w:t>
      </w:r>
      <w:r w:rsidRPr="00103511">
        <w:rPr>
          <w:sz w:val="26"/>
          <w:szCs w:val="26"/>
        </w:rPr>
        <w:t>судьи ввиду незаконности и необоснованности отменить.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В обоснование каждый из авторов жалоб, ссылаясь на нормы КоАП РФ, иные нормативные правовые акты и приводя собственный анализ доказательств по делу, утверждает, что дело рассмотрено судь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>й необъективно, его выводы не соответствуют имеющимся в деле доказательствам, которым надлежащая оценка не дана.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Совокупность имеющихся в материалах дела доказательств подтверждает виновность Манина в совершении административного правонарушения.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 xml:space="preserve">Так, при оформлении административного материала Манин согласился с наличием события административного правонарушения и пояснил, что, выезжая со второстепенной дороги, не заметил вклинившееся в </w:t>
      </w:r>
      <w:r>
        <w:rPr>
          <w:sz w:val="26"/>
          <w:szCs w:val="26"/>
        </w:rPr>
        <w:t xml:space="preserve">военную </w:t>
      </w:r>
      <w:r w:rsidRPr="00103511">
        <w:rPr>
          <w:sz w:val="26"/>
          <w:szCs w:val="26"/>
        </w:rPr>
        <w:t>колонну транспортное средство.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Главная дорога, по которой Куськов осуществлял движение на сво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>м транспортном средстве, не была перекрыта транспортным средством сопровождения или регулировщиком ВАИ, а само сопровождение организованной транспортной (воинской) колонны осуществлялось с нарушением установленного порядка.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При этом показания сотрудников ВАИ Гаврилова и Лысенко, а также сослуживцев Манина – свидетелей Мальцева, Фомина, Соболева, Джиги и Петрова об обратном не могли быть положены в основу выводов судьи ввиду заинтересованности указанных лиц в исходе дела, а также противоречивости их показаний.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 xml:space="preserve">Рассмотрев материалы дела и доводы жалоб, нахожу обжалуемое </w:t>
      </w:r>
      <w:r>
        <w:rPr>
          <w:sz w:val="26"/>
          <w:szCs w:val="26"/>
        </w:rPr>
        <w:t xml:space="preserve">решение </w:t>
      </w:r>
      <w:r w:rsidRPr="00103511">
        <w:rPr>
          <w:sz w:val="26"/>
          <w:szCs w:val="26"/>
        </w:rPr>
        <w:t>подлежащим отмене.</w:t>
      </w:r>
    </w:p>
    <w:p w:rsidR="008104F3" w:rsidRDefault="008104F3" w:rsidP="004A43FB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</w:t>
      </w:r>
    </w:p>
    <w:p w:rsidR="008104F3" w:rsidRDefault="008104F3" w:rsidP="004A43FB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Из ст. 26.11 того же Кодекса следует, что все доказательства подлежат полной, всесторонней объективной оценке в их совокупности.</w:t>
      </w:r>
    </w:p>
    <w:p w:rsidR="008104F3" w:rsidRDefault="008104F3" w:rsidP="004A43FB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Вывод судьи в постановлении об отсутствии в действиях Манина состава административного правонарушения сделан без учета совокупности обстоятельств, имеющих значение для правильного рассмотрения дела.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Согласно требованиям п. 1.2 ПДД, организованная транспортная колонна – это группа из тр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>х и более механических транспортных средств, следующих непосредственно друг за другом по одной и той же полосе движения с постоянно включ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>нными фарами в сопровождении головного транспортного средства с нанес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>нными на наружные поверхности специальными цветографическими схемами и включ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>нными проблесковыми маячками синего и красного цветов.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В соответствии с Порядком осуществления сопровождения транспортных средств Вооруж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>нных Сил РФ автомобилями военной автомобильной инспекции, утвержд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 xml:space="preserve">нным приказом Минобороны РФ от 19 мая </w:t>
      </w:r>
      <w:smartTag w:uri="urn:schemas-microsoft-com:office:smarttags" w:element="metricconverter">
        <w:smartTagPr>
          <w:attr w:name="ProductID" w:val="2016 г"/>
        </w:smartTagPr>
        <w:r w:rsidRPr="00103511">
          <w:rPr>
            <w:sz w:val="26"/>
            <w:szCs w:val="26"/>
          </w:rPr>
          <w:t>2007 г</w:t>
        </w:r>
      </w:smartTag>
      <w:r w:rsidRPr="00103511">
        <w:rPr>
          <w:sz w:val="26"/>
          <w:szCs w:val="26"/>
        </w:rPr>
        <w:t>. № 195, воинская колонна – группа из 3-20 механических транспортных средств и (или) единиц самоходной специальной техники. Сопровождение – комплекс мероприятий по обеспечению безопасности дорожного движения по маршруту следования транспортных средств с применением автомобилей сопровождения.</w:t>
      </w:r>
    </w:p>
    <w:p w:rsidR="008104F3" w:rsidRPr="00103511" w:rsidRDefault="008104F3" w:rsidP="003D5698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Согласно показаниям Манина, перед началом движения в составе организованной транспортной (воинской) колонны сотрудниками ВАИ был провед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 xml:space="preserve">н инструктаж, в ходе которого до него было доведено, </w:t>
      </w:r>
      <w:r>
        <w:rPr>
          <w:sz w:val="26"/>
          <w:szCs w:val="26"/>
        </w:rPr>
        <w:t xml:space="preserve">что безопасный проезд колонны военной техники на всем пути следования, в том числе и перекрестков дорог, будет обеспечен ВАИ </w:t>
      </w:r>
      <w:r w:rsidRPr="00103511">
        <w:rPr>
          <w:sz w:val="26"/>
          <w:szCs w:val="26"/>
        </w:rPr>
        <w:t xml:space="preserve">(т. </w:t>
      </w:r>
      <w:smartTag w:uri="urn:schemas-microsoft-com:office:smarttags" w:element="metricconverter">
        <w:smartTagPr>
          <w:attr w:name="ProductID" w:val="2016 г"/>
        </w:smartTagPr>
        <w:r w:rsidRPr="00103511">
          <w:rPr>
            <w:sz w:val="26"/>
            <w:szCs w:val="26"/>
          </w:rPr>
          <w:t>2 л</w:t>
        </w:r>
      </w:smartTag>
      <w:r w:rsidRPr="00103511">
        <w:rPr>
          <w:sz w:val="26"/>
          <w:szCs w:val="26"/>
        </w:rPr>
        <w:t xml:space="preserve">.д. </w:t>
      </w:r>
      <w:r>
        <w:rPr>
          <w:sz w:val="26"/>
          <w:szCs w:val="26"/>
        </w:rPr>
        <w:t>182</w:t>
      </w:r>
      <w:r w:rsidRPr="00103511">
        <w:rPr>
          <w:sz w:val="26"/>
          <w:szCs w:val="26"/>
        </w:rPr>
        <w:t>).</w:t>
      </w:r>
    </w:p>
    <w:p w:rsidR="008104F3" w:rsidRDefault="008104F3" w:rsidP="003D5698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Вместе с тем судь</w:t>
      </w:r>
      <w:r>
        <w:rPr>
          <w:sz w:val="26"/>
          <w:szCs w:val="26"/>
        </w:rPr>
        <w:t>е</w:t>
      </w:r>
      <w:r w:rsidRPr="00103511">
        <w:rPr>
          <w:sz w:val="26"/>
          <w:szCs w:val="26"/>
        </w:rPr>
        <w:t>й гарнизонного военного суда остались неисследованными обстоятельства, имеющие существенное значение, а именно: было ли в ходе инструктажа доведено Манину о необходимости следования транспортных средств в составе колонны без остановки или предусматривалась возможность остановки, в том числе в экстренных случаях</w:t>
      </w:r>
      <w:r>
        <w:rPr>
          <w:sz w:val="26"/>
          <w:szCs w:val="26"/>
        </w:rPr>
        <w:t>.</w:t>
      </w:r>
    </w:p>
    <w:p w:rsidR="008104F3" w:rsidRDefault="008104F3" w:rsidP="00A3287F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необходимость учета и оценки этого обстоятельства обращалось внимание в решении судьи Северо-Кавказского окружного военного суда от 1 августа </w:t>
      </w:r>
      <w:smartTag w:uri="urn:schemas-microsoft-com:office:smarttags" w:element="metricconverter">
        <w:smartTagPr>
          <w:attr w:name="ProductID" w:val="2016 г"/>
        </w:smartTagPr>
        <w:r>
          <w:rPr>
            <w:sz w:val="26"/>
            <w:szCs w:val="26"/>
          </w:rPr>
          <w:t>2016 г</w:t>
        </w:r>
      </w:smartTag>
      <w:r>
        <w:rPr>
          <w:sz w:val="26"/>
          <w:szCs w:val="26"/>
        </w:rPr>
        <w:t xml:space="preserve">. об отмене предыдущего постановления судьи Новороссийского гарнизонного военного суда от 16 июня </w:t>
      </w:r>
      <w:smartTag w:uri="urn:schemas-microsoft-com:office:smarttags" w:element="metricconverter">
        <w:smartTagPr>
          <w:attr w:name="ProductID" w:val="2016 г"/>
        </w:smartTagPr>
        <w:r>
          <w:rPr>
            <w:sz w:val="26"/>
            <w:szCs w:val="26"/>
          </w:rPr>
          <w:t>2016 г</w:t>
        </w:r>
      </w:smartTag>
      <w:r>
        <w:rPr>
          <w:sz w:val="26"/>
          <w:szCs w:val="26"/>
        </w:rPr>
        <w:t>.</w:t>
      </w:r>
    </w:p>
    <w:p w:rsidR="008104F3" w:rsidRDefault="008104F3" w:rsidP="00A3287F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Однако при новом рассмотрении это указание суда вышестоящей инстанции не выполнено.</w:t>
      </w:r>
    </w:p>
    <w:p w:rsidR="008104F3" w:rsidRDefault="008104F3" w:rsidP="00B42B84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Оставление судьей без оценки приведенного обстоятельства, имеющего существенное значение, следует признать нарушением требований о всестороннем, полном и объективном выяснении обстоятельств дела, предусмотренных ст. 24.1 КоАП РФ.</w:t>
      </w:r>
    </w:p>
    <w:p w:rsidR="008104F3" w:rsidRDefault="008104F3" w:rsidP="004C1BFC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Кроме того, в обжалуемом </w:t>
      </w:r>
      <w:r w:rsidRPr="00103511">
        <w:rPr>
          <w:sz w:val="26"/>
          <w:szCs w:val="26"/>
        </w:rPr>
        <w:t xml:space="preserve">решении </w:t>
      </w:r>
      <w:r>
        <w:rPr>
          <w:sz w:val="26"/>
          <w:szCs w:val="26"/>
        </w:rPr>
        <w:t xml:space="preserve">судьи Новороссийского гарнизонного военного суда не дана оценка показаниям водителя Куськова об обстоятельствах дорожно-транспортного происшествия. При этом сделан вывод о том, что </w:t>
      </w:r>
      <w:r w:rsidRPr="00103511">
        <w:rPr>
          <w:sz w:val="26"/>
          <w:szCs w:val="26"/>
        </w:rPr>
        <w:t xml:space="preserve">причиной столкновения транспортных средств явились действия </w:t>
      </w:r>
      <w:r>
        <w:rPr>
          <w:sz w:val="26"/>
          <w:szCs w:val="26"/>
        </w:rPr>
        <w:t>указанного водителя</w:t>
      </w:r>
      <w:r w:rsidRPr="00103511">
        <w:rPr>
          <w:sz w:val="26"/>
          <w:szCs w:val="26"/>
        </w:rPr>
        <w:t>, связанные с нарушением соответствующих требований ПДД</w:t>
      </w:r>
      <w:r>
        <w:rPr>
          <w:sz w:val="26"/>
          <w:szCs w:val="26"/>
        </w:rPr>
        <w:t xml:space="preserve">, противоречащий содержанию имеющейся в материалах дела справке о дорожно-транспортном сообщении (т.1 л.д. 35), согласно которой нарушения Куськовым требований  ПДД не имело место. </w:t>
      </w:r>
    </w:p>
    <w:p w:rsidR="008104F3" w:rsidRPr="00103511" w:rsidRDefault="008104F3" w:rsidP="004C1BFC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Между тем, в</w:t>
      </w:r>
      <w:r w:rsidRPr="00103511">
        <w:rPr>
          <w:sz w:val="26"/>
          <w:szCs w:val="26"/>
        </w:rPr>
        <w:t xml:space="preserve">ыяснение </w:t>
      </w:r>
      <w:r>
        <w:rPr>
          <w:sz w:val="26"/>
          <w:szCs w:val="26"/>
        </w:rPr>
        <w:t xml:space="preserve">вышеуказанных </w:t>
      </w:r>
      <w:r w:rsidRPr="00103511">
        <w:rPr>
          <w:sz w:val="26"/>
          <w:szCs w:val="26"/>
        </w:rPr>
        <w:t xml:space="preserve">вопросов, связанных с </w:t>
      </w:r>
      <w:r>
        <w:rPr>
          <w:sz w:val="26"/>
          <w:szCs w:val="26"/>
        </w:rPr>
        <w:t xml:space="preserve">соблюдением водителем </w:t>
      </w:r>
      <w:r w:rsidRPr="00103511">
        <w:rPr>
          <w:sz w:val="26"/>
          <w:szCs w:val="26"/>
        </w:rPr>
        <w:t>Куськовым положений ПДД, выходило за пределы судебного разбирательства по делу</w:t>
      </w:r>
      <w:r>
        <w:rPr>
          <w:sz w:val="26"/>
          <w:szCs w:val="26"/>
        </w:rPr>
        <w:t>, так как эти вопросы не могли являться предметом судебного разбирательства</w:t>
      </w:r>
      <w:r w:rsidRPr="00103511">
        <w:rPr>
          <w:sz w:val="26"/>
          <w:szCs w:val="26"/>
        </w:rPr>
        <w:t>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Допущенные нарушения влекут отмену решения судьи на основании п. 4 ч. 1 ст. 30.7 КоАП РФ и возвращение дела на новое рассмотрение, в ходе которого необходимо устран</w:t>
      </w:r>
      <w:r>
        <w:rPr>
          <w:sz w:val="26"/>
          <w:szCs w:val="26"/>
        </w:rPr>
        <w:t>ить допущенные нарушения и с уче</w:t>
      </w:r>
      <w:r w:rsidRPr="00103511">
        <w:rPr>
          <w:sz w:val="26"/>
          <w:szCs w:val="26"/>
        </w:rPr>
        <w:t>том этого решить вопрос о виновности либо невиновности Манина.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8104F3" w:rsidRPr="00103511" w:rsidRDefault="008104F3" w:rsidP="006604A9">
      <w:pPr>
        <w:pStyle w:val="BodyText2"/>
        <w:suppressAutoHyphens/>
        <w:jc w:val="center"/>
      </w:pPr>
    </w:p>
    <w:p w:rsidR="008104F3" w:rsidRPr="00103511" w:rsidRDefault="008104F3" w:rsidP="006604A9">
      <w:pPr>
        <w:pStyle w:val="BodyText2"/>
        <w:suppressAutoHyphens/>
        <w:jc w:val="center"/>
      </w:pPr>
      <w:r w:rsidRPr="00103511">
        <w:t>РЕШИЛ: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 xml:space="preserve">Решение судьи Новороссийского гарнизонного военного суда от </w:t>
      </w:r>
      <w:r>
        <w:rPr>
          <w:sz w:val="26"/>
          <w:szCs w:val="26"/>
        </w:rPr>
        <w:t xml:space="preserve">30 ноября </w:t>
      </w:r>
      <w:smartTag w:uri="urn:schemas-microsoft-com:office:smarttags" w:element="metricconverter">
        <w:smartTagPr>
          <w:attr w:name="ProductID" w:val="2016 г"/>
        </w:smartTagPr>
        <w:r w:rsidRPr="00103511">
          <w:rPr>
            <w:sz w:val="26"/>
            <w:szCs w:val="26"/>
          </w:rPr>
          <w:t>2016 г</w:t>
        </w:r>
      </w:smartTag>
      <w:r w:rsidRPr="00103511">
        <w:rPr>
          <w:sz w:val="26"/>
          <w:szCs w:val="26"/>
        </w:rPr>
        <w:t>. о прекращении производства по делу об административном право</w:t>
      </w:r>
      <w:r w:rsidRPr="00103511">
        <w:rPr>
          <w:sz w:val="26"/>
          <w:szCs w:val="26"/>
        </w:rPr>
        <w:softHyphen/>
        <w:t xml:space="preserve">нарушении в отношении Манина Александра Александровича по признакам административного правонарушения, предусмотренного ч. 2 ст. 12.13 КоАП РФ, ввиду существенного нарушения процессуальных требований, предусмотренных </w:t>
      </w:r>
      <w:r>
        <w:rPr>
          <w:sz w:val="26"/>
          <w:szCs w:val="26"/>
        </w:rPr>
        <w:t xml:space="preserve">указанным </w:t>
      </w:r>
      <w:r w:rsidRPr="00103511">
        <w:rPr>
          <w:sz w:val="26"/>
          <w:szCs w:val="26"/>
        </w:rPr>
        <w:t>Кодексом, отменить.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  <w:r w:rsidRPr="00103511">
        <w:rPr>
          <w:sz w:val="26"/>
          <w:szCs w:val="26"/>
        </w:rPr>
        <w:t>Дело об административном правонарушении в отношении Манина А.А. возвратить в Новороссийский гарнизонный военный суд на новое рассмотрение в ином составе.</w:t>
      </w: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</w:p>
    <w:p w:rsidR="008104F3" w:rsidRPr="00103511" w:rsidRDefault="008104F3" w:rsidP="006604A9">
      <w:pPr>
        <w:suppressAutoHyphens/>
        <w:ind w:firstLine="709"/>
        <w:jc w:val="both"/>
        <w:rPr>
          <w:sz w:val="26"/>
          <w:szCs w:val="26"/>
        </w:rPr>
      </w:pPr>
    </w:p>
    <w:p w:rsidR="008104F3" w:rsidRPr="00103511" w:rsidRDefault="008104F3" w:rsidP="006604A9">
      <w:pPr>
        <w:suppressAutoHyphens/>
        <w:jc w:val="both"/>
        <w:rPr>
          <w:sz w:val="26"/>
          <w:szCs w:val="26"/>
          <w:highlight w:val="yellow"/>
        </w:rPr>
      </w:pPr>
      <w:r w:rsidRPr="00103511">
        <w:rPr>
          <w:sz w:val="26"/>
          <w:szCs w:val="26"/>
        </w:rPr>
        <w:t>Судья</w:t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</w:r>
      <w:r w:rsidRPr="00103511">
        <w:rPr>
          <w:sz w:val="26"/>
          <w:szCs w:val="26"/>
        </w:rPr>
        <w:tab/>
        <w:t xml:space="preserve">       </w:t>
      </w:r>
      <w:r>
        <w:rPr>
          <w:sz w:val="26"/>
          <w:szCs w:val="26"/>
        </w:rPr>
        <w:t xml:space="preserve">      А.А. Магомадов</w:t>
      </w:r>
    </w:p>
    <w:p w:rsidR="008104F3" w:rsidRPr="00103511" w:rsidRDefault="008104F3" w:rsidP="006604A9">
      <w:pPr>
        <w:suppressAutoHyphens/>
        <w:jc w:val="both"/>
        <w:rPr>
          <w:sz w:val="26"/>
          <w:szCs w:val="26"/>
        </w:rPr>
      </w:pPr>
    </w:p>
    <w:p w:rsidR="008104F3" w:rsidRPr="00103511" w:rsidRDefault="008104F3">
      <w:pPr>
        <w:rPr>
          <w:sz w:val="26"/>
          <w:szCs w:val="26"/>
        </w:rPr>
      </w:pPr>
    </w:p>
    <w:sectPr w:rsidR="008104F3" w:rsidRPr="00103511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04F3" w:rsidRDefault="008104F3" w:rsidP="00F11951">
      <w:r>
        <w:separator/>
      </w:r>
    </w:p>
  </w:endnote>
  <w:endnote w:type="continuationSeparator" w:id="0">
    <w:p w:rsidR="008104F3" w:rsidRDefault="008104F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04F3" w:rsidRDefault="008104F3" w:rsidP="00F11951">
      <w:r>
        <w:separator/>
      </w:r>
    </w:p>
  </w:footnote>
  <w:footnote w:type="continuationSeparator" w:id="0">
    <w:p w:rsidR="008104F3" w:rsidRDefault="008104F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4F3" w:rsidRDefault="008104F3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8104F3" w:rsidRDefault="008104F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CF9"/>
    <w:rsid w:val="00023F8C"/>
    <w:rsid w:val="00026FFD"/>
    <w:rsid w:val="000277F3"/>
    <w:rsid w:val="00030155"/>
    <w:rsid w:val="000374B6"/>
    <w:rsid w:val="0004012F"/>
    <w:rsid w:val="00041BF3"/>
    <w:rsid w:val="0004226D"/>
    <w:rsid w:val="000430D8"/>
    <w:rsid w:val="00047730"/>
    <w:rsid w:val="00052D61"/>
    <w:rsid w:val="000552E5"/>
    <w:rsid w:val="00076FF7"/>
    <w:rsid w:val="00080AA3"/>
    <w:rsid w:val="00081162"/>
    <w:rsid w:val="00085AEF"/>
    <w:rsid w:val="00090A40"/>
    <w:rsid w:val="000932AB"/>
    <w:rsid w:val="000A3308"/>
    <w:rsid w:val="000A6310"/>
    <w:rsid w:val="000B4FC8"/>
    <w:rsid w:val="000B549F"/>
    <w:rsid w:val="000B6DB3"/>
    <w:rsid w:val="000C054F"/>
    <w:rsid w:val="000C3017"/>
    <w:rsid w:val="000C5304"/>
    <w:rsid w:val="000C6206"/>
    <w:rsid w:val="000D7492"/>
    <w:rsid w:val="000E0316"/>
    <w:rsid w:val="000E10F5"/>
    <w:rsid w:val="000E3BBC"/>
    <w:rsid w:val="000E7FC2"/>
    <w:rsid w:val="000F177A"/>
    <w:rsid w:val="000F2CDC"/>
    <w:rsid w:val="00100892"/>
    <w:rsid w:val="001008E8"/>
    <w:rsid w:val="00100D29"/>
    <w:rsid w:val="00102CAB"/>
    <w:rsid w:val="00103511"/>
    <w:rsid w:val="001056FB"/>
    <w:rsid w:val="001335D3"/>
    <w:rsid w:val="00135C34"/>
    <w:rsid w:val="00136BAA"/>
    <w:rsid w:val="00152F17"/>
    <w:rsid w:val="001540F5"/>
    <w:rsid w:val="00154289"/>
    <w:rsid w:val="00160CDA"/>
    <w:rsid w:val="00162499"/>
    <w:rsid w:val="001635CA"/>
    <w:rsid w:val="00174D3B"/>
    <w:rsid w:val="001839D0"/>
    <w:rsid w:val="001873F1"/>
    <w:rsid w:val="00187483"/>
    <w:rsid w:val="00190247"/>
    <w:rsid w:val="00193316"/>
    <w:rsid w:val="001A08F4"/>
    <w:rsid w:val="001A3AD6"/>
    <w:rsid w:val="001A55F2"/>
    <w:rsid w:val="001B05F1"/>
    <w:rsid w:val="001B15DB"/>
    <w:rsid w:val="001B43D9"/>
    <w:rsid w:val="001C0BA0"/>
    <w:rsid w:val="001C2EE6"/>
    <w:rsid w:val="001C415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27E4D"/>
    <w:rsid w:val="0023382C"/>
    <w:rsid w:val="002377AD"/>
    <w:rsid w:val="00240C83"/>
    <w:rsid w:val="00243F01"/>
    <w:rsid w:val="0024524B"/>
    <w:rsid w:val="00247FF9"/>
    <w:rsid w:val="00252E2A"/>
    <w:rsid w:val="00257E1A"/>
    <w:rsid w:val="002614F0"/>
    <w:rsid w:val="0026592B"/>
    <w:rsid w:val="0027305D"/>
    <w:rsid w:val="00274E09"/>
    <w:rsid w:val="00275FA6"/>
    <w:rsid w:val="0027636B"/>
    <w:rsid w:val="002770A7"/>
    <w:rsid w:val="00280F1A"/>
    <w:rsid w:val="0028147F"/>
    <w:rsid w:val="00284062"/>
    <w:rsid w:val="00284AAF"/>
    <w:rsid w:val="00287490"/>
    <w:rsid w:val="002903B3"/>
    <w:rsid w:val="002925EE"/>
    <w:rsid w:val="00293048"/>
    <w:rsid w:val="002935C4"/>
    <w:rsid w:val="002A07B7"/>
    <w:rsid w:val="002A6473"/>
    <w:rsid w:val="002A66F8"/>
    <w:rsid w:val="002A6C93"/>
    <w:rsid w:val="002A77D8"/>
    <w:rsid w:val="002B1F19"/>
    <w:rsid w:val="002B347E"/>
    <w:rsid w:val="002B403F"/>
    <w:rsid w:val="002B6F03"/>
    <w:rsid w:val="002C1926"/>
    <w:rsid w:val="002C5799"/>
    <w:rsid w:val="002D73ED"/>
    <w:rsid w:val="002D7D41"/>
    <w:rsid w:val="002E096A"/>
    <w:rsid w:val="002E2469"/>
    <w:rsid w:val="002E2B97"/>
    <w:rsid w:val="002E4030"/>
    <w:rsid w:val="002F4D6D"/>
    <w:rsid w:val="00303C48"/>
    <w:rsid w:val="00304C04"/>
    <w:rsid w:val="00311DC3"/>
    <w:rsid w:val="003122A3"/>
    <w:rsid w:val="00321C81"/>
    <w:rsid w:val="00325AD2"/>
    <w:rsid w:val="00333498"/>
    <w:rsid w:val="00340DF8"/>
    <w:rsid w:val="003524F5"/>
    <w:rsid w:val="0035278F"/>
    <w:rsid w:val="003537AA"/>
    <w:rsid w:val="00353EAE"/>
    <w:rsid w:val="00356044"/>
    <w:rsid w:val="00356059"/>
    <w:rsid w:val="00361527"/>
    <w:rsid w:val="00373DB0"/>
    <w:rsid w:val="00381104"/>
    <w:rsid w:val="00393F3F"/>
    <w:rsid w:val="00395486"/>
    <w:rsid w:val="00396446"/>
    <w:rsid w:val="003A61F7"/>
    <w:rsid w:val="003B3927"/>
    <w:rsid w:val="003B39D1"/>
    <w:rsid w:val="003B7B59"/>
    <w:rsid w:val="003C5DC3"/>
    <w:rsid w:val="003C70B1"/>
    <w:rsid w:val="003D5698"/>
    <w:rsid w:val="003E1BC2"/>
    <w:rsid w:val="003E1C59"/>
    <w:rsid w:val="003E44D7"/>
    <w:rsid w:val="0040103A"/>
    <w:rsid w:val="004016E1"/>
    <w:rsid w:val="00407DE0"/>
    <w:rsid w:val="0041044F"/>
    <w:rsid w:val="00410FD6"/>
    <w:rsid w:val="00415D7B"/>
    <w:rsid w:val="004178B3"/>
    <w:rsid w:val="00437583"/>
    <w:rsid w:val="004375E6"/>
    <w:rsid w:val="00440126"/>
    <w:rsid w:val="00444E7D"/>
    <w:rsid w:val="00446657"/>
    <w:rsid w:val="00446835"/>
    <w:rsid w:val="00461B4A"/>
    <w:rsid w:val="00462433"/>
    <w:rsid w:val="004629F1"/>
    <w:rsid w:val="0046608E"/>
    <w:rsid w:val="00483710"/>
    <w:rsid w:val="0049212D"/>
    <w:rsid w:val="0049580F"/>
    <w:rsid w:val="004A3437"/>
    <w:rsid w:val="004A43FB"/>
    <w:rsid w:val="004B0513"/>
    <w:rsid w:val="004B38B7"/>
    <w:rsid w:val="004B7A66"/>
    <w:rsid w:val="004C1BFC"/>
    <w:rsid w:val="004C65DE"/>
    <w:rsid w:val="004D0E0E"/>
    <w:rsid w:val="004D0F5F"/>
    <w:rsid w:val="004D1267"/>
    <w:rsid w:val="004D33A2"/>
    <w:rsid w:val="004D3CCF"/>
    <w:rsid w:val="004D73DB"/>
    <w:rsid w:val="004E1480"/>
    <w:rsid w:val="004F2DB0"/>
    <w:rsid w:val="004F5620"/>
    <w:rsid w:val="004F70B0"/>
    <w:rsid w:val="005000B6"/>
    <w:rsid w:val="005015BA"/>
    <w:rsid w:val="00505E2B"/>
    <w:rsid w:val="00510E13"/>
    <w:rsid w:val="0051314F"/>
    <w:rsid w:val="005148CB"/>
    <w:rsid w:val="0052491F"/>
    <w:rsid w:val="0052735D"/>
    <w:rsid w:val="00530023"/>
    <w:rsid w:val="00536002"/>
    <w:rsid w:val="005420B3"/>
    <w:rsid w:val="00542C71"/>
    <w:rsid w:val="005445FA"/>
    <w:rsid w:val="00551BAA"/>
    <w:rsid w:val="00552817"/>
    <w:rsid w:val="00552B27"/>
    <w:rsid w:val="005558D7"/>
    <w:rsid w:val="00560B58"/>
    <w:rsid w:val="00563326"/>
    <w:rsid w:val="005649F9"/>
    <w:rsid w:val="00570A60"/>
    <w:rsid w:val="005716B4"/>
    <w:rsid w:val="00577147"/>
    <w:rsid w:val="00583D4E"/>
    <w:rsid w:val="005A2F6E"/>
    <w:rsid w:val="005A5351"/>
    <w:rsid w:val="005B0452"/>
    <w:rsid w:val="005B50D2"/>
    <w:rsid w:val="005B6B68"/>
    <w:rsid w:val="005C02EA"/>
    <w:rsid w:val="005C0874"/>
    <w:rsid w:val="005C0E15"/>
    <w:rsid w:val="005C2709"/>
    <w:rsid w:val="005C2776"/>
    <w:rsid w:val="005E1167"/>
    <w:rsid w:val="005E3184"/>
    <w:rsid w:val="005F175D"/>
    <w:rsid w:val="005F558D"/>
    <w:rsid w:val="005F7694"/>
    <w:rsid w:val="00600EE9"/>
    <w:rsid w:val="00604503"/>
    <w:rsid w:val="00606C4F"/>
    <w:rsid w:val="00607218"/>
    <w:rsid w:val="0061730A"/>
    <w:rsid w:val="006322C8"/>
    <w:rsid w:val="00652569"/>
    <w:rsid w:val="006604A9"/>
    <w:rsid w:val="006914C4"/>
    <w:rsid w:val="00695366"/>
    <w:rsid w:val="006961FA"/>
    <w:rsid w:val="006A2618"/>
    <w:rsid w:val="006A340F"/>
    <w:rsid w:val="006A38C9"/>
    <w:rsid w:val="006B371B"/>
    <w:rsid w:val="006B44A7"/>
    <w:rsid w:val="006C3BD6"/>
    <w:rsid w:val="006C4AF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15D09"/>
    <w:rsid w:val="007206A1"/>
    <w:rsid w:val="0072124D"/>
    <w:rsid w:val="00724A6F"/>
    <w:rsid w:val="00730AFE"/>
    <w:rsid w:val="00731AE6"/>
    <w:rsid w:val="007330E2"/>
    <w:rsid w:val="00733D33"/>
    <w:rsid w:val="007402EE"/>
    <w:rsid w:val="00752093"/>
    <w:rsid w:val="00760D6D"/>
    <w:rsid w:val="00766B92"/>
    <w:rsid w:val="0077470B"/>
    <w:rsid w:val="00777A61"/>
    <w:rsid w:val="00777CDD"/>
    <w:rsid w:val="00792C97"/>
    <w:rsid w:val="007C0834"/>
    <w:rsid w:val="007C09A2"/>
    <w:rsid w:val="007C30E3"/>
    <w:rsid w:val="007C6452"/>
    <w:rsid w:val="007D2C11"/>
    <w:rsid w:val="007D7C34"/>
    <w:rsid w:val="007F33D4"/>
    <w:rsid w:val="007F561D"/>
    <w:rsid w:val="008017A1"/>
    <w:rsid w:val="00801CFC"/>
    <w:rsid w:val="00803843"/>
    <w:rsid w:val="008104F3"/>
    <w:rsid w:val="00810AC8"/>
    <w:rsid w:val="008113AB"/>
    <w:rsid w:val="00813C5D"/>
    <w:rsid w:val="008153D3"/>
    <w:rsid w:val="008339E9"/>
    <w:rsid w:val="00837E0A"/>
    <w:rsid w:val="00850B5C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0B8C"/>
    <w:rsid w:val="008E6677"/>
    <w:rsid w:val="008E6A47"/>
    <w:rsid w:val="008E6D8D"/>
    <w:rsid w:val="008F576B"/>
    <w:rsid w:val="0090092B"/>
    <w:rsid w:val="00913777"/>
    <w:rsid w:val="00915D6C"/>
    <w:rsid w:val="0091625D"/>
    <w:rsid w:val="009168E0"/>
    <w:rsid w:val="009239C5"/>
    <w:rsid w:val="00924409"/>
    <w:rsid w:val="00935877"/>
    <w:rsid w:val="00941BDD"/>
    <w:rsid w:val="0094276A"/>
    <w:rsid w:val="009465E5"/>
    <w:rsid w:val="00956881"/>
    <w:rsid w:val="00960E2E"/>
    <w:rsid w:val="00960E40"/>
    <w:rsid w:val="00965BBD"/>
    <w:rsid w:val="009662E8"/>
    <w:rsid w:val="00967253"/>
    <w:rsid w:val="00970E8F"/>
    <w:rsid w:val="00971309"/>
    <w:rsid w:val="00982B40"/>
    <w:rsid w:val="00983DEE"/>
    <w:rsid w:val="0098455F"/>
    <w:rsid w:val="00990F06"/>
    <w:rsid w:val="0099749D"/>
    <w:rsid w:val="009A30CD"/>
    <w:rsid w:val="009A54CC"/>
    <w:rsid w:val="009A5D39"/>
    <w:rsid w:val="009A732D"/>
    <w:rsid w:val="009C08C8"/>
    <w:rsid w:val="009C7A45"/>
    <w:rsid w:val="009D034D"/>
    <w:rsid w:val="009D2A34"/>
    <w:rsid w:val="009E05DB"/>
    <w:rsid w:val="009E0C6A"/>
    <w:rsid w:val="009E1EE0"/>
    <w:rsid w:val="009E39FC"/>
    <w:rsid w:val="009E3EEF"/>
    <w:rsid w:val="009E78AB"/>
    <w:rsid w:val="009F4556"/>
    <w:rsid w:val="009F770C"/>
    <w:rsid w:val="00A014E5"/>
    <w:rsid w:val="00A04773"/>
    <w:rsid w:val="00A0622C"/>
    <w:rsid w:val="00A101B6"/>
    <w:rsid w:val="00A134EC"/>
    <w:rsid w:val="00A14362"/>
    <w:rsid w:val="00A1571F"/>
    <w:rsid w:val="00A17AC3"/>
    <w:rsid w:val="00A3287F"/>
    <w:rsid w:val="00A329AA"/>
    <w:rsid w:val="00A4231B"/>
    <w:rsid w:val="00A47A0F"/>
    <w:rsid w:val="00A52422"/>
    <w:rsid w:val="00A53744"/>
    <w:rsid w:val="00A636A4"/>
    <w:rsid w:val="00A64D63"/>
    <w:rsid w:val="00A70021"/>
    <w:rsid w:val="00A7401C"/>
    <w:rsid w:val="00A74D3E"/>
    <w:rsid w:val="00A76499"/>
    <w:rsid w:val="00A8235A"/>
    <w:rsid w:val="00A8590A"/>
    <w:rsid w:val="00A97B34"/>
    <w:rsid w:val="00AA1BDC"/>
    <w:rsid w:val="00AA499E"/>
    <w:rsid w:val="00AA716D"/>
    <w:rsid w:val="00AB4DED"/>
    <w:rsid w:val="00AB5BF8"/>
    <w:rsid w:val="00AB6F98"/>
    <w:rsid w:val="00AC11D0"/>
    <w:rsid w:val="00AC6742"/>
    <w:rsid w:val="00AD1A74"/>
    <w:rsid w:val="00AD3F03"/>
    <w:rsid w:val="00AD7DDA"/>
    <w:rsid w:val="00AE0101"/>
    <w:rsid w:val="00AE58F6"/>
    <w:rsid w:val="00AE7FFC"/>
    <w:rsid w:val="00AF19F6"/>
    <w:rsid w:val="00AF300A"/>
    <w:rsid w:val="00AF53FD"/>
    <w:rsid w:val="00B13443"/>
    <w:rsid w:val="00B23234"/>
    <w:rsid w:val="00B36891"/>
    <w:rsid w:val="00B37B59"/>
    <w:rsid w:val="00B409FF"/>
    <w:rsid w:val="00B410C7"/>
    <w:rsid w:val="00B416C4"/>
    <w:rsid w:val="00B42B84"/>
    <w:rsid w:val="00B45BFF"/>
    <w:rsid w:val="00B516B6"/>
    <w:rsid w:val="00B65368"/>
    <w:rsid w:val="00B71EF0"/>
    <w:rsid w:val="00B72CB9"/>
    <w:rsid w:val="00B832EE"/>
    <w:rsid w:val="00B87157"/>
    <w:rsid w:val="00B952BF"/>
    <w:rsid w:val="00BA0A15"/>
    <w:rsid w:val="00BA1825"/>
    <w:rsid w:val="00BA2CAD"/>
    <w:rsid w:val="00BA3967"/>
    <w:rsid w:val="00BB678C"/>
    <w:rsid w:val="00BC1F01"/>
    <w:rsid w:val="00BD0FCF"/>
    <w:rsid w:val="00BD667B"/>
    <w:rsid w:val="00BD6D08"/>
    <w:rsid w:val="00BD73F4"/>
    <w:rsid w:val="00BE02B7"/>
    <w:rsid w:val="00BE5E46"/>
    <w:rsid w:val="00BF156B"/>
    <w:rsid w:val="00BF3DE2"/>
    <w:rsid w:val="00BF6FB2"/>
    <w:rsid w:val="00C01010"/>
    <w:rsid w:val="00C01393"/>
    <w:rsid w:val="00C017AF"/>
    <w:rsid w:val="00C03C32"/>
    <w:rsid w:val="00C12D08"/>
    <w:rsid w:val="00C14C4D"/>
    <w:rsid w:val="00C16C7C"/>
    <w:rsid w:val="00C1710E"/>
    <w:rsid w:val="00C174B3"/>
    <w:rsid w:val="00C17EA8"/>
    <w:rsid w:val="00C20CD8"/>
    <w:rsid w:val="00C31A27"/>
    <w:rsid w:val="00C423D4"/>
    <w:rsid w:val="00C4398A"/>
    <w:rsid w:val="00C472C1"/>
    <w:rsid w:val="00C473EB"/>
    <w:rsid w:val="00C62578"/>
    <w:rsid w:val="00C62659"/>
    <w:rsid w:val="00C65D00"/>
    <w:rsid w:val="00C727DE"/>
    <w:rsid w:val="00C73F60"/>
    <w:rsid w:val="00C7484C"/>
    <w:rsid w:val="00C80ECF"/>
    <w:rsid w:val="00C81548"/>
    <w:rsid w:val="00C82ABD"/>
    <w:rsid w:val="00C832C0"/>
    <w:rsid w:val="00C84A18"/>
    <w:rsid w:val="00C86A8A"/>
    <w:rsid w:val="00C94FA7"/>
    <w:rsid w:val="00CB4099"/>
    <w:rsid w:val="00CB5C95"/>
    <w:rsid w:val="00CE6AB7"/>
    <w:rsid w:val="00CE7CA4"/>
    <w:rsid w:val="00CF48A9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354CA"/>
    <w:rsid w:val="00D4378E"/>
    <w:rsid w:val="00D4636A"/>
    <w:rsid w:val="00D70860"/>
    <w:rsid w:val="00D829FB"/>
    <w:rsid w:val="00D90006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E3DF2"/>
    <w:rsid w:val="00DE4730"/>
    <w:rsid w:val="00DF4D2C"/>
    <w:rsid w:val="00E02116"/>
    <w:rsid w:val="00E05118"/>
    <w:rsid w:val="00E11CBA"/>
    <w:rsid w:val="00E1612C"/>
    <w:rsid w:val="00E2534E"/>
    <w:rsid w:val="00E2588E"/>
    <w:rsid w:val="00E26D72"/>
    <w:rsid w:val="00E41E61"/>
    <w:rsid w:val="00E46C46"/>
    <w:rsid w:val="00E46FBA"/>
    <w:rsid w:val="00E47CE1"/>
    <w:rsid w:val="00E47DAE"/>
    <w:rsid w:val="00E52E26"/>
    <w:rsid w:val="00E53465"/>
    <w:rsid w:val="00E56B50"/>
    <w:rsid w:val="00E66093"/>
    <w:rsid w:val="00E7009A"/>
    <w:rsid w:val="00E74E27"/>
    <w:rsid w:val="00E751F6"/>
    <w:rsid w:val="00E77F9D"/>
    <w:rsid w:val="00E817BB"/>
    <w:rsid w:val="00E83F54"/>
    <w:rsid w:val="00E8624E"/>
    <w:rsid w:val="00E91B53"/>
    <w:rsid w:val="00E91E8B"/>
    <w:rsid w:val="00E94EEF"/>
    <w:rsid w:val="00E95EA9"/>
    <w:rsid w:val="00EA2154"/>
    <w:rsid w:val="00EA6B71"/>
    <w:rsid w:val="00EB7424"/>
    <w:rsid w:val="00ED0873"/>
    <w:rsid w:val="00ED6BAB"/>
    <w:rsid w:val="00EE0558"/>
    <w:rsid w:val="00EF0764"/>
    <w:rsid w:val="00EF634E"/>
    <w:rsid w:val="00EF71DC"/>
    <w:rsid w:val="00F00B64"/>
    <w:rsid w:val="00F0406C"/>
    <w:rsid w:val="00F07795"/>
    <w:rsid w:val="00F07976"/>
    <w:rsid w:val="00F11951"/>
    <w:rsid w:val="00F26B10"/>
    <w:rsid w:val="00F2763C"/>
    <w:rsid w:val="00F355DA"/>
    <w:rsid w:val="00F35A99"/>
    <w:rsid w:val="00F42A6C"/>
    <w:rsid w:val="00F53420"/>
    <w:rsid w:val="00F53FE1"/>
    <w:rsid w:val="00F56C77"/>
    <w:rsid w:val="00F60F62"/>
    <w:rsid w:val="00F652F8"/>
    <w:rsid w:val="00F712A8"/>
    <w:rsid w:val="00F71EB2"/>
    <w:rsid w:val="00F72F6D"/>
    <w:rsid w:val="00F756FC"/>
    <w:rsid w:val="00F87E3D"/>
    <w:rsid w:val="00F922D8"/>
    <w:rsid w:val="00F93B2F"/>
    <w:rsid w:val="00F94254"/>
    <w:rsid w:val="00FA18D6"/>
    <w:rsid w:val="00FA69DC"/>
    <w:rsid w:val="00FB1589"/>
    <w:rsid w:val="00FC4598"/>
    <w:rsid w:val="00FC4B14"/>
    <w:rsid w:val="00FC503E"/>
    <w:rsid w:val="00FC6C94"/>
    <w:rsid w:val="00FD10A8"/>
    <w:rsid w:val="00FD1F20"/>
    <w:rsid w:val="00FD22BA"/>
    <w:rsid w:val="00FD56C5"/>
    <w:rsid w:val="00FE218B"/>
    <w:rsid w:val="00FE7009"/>
    <w:rsid w:val="00FF1EC8"/>
    <w:rsid w:val="00FF6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340DF8"/>
    <w:pPr>
      <w:autoSpaceDE w:val="0"/>
      <w:autoSpaceDN w:val="0"/>
      <w:adjustRightInd w:val="0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088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3605</TotalTime>
  <Pages>3</Pages>
  <Words>1163</Words>
  <Characters>6630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319</cp:revision>
  <cp:lastPrinted>2017-01-31T08:08:00Z</cp:lastPrinted>
  <dcterms:created xsi:type="dcterms:W3CDTF">2015-02-10T06:26:00Z</dcterms:created>
  <dcterms:modified xsi:type="dcterms:W3CDTF">2017-01-31T08:26:00Z</dcterms:modified>
</cp:coreProperties>
</file>