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2E0" w:rsidRPr="00BE2B53" w:rsidRDefault="005C42E0" w:rsidP="00BE2B53">
      <w:pPr>
        <w:pStyle w:val="BodyText"/>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Председатель суда</w:t>
      </w:r>
      <w:r w:rsidRPr="00BE2B53">
        <w:rPr>
          <w:rFonts w:ascii="Times New Roman" w:hAnsi="Times New Roman" w:cs="Times New Roman"/>
          <w:i/>
          <w:iCs/>
          <w:sz w:val="20"/>
          <w:szCs w:val="20"/>
        </w:rPr>
        <w:t xml:space="preserve"> </w:t>
      </w:r>
      <w:r>
        <w:rPr>
          <w:rFonts w:ascii="Times New Roman" w:hAnsi="Times New Roman" w:cs="Times New Roman"/>
          <w:i/>
          <w:iCs/>
          <w:sz w:val="20"/>
          <w:szCs w:val="20"/>
        </w:rPr>
        <w:t>Давыдов Д.А.</w:t>
      </w:r>
    </w:p>
    <w:p w:rsidR="005C42E0" w:rsidRPr="00213249" w:rsidRDefault="005C42E0" w:rsidP="00BE2B53">
      <w:pPr>
        <w:suppressAutoHyphens/>
        <w:jc w:val="center"/>
        <w:rPr>
          <w:sz w:val="26"/>
          <w:szCs w:val="26"/>
        </w:rPr>
      </w:pPr>
    </w:p>
    <w:p w:rsidR="005C42E0" w:rsidRPr="00213249" w:rsidRDefault="005C42E0" w:rsidP="00BE2B53">
      <w:pPr>
        <w:suppressAutoHyphens/>
        <w:jc w:val="center"/>
        <w:rPr>
          <w:sz w:val="26"/>
          <w:szCs w:val="26"/>
        </w:rPr>
      </w:pPr>
      <w:r w:rsidRPr="00213249">
        <w:rPr>
          <w:sz w:val="26"/>
          <w:szCs w:val="26"/>
        </w:rPr>
        <w:t>РЕШЕНИЕ № 7-111/2019</w:t>
      </w:r>
    </w:p>
    <w:p w:rsidR="005C42E0" w:rsidRPr="00213249" w:rsidRDefault="005C42E0" w:rsidP="00BE2B53">
      <w:pPr>
        <w:suppressAutoHyphens/>
        <w:jc w:val="center"/>
        <w:rPr>
          <w:sz w:val="26"/>
          <w:szCs w:val="26"/>
        </w:rPr>
      </w:pPr>
      <w:r w:rsidRPr="00213249">
        <w:rPr>
          <w:sz w:val="26"/>
          <w:szCs w:val="26"/>
        </w:rPr>
        <w:t>(дело № 5-98/2019)</w:t>
      </w:r>
    </w:p>
    <w:p w:rsidR="005C42E0" w:rsidRPr="00213249" w:rsidRDefault="005C42E0" w:rsidP="00BE2B53">
      <w:pPr>
        <w:suppressAutoHyphens/>
        <w:rPr>
          <w:sz w:val="26"/>
          <w:szCs w:val="26"/>
        </w:rPr>
      </w:pPr>
    </w:p>
    <w:p w:rsidR="005C42E0" w:rsidRPr="00213249" w:rsidRDefault="005C42E0" w:rsidP="00BE2B53">
      <w:pPr>
        <w:suppressAutoHyphens/>
        <w:rPr>
          <w:sz w:val="26"/>
          <w:szCs w:val="26"/>
        </w:rPr>
      </w:pPr>
      <w:r w:rsidRPr="00213249">
        <w:rPr>
          <w:sz w:val="26"/>
          <w:szCs w:val="26"/>
        </w:rPr>
        <w:t>2</w:t>
      </w:r>
      <w:r>
        <w:rPr>
          <w:sz w:val="26"/>
          <w:szCs w:val="26"/>
        </w:rPr>
        <w:t>3</w:t>
      </w:r>
      <w:r w:rsidRPr="00213249">
        <w:rPr>
          <w:sz w:val="26"/>
          <w:szCs w:val="26"/>
        </w:rPr>
        <w:t xml:space="preserve"> октября 2019 г.                                                                                        г. Ростов-на-Дону</w:t>
      </w:r>
    </w:p>
    <w:p w:rsidR="005C42E0" w:rsidRPr="00213249" w:rsidRDefault="005C42E0" w:rsidP="00BE2B53">
      <w:pPr>
        <w:suppressAutoHyphens/>
        <w:ind w:firstLine="709"/>
        <w:jc w:val="both"/>
        <w:rPr>
          <w:sz w:val="26"/>
          <w:szCs w:val="26"/>
        </w:rPr>
      </w:pPr>
    </w:p>
    <w:p w:rsidR="005C42E0" w:rsidRPr="00213249" w:rsidRDefault="005C42E0" w:rsidP="00BE2B53">
      <w:pPr>
        <w:suppressAutoHyphens/>
        <w:ind w:firstLine="709"/>
        <w:jc w:val="both"/>
        <w:rPr>
          <w:sz w:val="26"/>
          <w:szCs w:val="26"/>
        </w:rPr>
      </w:pPr>
      <w:r w:rsidRPr="00472A2C">
        <w:rPr>
          <w:sz w:val="26"/>
          <w:szCs w:val="26"/>
        </w:rPr>
        <w:t xml:space="preserve">Судья Южного окружного военного суда Магомадов Алексей Абдулмажитович (г. Ростов-на-Дону, просп. М. Нагибина, д. 28/1), при секретаре Холостовой К.А., </w:t>
      </w:r>
      <w:r w:rsidRPr="00472A2C">
        <w:rPr>
          <w:iCs/>
          <w:sz w:val="26"/>
          <w:szCs w:val="26"/>
        </w:rPr>
        <w:t>с участием лица, в отношении которого ведется производство по делу об административном правонарушении – Акимова Н.А.</w:t>
      </w:r>
      <w:r w:rsidRPr="00472A2C">
        <w:rPr>
          <w:sz w:val="26"/>
          <w:szCs w:val="26"/>
        </w:rPr>
        <w:t xml:space="preserve">, рассмотрев дело об административном правонарушении по жалобе военнослужащего войсковой части 84839 </w:t>
      </w:r>
      <w:r w:rsidRPr="00213249">
        <w:rPr>
          <w:sz w:val="26"/>
          <w:szCs w:val="26"/>
        </w:rPr>
        <w:t>младшего сержанта</w:t>
      </w:r>
    </w:p>
    <w:p w:rsidR="005C42E0" w:rsidRPr="00213249" w:rsidRDefault="005C42E0" w:rsidP="00F76138">
      <w:pPr>
        <w:suppressAutoHyphens/>
        <w:ind w:left="3960"/>
        <w:jc w:val="both"/>
        <w:rPr>
          <w:sz w:val="26"/>
          <w:szCs w:val="26"/>
        </w:rPr>
      </w:pPr>
      <w:r w:rsidRPr="00213249">
        <w:rPr>
          <w:sz w:val="26"/>
          <w:szCs w:val="26"/>
        </w:rPr>
        <w:t>Акимова Никиты Андреевича, родившегося 26 сентября 1998 г. в пос. Сеятель Северный Сальского района Ростовской области, подвергавшегося административн</w:t>
      </w:r>
      <w:r>
        <w:rPr>
          <w:sz w:val="26"/>
          <w:szCs w:val="26"/>
        </w:rPr>
        <w:t>ы</w:t>
      </w:r>
      <w:r w:rsidRPr="00213249">
        <w:rPr>
          <w:sz w:val="26"/>
          <w:szCs w:val="26"/>
        </w:rPr>
        <w:t xml:space="preserve">м наказанию </w:t>
      </w:r>
      <w:r>
        <w:rPr>
          <w:sz w:val="26"/>
          <w:szCs w:val="26"/>
        </w:rPr>
        <w:t>2</w:t>
      </w:r>
      <w:r w:rsidRPr="00213249">
        <w:rPr>
          <w:sz w:val="26"/>
          <w:szCs w:val="26"/>
        </w:rPr>
        <w:t xml:space="preserve">4 апреля </w:t>
      </w:r>
      <w:r>
        <w:rPr>
          <w:sz w:val="26"/>
          <w:szCs w:val="26"/>
        </w:rPr>
        <w:t xml:space="preserve">и 18 июля </w:t>
      </w:r>
      <w:r w:rsidRPr="00213249">
        <w:rPr>
          <w:sz w:val="26"/>
          <w:szCs w:val="26"/>
        </w:rPr>
        <w:t>2019 г. по ст. 12.18 КоАП РФ, 27 мая 2019 г. по ч. 3.1 ст. 12.5 КоАП РФ, 31 июля 2019 г. по ч. 2 ст. 12.13 КоАП РФ, проживающего по адресу: Ростовская область, Октябрьский район, пос. Персиановский, ул. Кадамовская, д. 15</w:t>
      </w:r>
      <w:r>
        <w:rPr>
          <w:sz w:val="26"/>
          <w:szCs w:val="26"/>
        </w:rPr>
        <w:t>,</w:t>
      </w:r>
    </w:p>
    <w:p w:rsidR="005C42E0" w:rsidRPr="00213249" w:rsidRDefault="005C42E0" w:rsidP="00BE2B53">
      <w:pPr>
        <w:suppressAutoHyphens/>
        <w:ind w:left="3960"/>
        <w:jc w:val="both"/>
        <w:rPr>
          <w:sz w:val="26"/>
          <w:szCs w:val="26"/>
        </w:rPr>
      </w:pPr>
    </w:p>
    <w:p w:rsidR="005C42E0" w:rsidRPr="00213249" w:rsidRDefault="005C42E0" w:rsidP="00BE2B53">
      <w:pPr>
        <w:suppressAutoHyphens/>
        <w:jc w:val="both"/>
        <w:rPr>
          <w:sz w:val="26"/>
          <w:szCs w:val="26"/>
        </w:rPr>
      </w:pPr>
      <w:r w:rsidRPr="00213249">
        <w:rPr>
          <w:sz w:val="26"/>
          <w:szCs w:val="26"/>
        </w:rPr>
        <w:t>на постановление председателя Новочеркасского гарнизонного военного суда от 10 сентября 2019 г. о назначении административного наказания за совершение правонарушения, предусмотренного ч. 4 ст. 12.15 КоАП РФ,</w:t>
      </w:r>
    </w:p>
    <w:p w:rsidR="005C42E0" w:rsidRPr="00213249" w:rsidRDefault="005C42E0" w:rsidP="00BE2B53">
      <w:pPr>
        <w:suppressAutoHyphens/>
        <w:jc w:val="both"/>
        <w:rPr>
          <w:sz w:val="26"/>
          <w:szCs w:val="26"/>
        </w:rPr>
      </w:pPr>
    </w:p>
    <w:p w:rsidR="005C42E0" w:rsidRPr="00213249" w:rsidRDefault="005C42E0" w:rsidP="00BE2B53">
      <w:pPr>
        <w:suppressAutoHyphens/>
        <w:jc w:val="center"/>
        <w:rPr>
          <w:sz w:val="26"/>
          <w:szCs w:val="26"/>
        </w:rPr>
      </w:pPr>
      <w:bookmarkStart w:id="0" w:name="bookmark1"/>
      <w:r w:rsidRPr="00213249">
        <w:rPr>
          <w:sz w:val="26"/>
          <w:szCs w:val="26"/>
        </w:rPr>
        <w:t>УСТАНОВИЛ:</w:t>
      </w:r>
      <w:bookmarkEnd w:id="0"/>
    </w:p>
    <w:p w:rsidR="005C42E0" w:rsidRPr="00213249" w:rsidRDefault="005C42E0" w:rsidP="00BE2B53">
      <w:pPr>
        <w:suppressAutoHyphens/>
        <w:ind w:firstLine="709"/>
        <w:jc w:val="both"/>
        <w:rPr>
          <w:sz w:val="26"/>
          <w:szCs w:val="26"/>
        </w:rPr>
      </w:pPr>
    </w:p>
    <w:p w:rsidR="005C42E0" w:rsidRPr="00213249" w:rsidRDefault="005C42E0" w:rsidP="00BE2B53">
      <w:pPr>
        <w:suppressAutoHyphens/>
        <w:ind w:firstLine="709"/>
        <w:jc w:val="both"/>
        <w:rPr>
          <w:sz w:val="26"/>
          <w:szCs w:val="26"/>
        </w:rPr>
      </w:pPr>
      <w:r w:rsidRPr="00213249">
        <w:rPr>
          <w:sz w:val="26"/>
          <w:szCs w:val="26"/>
        </w:rPr>
        <w:t>Согласно судебному постановлению водитель Акимов признан виновным в том, что 22 августа 2019 г. на 13</w:t>
      </w:r>
      <w:r>
        <w:rPr>
          <w:sz w:val="26"/>
          <w:szCs w:val="26"/>
        </w:rPr>
        <w:t xml:space="preserve"> км </w:t>
      </w:r>
      <w:r w:rsidRPr="00213249">
        <w:rPr>
          <w:sz w:val="26"/>
          <w:szCs w:val="26"/>
        </w:rPr>
        <w:t>+100 м автодороги «Новочеркасск-Багаевская», управляя транспортным средством, в нарушение п. 1.3 Правил дорожного движения РФ (далее – ПДД), не выполнил требования дорожного знака 3.20</w:t>
      </w:r>
      <w:r>
        <w:rPr>
          <w:sz w:val="26"/>
          <w:szCs w:val="26"/>
        </w:rPr>
        <w:t xml:space="preserve"> «Обгон запрещен»</w:t>
      </w:r>
      <w:r w:rsidRPr="00213249">
        <w:rPr>
          <w:sz w:val="26"/>
          <w:szCs w:val="26"/>
        </w:rPr>
        <w:t>, совершив обгон транспортного средства с выездом на полосу, предназначенную для встречного движения, то есть правонарушение, предусмотренное ч. 4 ст. 12.15 КоАП РФ. В связи с этим Акимову назначено административное наказание в виде лишения права управления транспортными средствами на срок 4 месяца.</w:t>
      </w:r>
    </w:p>
    <w:p w:rsidR="005C42E0" w:rsidRDefault="005C42E0" w:rsidP="00BE2B53">
      <w:pPr>
        <w:suppressAutoHyphens/>
        <w:ind w:firstLine="709"/>
        <w:jc w:val="both"/>
        <w:rPr>
          <w:sz w:val="26"/>
          <w:szCs w:val="26"/>
        </w:rPr>
      </w:pPr>
      <w:r w:rsidRPr="00213249">
        <w:rPr>
          <w:sz w:val="26"/>
          <w:szCs w:val="26"/>
        </w:rPr>
        <w:t xml:space="preserve">В жалобе, поданной в порядке пересмотра, Акимов, оспаривая фактические обстоятельства содеянного, </w:t>
      </w:r>
      <w:r>
        <w:rPr>
          <w:sz w:val="26"/>
          <w:szCs w:val="26"/>
        </w:rPr>
        <w:t xml:space="preserve">а также </w:t>
      </w:r>
      <w:r w:rsidRPr="00213249">
        <w:rPr>
          <w:sz w:val="26"/>
          <w:szCs w:val="26"/>
        </w:rPr>
        <w:t>считая назначенное административное наказание несправедливым вследствие чрезмерной суровости, просит указанное постановление изменить, назначив ему наказание в виде административного штрафа.</w:t>
      </w:r>
    </w:p>
    <w:p w:rsidR="005C42E0" w:rsidRPr="00213249" w:rsidRDefault="005C42E0" w:rsidP="00BE2B53">
      <w:pPr>
        <w:suppressAutoHyphens/>
        <w:ind w:firstLine="709"/>
        <w:jc w:val="both"/>
        <w:rPr>
          <w:sz w:val="26"/>
          <w:szCs w:val="26"/>
        </w:rPr>
      </w:pPr>
      <w:r>
        <w:rPr>
          <w:sz w:val="26"/>
          <w:szCs w:val="26"/>
        </w:rPr>
        <w:t xml:space="preserve">В обоснование жалобы автор указывает, что в месте совершения им обгона двигавшегося в попутном направлении транспортного средства с выездом </w:t>
      </w:r>
      <w:r w:rsidRPr="00213249">
        <w:rPr>
          <w:sz w:val="26"/>
          <w:szCs w:val="26"/>
        </w:rPr>
        <w:t>на полосу дороги, предназначенную для встречного движения</w:t>
      </w:r>
      <w:r>
        <w:rPr>
          <w:sz w:val="26"/>
          <w:szCs w:val="26"/>
        </w:rPr>
        <w:t xml:space="preserve">, горизонтальной разметки не было, </w:t>
      </w:r>
      <w:r w:rsidRPr="00213249">
        <w:rPr>
          <w:sz w:val="26"/>
          <w:szCs w:val="26"/>
        </w:rPr>
        <w:t>дорожн</w:t>
      </w:r>
      <w:r>
        <w:rPr>
          <w:sz w:val="26"/>
          <w:szCs w:val="26"/>
        </w:rPr>
        <w:t>ый</w:t>
      </w:r>
      <w:r w:rsidRPr="00213249">
        <w:rPr>
          <w:sz w:val="26"/>
          <w:szCs w:val="26"/>
        </w:rPr>
        <w:t xml:space="preserve"> знак 3.20</w:t>
      </w:r>
      <w:r>
        <w:rPr>
          <w:sz w:val="26"/>
          <w:szCs w:val="26"/>
        </w:rPr>
        <w:t xml:space="preserve"> он не заметил. Транспортное средство, обгон которого он совершил, сотрудники Госавтоинспекции не останавливали, водителя Морозова не опрашивали.     </w:t>
      </w:r>
    </w:p>
    <w:p w:rsidR="005C42E0" w:rsidRDefault="005C42E0" w:rsidP="00A57750">
      <w:pPr>
        <w:ind w:firstLine="709"/>
        <w:jc w:val="both"/>
        <w:rPr>
          <w:sz w:val="26"/>
          <w:szCs w:val="26"/>
        </w:rPr>
      </w:pPr>
    </w:p>
    <w:p w:rsidR="005C42E0" w:rsidRDefault="005C42E0" w:rsidP="00A832DA">
      <w:pPr>
        <w:ind w:firstLine="709"/>
        <w:jc w:val="both"/>
        <w:rPr>
          <w:sz w:val="26"/>
          <w:szCs w:val="26"/>
        </w:rPr>
      </w:pPr>
      <w:r>
        <w:rPr>
          <w:sz w:val="26"/>
          <w:szCs w:val="26"/>
        </w:rPr>
        <w:t>Рассмотрев материалы дела и доводы жалобы Акимова, нахожу ее не подлежащей удовлетворению.</w:t>
      </w:r>
    </w:p>
    <w:p w:rsidR="005C42E0" w:rsidRPr="00213249" w:rsidRDefault="005C42E0" w:rsidP="00A57750">
      <w:pPr>
        <w:ind w:firstLine="709"/>
        <w:jc w:val="both"/>
        <w:rPr>
          <w:sz w:val="26"/>
          <w:szCs w:val="26"/>
        </w:rPr>
      </w:pPr>
      <w:r>
        <w:rPr>
          <w:sz w:val="26"/>
          <w:szCs w:val="26"/>
        </w:rPr>
        <w:t>И</w:t>
      </w:r>
      <w:r w:rsidRPr="00213249">
        <w:rPr>
          <w:sz w:val="26"/>
          <w:szCs w:val="26"/>
        </w:rPr>
        <w:t>з протокола об административном правонарушении усматривается, что 22 а</w:t>
      </w:r>
      <w:r>
        <w:rPr>
          <w:sz w:val="26"/>
          <w:szCs w:val="26"/>
        </w:rPr>
        <w:t>вгуста</w:t>
      </w:r>
      <w:r w:rsidRPr="00213249">
        <w:rPr>
          <w:sz w:val="26"/>
          <w:szCs w:val="26"/>
        </w:rPr>
        <w:t xml:space="preserve"> 2019 г. на 13</w:t>
      </w:r>
      <w:r>
        <w:rPr>
          <w:sz w:val="26"/>
          <w:szCs w:val="26"/>
        </w:rPr>
        <w:t xml:space="preserve"> км </w:t>
      </w:r>
      <w:r w:rsidRPr="00213249">
        <w:rPr>
          <w:sz w:val="26"/>
          <w:szCs w:val="26"/>
        </w:rPr>
        <w:t xml:space="preserve">+100 м автодороги «Новочеркасск-Багаевская» водитель Акимов, осуществляя обгон двигавшегося в попутном направлении транспортного средства, в нарушение п. 1.3 </w:t>
      </w:r>
      <w:r>
        <w:rPr>
          <w:sz w:val="26"/>
          <w:szCs w:val="26"/>
        </w:rPr>
        <w:t xml:space="preserve">ПДД </w:t>
      </w:r>
      <w:r w:rsidRPr="00213249">
        <w:rPr>
          <w:sz w:val="26"/>
          <w:szCs w:val="26"/>
        </w:rPr>
        <w:t>и требований дорожного знака 3.20, совершил выезд на полосу дороги, предназначенную для встречного движения.</w:t>
      </w:r>
    </w:p>
    <w:p w:rsidR="005C42E0" w:rsidRPr="00213249" w:rsidRDefault="005C42E0" w:rsidP="005A5FCD">
      <w:pPr>
        <w:ind w:firstLine="709"/>
        <w:jc w:val="both"/>
        <w:rPr>
          <w:sz w:val="26"/>
          <w:szCs w:val="26"/>
        </w:rPr>
      </w:pPr>
      <w:r w:rsidRPr="00213249">
        <w:rPr>
          <w:sz w:val="26"/>
          <w:szCs w:val="26"/>
        </w:rPr>
        <w:t xml:space="preserve">Выводы </w:t>
      </w:r>
      <w:r>
        <w:rPr>
          <w:sz w:val="26"/>
          <w:szCs w:val="26"/>
        </w:rPr>
        <w:t>председателя суда</w:t>
      </w:r>
      <w:r w:rsidRPr="00213249">
        <w:rPr>
          <w:sz w:val="26"/>
          <w:szCs w:val="26"/>
        </w:rPr>
        <w:t xml:space="preserve"> о виновности Акимова в содеянном наряду с указанным протоколом подтверждаются схемой места совершения административного правонарушения, согласно которой выезд на полосу, предназначенную для встречного движения, имел место на участке проезжей части дороги в зоне действия дорожного знака 3.20.</w:t>
      </w:r>
    </w:p>
    <w:p w:rsidR="005C42E0" w:rsidRPr="00213249" w:rsidRDefault="005C42E0" w:rsidP="005A5FCD">
      <w:pPr>
        <w:ind w:firstLine="709"/>
        <w:jc w:val="both"/>
        <w:rPr>
          <w:sz w:val="26"/>
          <w:szCs w:val="26"/>
        </w:rPr>
      </w:pPr>
      <w:r w:rsidRPr="00213249">
        <w:rPr>
          <w:sz w:val="26"/>
          <w:szCs w:val="26"/>
        </w:rPr>
        <w:t>В ходе рассмотрения дела об административном правонарушении свидетели Любимов, Плешаков и Морозов показали, что автомобиль под управлением Акимова, в нарушение требований дорожного знака</w:t>
      </w:r>
      <w:r>
        <w:rPr>
          <w:sz w:val="26"/>
          <w:szCs w:val="26"/>
        </w:rPr>
        <w:t xml:space="preserve"> 3.20</w:t>
      </w:r>
      <w:r w:rsidRPr="00213249">
        <w:rPr>
          <w:sz w:val="26"/>
          <w:szCs w:val="26"/>
        </w:rPr>
        <w:t>, осуществил обгон двигавшегося в попутном направлении транспортного средства.</w:t>
      </w:r>
    </w:p>
    <w:p w:rsidR="005C42E0" w:rsidRPr="00213249" w:rsidRDefault="005C42E0" w:rsidP="00A57750">
      <w:pPr>
        <w:ind w:firstLine="709"/>
        <w:jc w:val="both"/>
        <w:rPr>
          <w:sz w:val="26"/>
          <w:szCs w:val="26"/>
        </w:rPr>
      </w:pPr>
      <w:r w:rsidRPr="00213249">
        <w:rPr>
          <w:sz w:val="26"/>
          <w:szCs w:val="26"/>
        </w:rPr>
        <w:t xml:space="preserve">При таких обстоятельствах следует признать правильным вывод </w:t>
      </w:r>
      <w:r>
        <w:rPr>
          <w:sz w:val="26"/>
          <w:szCs w:val="26"/>
        </w:rPr>
        <w:t>председателя суда</w:t>
      </w:r>
      <w:r w:rsidRPr="00213249">
        <w:rPr>
          <w:sz w:val="26"/>
          <w:szCs w:val="26"/>
        </w:rPr>
        <w:t xml:space="preserve"> о доказанности нарушения водителем Акимовым требований п. 1.3 ПДД, согласно которым водитель обязан знать и соблюдать относящиеся к нему требования ПДД, сигналов светофоров, знаков и разметки.</w:t>
      </w:r>
    </w:p>
    <w:p w:rsidR="005C42E0" w:rsidRPr="00213249" w:rsidRDefault="005C42E0" w:rsidP="00A57750">
      <w:pPr>
        <w:ind w:firstLine="709"/>
        <w:jc w:val="both"/>
        <w:rPr>
          <w:sz w:val="26"/>
          <w:szCs w:val="26"/>
        </w:rPr>
      </w:pPr>
      <w:r w:rsidRPr="00213249">
        <w:rPr>
          <w:sz w:val="26"/>
          <w:szCs w:val="26"/>
        </w:rPr>
        <w:t>Несоблюдение требований данного пункта ПДД, запрещающего участникам дорожного движения совершать обгон на участках в зоне действия дорожного знака 3.20, образует объективную сторону вмененного Акимову в вину административного правонарушения.</w:t>
      </w:r>
    </w:p>
    <w:p w:rsidR="005C42E0" w:rsidRPr="00213249" w:rsidRDefault="005C42E0" w:rsidP="00A57750">
      <w:pPr>
        <w:ind w:firstLine="709"/>
        <w:jc w:val="both"/>
        <w:rPr>
          <w:sz w:val="26"/>
          <w:szCs w:val="26"/>
        </w:rPr>
      </w:pPr>
      <w:r w:rsidRPr="00213249">
        <w:rPr>
          <w:sz w:val="26"/>
          <w:szCs w:val="26"/>
        </w:rPr>
        <w:t>Таким образом, совокупности положенных в основу судебного постановления доказательств достаточно для признания наличия в действиях Ак</w:t>
      </w:r>
      <w:r>
        <w:rPr>
          <w:sz w:val="26"/>
          <w:szCs w:val="26"/>
        </w:rPr>
        <w:t>и</w:t>
      </w:r>
      <w:r w:rsidRPr="00213249">
        <w:rPr>
          <w:sz w:val="26"/>
          <w:szCs w:val="26"/>
        </w:rPr>
        <w:t>мова события и состава административного правонарушения, предусмотренного ч. 4 ст. 12.15 КоАП РФ, выразившегося в нарушении им п. 1.3 ПДД в зоне действия дорожного знака 3.20.</w:t>
      </w:r>
    </w:p>
    <w:p w:rsidR="005C42E0" w:rsidRDefault="005C42E0" w:rsidP="005A5FCD">
      <w:pPr>
        <w:ind w:firstLine="709"/>
        <w:jc w:val="both"/>
        <w:rPr>
          <w:sz w:val="26"/>
          <w:szCs w:val="26"/>
        </w:rPr>
      </w:pPr>
      <w:r w:rsidRPr="00213249">
        <w:rPr>
          <w:sz w:val="26"/>
          <w:szCs w:val="26"/>
        </w:rPr>
        <w:t>Несогласие Акимова с оценкой имеющихся в деле доказательств не свидетельствует о том, что допущены существенные нарушения КоАП РФ и предусмотренных им процессуальных требований, не позволившие всесторонне, полно и объективно рассмотреть дело.</w:t>
      </w:r>
    </w:p>
    <w:p w:rsidR="005C42E0" w:rsidRDefault="005C42E0" w:rsidP="00E049F8">
      <w:pPr>
        <w:ind w:firstLine="709"/>
        <w:jc w:val="both"/>
        <w:rPr>
          <w:sz w:val="26"/>
          <w:szCs w:val="26"/>
        </w:rPr>
      </w:pPr>
      <w:r>
        <w:rPr>
          <w:iCs/>
          <w:sz w:val="26"/>
          <w:szCs w:val="26"/>
        </w:rPr>
        <w:t xml:space="preserve">Данные в ходе настоящего пересмотра показания свидетеля Павленко об обстоятельствах совершения вмененного Акимову административного правонарушения, </w:t>
      </w:r>
      <w:r>
        <w:rPr>
          <w:sz w:val="26"/>
          <w:szCs w:val="26"/>
        </w:rPr>
        <w:t xml:space="preserve">не противоречат юридически значимым обстоятельствам, установленным председателем суда, и не опровергают выводы о виновности Акимова в совершении административного правонарушения, предусмотренного ч. 4 ст. 12.15 КоАП РФ. </w:t>
      </w:r>
    </w:p>
    <w:p w:rsidR="005C42E0" w:rsidRDefault="005C42E0" w:rsidP="005A5FCD">
      <w:pPr>
        <w:ind w:firstLine="709"/>
        <w:jc w:val="both"/>
        <w:rPr>
          <w:sz w:val="26"/>
          <w:szCs w:val="26"/>
        </w:rPr>
      </w:pPr>
      <w:r>
        <w:rPr>
          <w:sz w:val="26"/>
          <w:szCs w:val="26"/>
        </w:rPr>
        <w:t xml:space="preserve">Утверждение Акимова о том, что транспортное средство, обгон которого он совершил, сотрудники Госавтоинспекции не останавливали и водителя Морозова не опрашивали, противоречит материалам дела (л.д. 4) и показаниям указанного свидетеля в суде (л.д. 40). </w:t>
      </w:r>
    </w:p>
    <w:p w:rsidR="005C42E0" w:rsidRDefault="005C42E0" w:rsidP="005A5FCD">
      <w:pPr>
        <w:ind w:firstLine="709"/>
        <w:jc w:val="both"/>
        <w:rPr>
          <w:sz w:val="26"/>
          <w:szCs w:val="26"/>
        </w:rPr>
      </w:pPr>
      <w:r>
        <w:rPr>
          <w:sz w:val="26"/>
          <w:szCs w:val="26"/>
        </w:rPr>
        <w:t xml:space="preserve">Отвергая как несостоятельный довод автора жалобы о том, что обгон  транспортного средства двигавшегося в попутном направлении с выездом на полосу дороги, предназначенную для встречного движения он совершил, поскольку на указанном участке дороги  не было горизонтальной разметки, исхожу из положений   п. 1 приложения № 2 к ПДД о том, что в случаях если значения дорожных знаков, в том числе временных, и линий горизонтальной разметки противоречат друг другу либо разметка недостаточно различима, водители должны руководствоваться дорожными знаками. </w:t>
      </w:r>
    </w:p>
    <w:p w:rsidR="005C42E0" w:rsidRDefault="005C42E0" w:rsidP="00A5195C">
      <w:pPr>
        <w:autoSpaceDE w:val="0"/>
        <w:autoSpaceDN w:val="0"/>
        <w:adjustRightInd w:val="0"/>
        <w:ind w:firstLine="708"/>
        <w:jc w:val="both"/>
        <w:rPr>
          <w:sz w:val="26"/>
          <w:szCs w:val="26"/>
        </w:rPr>
      </w:pPr>
      <w:r w:rsidRPr="00A5195C">
        <w:rPr>
          <w:sz w:val="26"/>
          <w:szCs w:val="26"/>
        </w:rPr>
        <w:t xml:space="preserve">Довод жалобы </w:t>
      </w:r>
      <w:r>
        <w:rPr>
          <w:sz w:val="26"/>
          <w:szCs w:val="26"/>
        </w:rPr>
        <w:t xml:space="preserve">Акимова </w:t>
      </w:r>
      <w:r w:rsidRPr="00A5195C">
        <w:rPr>
          <w:sz w:val="26"/>
          <w:szCs w:val="26"/>
        </w:rPr>
        <w:t xml:space="preserve">о том, что он не видел знака 3.20 "Обгон запрещен", не влечет прекращения производства по делу, поскольку в соответствии с требованиями ПДД, </w:t>
      </w:r>
      <w:r>
        <w:rPr>
          <w:sz w:val="26"/>
          <w:szCs w:val="26"/>
        </w:rPr>
        <w:t xml:space="preserve">участники дорожного движения обязаны знать и соблюдать относящиеся к ним требования правил дорожного движения, сигналов светофоров, знаков и разметки  (п. 1.3), а также </w:t>
      </w:r>
      <w:r w:rsidRPr="00A5195C">
        <w:rPr>
          <w:sz w:val="26"/>
          <w:szCs w:val="26"/>
        </w:rPr>
        <w:t>должны действовать таким образом, чтобы не создавать опасности для движения и не причинять вреда (</w:t>
      </w:r>
      <w:hyperlink r:id="rId6" w:history="1">
        <w:r w:rsidRPr="00A5195C">
          <w:rPr>
            <w:sz w:val="26"/>
            <w:szCs w:val="26"/>
          </w:rPr>
          <w:t>п. 1.5</w:t>
        </w:r>
      </w:hyperlink>
      <w:r w:rsidRPr="00A5195C">
        <w:rPr>
          <w:sz w:val="26"/>
          <w:szCs w:val="26"/>
        </w:rPr>
        <w:t xml:space="preserve">). </w:t>
      </w:r>
    </w:p>
    <w:p w:rsidR="005C42E0" w:rsidRPr="00213249" w:rsidRDefault="005C42E0" w:rsidP="005A5FCD">
      <w:pPr>
        <w:ind w:firstLine="709"/>
        <w:jc w:val="both"/>
        <w:rPr>
          <w:sz w:val="26"/>
          <w:szCs w:val="26"/>
        </w:rPr>
      </w:pPr>
      <w:r w:rsidRPr="00213249">
        <w:rPr>
          <w:sz w:val="26"/>
          <w:szCs w:val="26"/>
        </w:rPr>
        <w:t>Порядок и срок давности привлечения Акимова к административной ответственности соблюдены.</w:t>
      </w:r>
    </w:p>
    <w:p w:rsidR="005C42E0" w:rsidRPr="00213249" w:rsidRDefault="005C42E0" w:rsidP="00BE2B53">
      <w:pPr>
        <w:suppressAutoHyphens/>
        <w:ind w:firstLine="709"/>
        <w:jc w:val="both"/>
        <w:rPr>
          <w:sz w:val="26"/>
          <w:szCs w:val="26"/>
        </w:rPr>
      </w:pPr>
      <w:r w:rsidRPr="00213249">
        <w:rPr>
          <w:sz w:val="26"/>
          <w:szCs w:val="26"/>
        </w:rPr>
        <w:t>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истек предусмотренный ст. 4.6 КоАП РФ годичный срок со дня окончания исполнения постановления о назначении административного наказания.</w:t>
      </w:r>
    </w:p>
    <w:p w:rsidR="005C42E0" w:rsidRPr="00213249" w:rsidRDefault="005C42E0" w:rsidP="00E233ED">
      <w:pPr>
        <w:ind w:firstLine="708"/>
        <w:jc w:val="both"/>
        <w:rPr>
          <w:sz w:val="26"/>
          <w:szCs w:val="26"/>
        </w:rPr>
      </w:pPr>
      <w:r w:rsidRPr="00213249">
        <w:rPr>
          <w:sz w:val="26"/>
          <w:szCs w:val="26"/>
        </w:rPr>
        <w:t xml:space="preserve">Как видно из материалов дела, Акимов </w:t>
      </w:r>
      <w:r>
        <w:rPr>
          <w:sz w:val="26"/>
          <w:szCs w:val="26"/>
        </w:rPr>
        <w:t xml:space="preserve">ранее (в период с 14 апреля по 31 июля 2019 г.) </w:t>
      </w:r>
      <w:r w:rsidRPr="00213249">
        <w:rPr>
          <w:sz w:val="26"/>
          <w:szCs w:val="26"/>
        </w:rPr>
        <w:t>привлекался к административной ответственности по ст. 12.18</w:t>
      </w:r>
      <w:r>
        <w:rPr>
          <w:sz w:val="26"/>
          <w:szCs w:val="26"/>
        </w:rPr>
        <w:t xml:space="preserve"> (дважды),</w:t>
      </w:r>
      <w:r w:rsidRPr="00213249">
        <w:rPr>
          <w:sz w:val="26"/>
          <w:szCs w:val="26"/>
        </w:rPr>
        <w:t xml:space="preserve"> ч. 3.1 ст. 12.5</w:t>
      </w:r>
      <w:r>
        <w:rPr>
          <w:sz w:val="26"/>
          <w:szCs w:val="26"/>
        </w:rPr>
        <w:t>,</w:t>
      </w:r>
      <w:r w:rsidRPr="00213249">
        <w:rPr>
          <w:sz w:val="26"/>
          <w:szCs w:val="26"/>
        </w:rPr>
        <w:t xml:space="preserve"> ч. 2 ст. 12.13 КоАП РФ на основании вступивших в законную силу постановлений.</w:t>
      </w:r>
    </w:p>
    <w:p w:rsidR="005C42E0" w:rsidRPr="00213249" w:rsidRDefault="005C42E0" w:rsidP="00BE2B53">
      <w:pPr>
        <w:suppressAutoHyphens/>
        <w:ind w:firstLine="709"/>
        <w:jc w:val="both"/>
        <w:rPr>
          <w:sz w:val="26"/>
          <w:szCs w:val="26"/>
        </w:rPr>
      </w:pPr>
      <w:r w:rsidRPr="00213249">
        <w:rPr>
          <w:sz w:val="26"/>
          <w:szCs w:val="26"/>
        </w:rPr>
        <w:t>Поскольку годичный срок с момента окончания исполнения указанных наказаний на день совершения Акимовым административного правонарушения, предусмотренного ч. 4 ст. 12.15 КоАП РФ, не истек, председател</w:t>
      </w:r>
      <w:r>
        <w:rPr>
          <w:sz w:val="26"/>
          <w:szCs w:val="26"/>
        </w:rPr>
        <w:t>ь</w:t>
      </w:r>
      <w:r w:rsidRPr="00213249">
        <w:rPr>
          <w:sz w:val="26"/>
          <w:szCs w:val="26"/>
        </w:rPr>
        <w:t xml:space="preserve"> </w:t>
      </w:r>
      <w:r>
        <w:rPr>
          <w:sz w:val="26"/>
          <w:szCs w:val="26"/>
        </w:rPr>
        <w:t xml:space="preserve">суда </w:t>
      </w:r>
      <w:r w:rsidRPr="00213249">
        <w:rPr>
          <w:sz w:val="26"/>
          <w:szCs w:val="26"/>
        </w:rPr>
        <w:t>обоснованно признал обстоятельством, отягчающим административную ответственность, повторное совершение однородного административного правонарушения.</w:t>
      </w:r>
    </w:p>
    <w:p w:rsidR="005C42E0" w:rsidRPr="00213249" w:rsidRDefault="005C42E0" w:rsidP="00BE2B53">
      <w:pPr>
        <w:suppressAutoHyphens/>
        <w:ind w:firstLine="709"/>
        <w:jc w:val="both"/>
        <w:rPr>
          <w:sz w:val="26"/>
          <w:szCs w:val="26"/>
        </w:rPr>
      </w:pPr>
      <w:r w:rsidRPr="00A832DA">
        <w:rPr>
          <w:sz w:val="26"/>
          <w:szCs w:val="26"/>
        </w:rPr>
        <w:t>С учетом отягчающего административную ответственность обстоятельства, а также раскаяние лица, совершившего административное правонарушение, что призн</w:t>
      </w:r>
      <w:r w:rsidRPr="00213249">
        <w:rPr>
          <w:sz w:val="26"/>
          <w:szCs w:val="26"/>
        </w:rPr>
        <w:t>ано обстоятельством, смягчающим административную ответственность, председател</w:t>
      </w:r>
      <w:r>
        <w:rPr>
          <w:sz w:val="26"/>
          <w:szCs w:val="26"/>
        </w:rPr>
        <w:t>ь</w:t>
      </w:r>
      <w:r w:rsidRPr="00213249">
        <w:rPr>
          <w:sz w:val="26"/>
          <w:szCs w:val="26"/>
        </w:rPr>
        <w:t xml:space="preserve"> </w:t>
      </w:r>
      <w:r>
        <w:rPr>
          <w:sz w:val="26"/>
          <w:szCs w:val="26"/>
        </w:rPr>
        <w:t xml:space="preserve">суда </w:t>
      </w:r>
      <w:r w:rsidRPr="00213249">
        <w:rPr>
          <w:sz w:val="26"/>
          <w:szCs w:val="26"/>
        </w:rPr>
        <w:t>правильно назначил Акимову наказание в виде лишения права управления транспортными средствами на срок 4 месяца.</w:t>
      </w:r>
    </w:p>
    <w:p w:rsidR="005C42E0" w:rsidRPr="00213249" w:rsidRDefault="005C42E0" w:rsidP="00BE2B53">
      <w:pPr>
        <w:suppressAutoHyphens/>
        <w:ind w:firstLine="709"/>
        <w:jc w:val="both"/>
        <w:rPr>
          <w:sz w:val="26"/>
          <w:szCs w:val="26"/>
        </w:rPr>
      </w:pPr>
      <w:r w:rsidRPr="00213249">
        <w:rPr>
          <w:sz w:val="26"/>
          <w:szCs w:val="26"/>
        </w:rPr>
        <w:t>Таким образом, наказание Акимову назначено в пределах санкции соответствующей статьи, с учетом обстоятельств, смягчающего и отягчающего административную ответственность, и соответствует данным о личности виновного и тяжести содеянного.</w:t>
      </w:r>
    </w:p>
    <w:p w:rsidR="005C42E0" w:rsidRPr="00213249" w:rsidRDefault="005C42E0" w:rsidP="00BE2B53">
      <w:pPr>
        <w:suppressAutoHyphens/>
        <w:ind w:firstLine="709"/>
        <w:jc w:val="both"/>
        <w:rPr>
          <w:sz w:val="26"/>
          <w:szCs w:val="26"/>
        </w:rPr>
      </w:pPr>
      <w:r w:rsidRPr="00213249">
        <w:rPr>
          <w:sz w:val="26"/>
          <w:szCs w:val="26"/>
        </w:rPr>
        <w:t>Нарушений, которые могли бы дать основания для вывода о необходимости отмены или изменения судебного постановления, из дела также не усматривается.</w:t>
      </w:r>
    </w:p>
    <w:p w:rsidR="005C42E0" w:rsidRPr="00213249" w:rsidRDefault="005C42E0" w:rsidP="00BE2B53">
      <w:pPr>
        <w:suppressAutoHyphens/>
        <w:ind w:firstLine="709"/>
        <w:jc w:val="both"/>
        <w:rPr>
          <w:sz w:val="26"/>
          <w:szCs w:val="26"/>
        </w:rPr>
      </w:pPr>
      <w:r w:rsidRPr="00213249">
        <w:rPr>
          <w:sz w:val="26"/>
          <w:szCs w:val="26"/>
        </w:rPr>
        <w:t>На основании изложенного, руководствуясь ст. 30.6 и 30.7 КоАП РФ, судья</w:t>
      </w:r>
    </w:p>
    <w:p w:rsidR="005C42E0" w:rsidRPr="00213249" w:rsidRDefault="005C42E0" w:rsidP="00BE2B53">
      <w:pPr>
        <w:suppressAutoHyphens/>
        <w:ind w:firstLine="709"/>
        <w:jc w:val="both"/>
        <w:rPr>
          <w:sz w:val="26"/>
          <w:szCs w:val="26"/>
        </w:rPr>
      </w:pPr>
    </w:p>
    <w:p w:rsidR="005C42E0" w:rsidRPr="00213249" w:rsidRDefault="005C42E0" w:rsidP="00BE2B53">
      <w:pPr>
        <w:pStyle w:val="BodyText2"/>
        <w:suppressAutoHyphens/>
        <w:jc w:val="center"/>
      </w:pPr>
      <w:r w:rsidRPr="00213249">
        <w:t>РЕШИЛ:</w:t>
      </w:r>
    </w:p>
    <w:p w:rsidR="005C42E0" w:rsidRPr="00213249" w:rsidRDefault="005C42E0" w:rsidP="00BE2B53">
      <w:pPr>
        <w:suppressAutoHyphens/>
        <w:ind w:firstLine="709"/>
        <w:jc w:val="both"/>
        <w:rPr>
          <w:sz w:val="26"/>
          <w:szCs w:val="26"/>
        </w:rPr>
      </w:pPr>
    </w:p>
    <w:p w:rsidR="005C42E0" w:rsidRPr="00213249" w:rsidRDefault="005C42E0" w:rsidP="00BE2B53">
      <w:pPr>
        <w:suppressAutoHyphens/>
        <w:ind w:firstLine="709"/>
        <w:jc w:val="both"/>
        <w:rPr>
          <w:sz w:val="26"/>
          <w:szCs w:val="26"/>
        </w:rPr>
      </w:pPr>
      <w:r w:rsidRPr="00213249">
        <w:rPr>
          <w:sz w:val="26"/>
          <w:szCs w:val="26"/>
        </w:rPr>
        <w:t>Постановление председателя Новочеркасского гарнизонного военного суда                   от 10 сентября 2019 г. о назначении Акимову Никите Андреевичу административного наказания за совершение правонарушения, предусмотренного ч. 4 ст. 12.15 КоАП РФ, оставить без изменения, а его жалобу – без удовлетворения.</w:t>
      </w:r>
    </w:p>
    <w:p w:rsidR="005C42E0" w:rsidRPr="00213249" w:rsidRDefault="005C42E0" w:rsidP="00BE2B53">
      <w:pPr>
        <w:suppressAutoHyphens/>
        <w:ind w:firstLine="709"/>
        <w:jc w:val="both"/>
        <w:rPr>
          <w:sz w:val="26"/>
          <w:szCs w:val="26"/>
        </w:rPr>
      </w:pPr>
    </w:p>
    <w:p w:rsidR="005C42E0" w:rsidRPr="00213249" w:rsidRDefault="005C42E0" w:rsidP="00BE2B53">
      <w:pPr>
        <w:suppressAutoHyphens/>
        <w:ind w:firstLine="709"/>
        <w:jc w:val="both"/>
        <w:rPr>
          <w:sz w:val="26"/>
          <w:szCs w:val="26"/>
        </w:rPr>
      </w:pPr>
    </w:p>
    <w:p w:rsidR="005C42E0" w:rsidRPr="00213249" w:rsidRDefault="005C42E0" w:rsidP="00BE2B53">
      <w:pPr>
        <w:suppressAutoHyphens/>
        <w:jc w:val="both"/>
        <w:rPr>
          <w:sz w:val="26"/>
          <w:szCs w:val="26"/>
        </w:rPr>
      </w:pPr>
      <w:r w:rsidRPr="00213249">
        <w:rPr>
          <w:sz w:val="26"/>
          <w:szCs w:val="26"/>
        </w:rPr>
        <w:t>Судья</w:t>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r>
      <w:r w:rsidRPr="00213249">
        <w:rPr>
          <w:sz w:val="26"/>
          <w:szCs w:val="26"/>
        </w:rPr>
        <w:tab/>
        <w:t xml:space="preserve">             А.А. Магомадов</w:t>
      </w:r>
    </w:p>
    <w:p w:rsidR="005C42E0" w:rsidRPr="00BE2B53" w:rsidRDefault="005C42E0" w:rsidP="00BE2B53">
      <w:pPr>
        <w:suppressAutoHyphens/>
        <w:ind w:firstLine="709"/>
        <w:jc w:val="both"/>
        <w:rPr>
          <w:sz w:val="26"/>
          <w:szCs w:val="26"/>
        </w:rPr>
      </w:pPr>
    </w:p>
    <w:sectPr w:rsidR="005C42E0" w:rsidRPr="00BE2B53" w:rsidSect="00E53465">
      <w:headerReference w:type="default" r:id="rId7"/>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42E0" w:rsidRDefault="005C42E0" w:rsidP="00F11951">
      <w:r>
        <w:separator/>
      </w:r>
    </w:p>
  </w:endnote>
  <w:endnote w:type="continuationSeparator" w:id="0">
    <w:p w:rsidR="005C42E0" w:rsidRDefault="005C42E0"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42E0" w:rsidRDefault="005C42E0" w:rsidP="00F11951">
      <w:r>
        <w:separator/>
      </w:r>
    </w:p>
  </w:footnote>
  <w:footnote w:type="continuationSeparator" w:id="0">
    <w:p w:rsidR="005C42E0" w:rsidRDefault="005C42E0"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2E0" w:rsidRDefault="005C42E0">
    <w:pPr>
      <w:pStyle w:val="Header"/>
      <w:jc w:val="center"/>
    </w:pPr>
    <w:fldSimple w:instr=" PAGE   \* MERGEFORMAT ">
      <w:r>
        <w:rPr>
          <w:noProof/>
        </w:rPr>
        <w:t>3</w:t>
      </w:r>
    </w:fldSimple>
  </w:p>
  <w:p w:rsidR="005C42E0" w:rsidRDefault="005C42E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E66"/>
    <w:rsid w:val="000013A7"/>
    <w:rsid w:val="00001683"/>
    <w:rsid w:val="00003CBB"/>
    <w:rsid w:val="00010393"/>
    <w:rsid w:val="000117A6"/>
    <w:rsid w:val="000144DE"/>
    <w:rsid w:val="00016461"/>
    <w:rsid w:val="00023BEB"/>
    <w:rsid w:val="00023F8C"/>
    <w:rsid w:val="00026586"/>
    <w:rsid w:val="00026FFD"/>
    <w:rsid w:val="000277F3"/>
    <w:rsid w:val="0003120F"/>
    <w:rsid w:val="0004012F"/>
    <w:rsid w:val="00041BF3"/>
    <w:rsid w:val="0004226D"/>
    <w:rsid w:val="000430D8"/>
    <w:rsid w:val="000443B3"/>
    <w:rsid w:val="00047885"/>
    <w:rsid w:val="000552E5"/>
    <w:rsid w:val="000636C7"/>
    <w:rsid w:val="000643D6"/>
    <w:rsid w:val="00064A0F"/>
    <w:rsid w:val="00076FF7"/>
    <w:rsid w:val="00085AEF"/>
    <w:rsid w:val="00090E05"/>
    <w:rsid w:val="000932AB"/>
    <w:rsid w:val="000A3308"/>
    <w:rsid w:val="000A78DF"/>
    <w:rsid w:val="000A7D83"/>
    <w:rsid w:val="000B071F"/>
    <w:rsid w:val="000B1DD1"/>
    <w:rsid w:val="000B4FC8"/>
    <w:rsid w:val="000B549F"/>
    <w:rsid w:val="000C054F"/>
    <w:rsid w:val="000C3017"/>
    <w:rsid w:val="000C3A80"/>
    <w:rsid w:val="000C6206"/>
    <w:rsid w:val="000D7492"/>
    <w:rsid w:val="000E0316"/>
    <w:rsid w:val="000E10F5"/>
    <w:rsid w:val="000E137F"/>
    <w:rsid w:val="000E15A2"/>
    <w:rsid w:val="000E7E22"/>
    <w:rsid w:val="000E7FC2"/>
    <w:rsid w:val="000F177A"/>
    <w:rsid w:val="000F2CDC"/>
    <w:rsid w:val="001001F8"/>
    <w:rsid w:val="001008E8"/>
    <w:rsid w:val="00100D29"/>
    <w:rsid w:val="00101D17"/>
    <w:rsid w:val="00102CAB"/>
    <w:rsid w:val="00103A2F"/>
    <w:rsid w:val="00103A4D"/>
    <w:rsid w:val="001056FB"/>
    <w:rsid w:val="00111571"/>
    <w:rsid w:val="001335D3"/>
    <w:rsid w:val="00135C34"/>
    <w:rsid w:val="00151C2A"/>
    <w:rsid w:val="00152F17"/>
    <w:rsid w:val="001540F5"/>
    <w:rsid w:val="00154289"/>
    <w:rsid w:val="00162499"/>
    <w:rsid w:val="001635CA"/>
    <w:rsid w:val="00166671"/>
    <w:rsid w:val="00174D3B"/>
    <w:rsid w:val="001839D0"/>
    <w:rsid w:val="00184FCC"/>
    <w:rsid w:val="00190247"/>
    <w:rsid w:val="001939A6"/>
    <w:rsid w:val="001A3AD6"/>
    <w:rsid w:val="001A55F2"/>
    <w:rsid w:val="001A5F43"/>
    <w:rsid w:val="001B05F1"/>
    <w:rsid w:val="001B15DB"/>
    <w:rsid w:val="001B43D9"/>
    <w:rsid w:val="001C0BA0"/>
    <w:rsid w:val="001C2EE6"/>
    <w:rsid w:val="001C4D2D"/>
    <w:rsid w:val="001C7070"/>
    <w:rsid w:val="001D3895"/>
    <w:rsid w:val="001D43DE"/>
    <w:rsid w:val="001D453D"/>
    <w:rsid w:val="001D4E5D"/>
    <w:rsid w:val="001D4F1D"/>
    <w:rsid w:val="001D73FB"/>
    <w:rsid w:val="001E32D4"/>
    <w:rsid w:val="001E7907"/>
    <w:rsid w:val="001F4292"/>
    <w:rsid w:val="001F68B7"/>
    <w:rsid w:val="0020366C"/>
    <w:rsid w:val="00204E76"/>
    <w:rsid w:val="00206BD9"/>
    <w:rsid w:val="0020706F"/>
    <w:rsid w:val="0021121D"/>
    <w:rsid w:val="00211405"/>
    <w:rsid w:val="00213249"/>
    <w:rsid w:val="00216447"/>
    <w:rsid w:val="00216DC7"/>
    <w:rsid w:val="00220E1E"/>
    <w:rsid w:val="0023382C"/>
    <w:rsid w:val="002377AD"/>
    <w:rsid w:val="00240BAA"/>
    <w:rsid w:val="00240C83"/>
    <w:rsid w:val="00243F01"/>
    <w:rsid w:val="0024524B"/>
    <w:rsid w:val="00252E2A"/>
    <w:rsid w:val="00257E1A"/>
    <w:rsid w:val="002614F0"/>
    <w:rsid w:val="0026592B"/>
    <w:rsid w:val="0027305D"/>
    <w:rsid w:val="00274529"/>
    <w:rsid w:val="00274E09"/>
    <w:rsid w:val="00275FA6"/>
    <w:rsid w:val="002770A7"/>
    <w:rsid w:val="00280F1A"/>
    <w:rsid w:val="00284062"/>
    <w:rsid w:val="002841D5"/>
    <w:rsid w:val="00284AAF"/>
    <w:rsid w:val="00287490"/>
    <w:rsid w:val="002925EE"/>
    <w:rsid w:val="00293048"/>
    <w:rsid w:val="002935C4"/>
    <w:rsid w:val="00297E6F"/>
    <w:rsid w:val="002A6473"/>
    <w:rsid w:val="002A66F8"/>
    <w:rsid w:val="002A77D8"/>
    <w:rsid w:val="002B1F19"/>
    <w:rsid w:val="002B347E"/>
    <w:rsid w:val="002B403F"/>
    <w:rsid w:val="002B6F03"/>
    <w:rsid w:val="002C5799"/>
    <w:rsid w:val="002C7356"/>
    <w:rsid w:val="002D73ED"/>
    <w:rsid w:val="002D7D41"/>
    <w:rsid w:val="002E096A"/>
    <w:rsid w:val="002E2469"/>
    <w:rsid w:val="002E2B97"/>
    <w:rsid w:val="002E4030"/>
    <w:rsid w:val="002F2674"/>
    <w:rsid w:val="00303BC9"/>
    <w:rsid w:val="00303C48"/>
    <w:rsid w:val="00304C04"/>
    <w:rsid w:val="003122A3"/>
    <w:rsid w:val="00324AC7"/>
    <w:rsid w:val="00325AD2"/>
    <w:rsid w:val="003469E6"/>
    <w:rsid w:val="003524F5"/>
    <w:rsid w:val="0035278F"/>
    <w:rsid w:val="003537AA"/>
    <w:rsid w:val="00353EAE"/>
    <w:rsid w:val="00361527"/>
    <w:rsid w:val="00373DB0"/>
    <w:rsid w:val="0037549D"/>
    <w:rsid w:val="00381104"/>
    <w:rsid w:val="0038637B"/>
    <w:rsid w:val="00392EA3"/>
    <w:rsid w:val="00395486"/>
    <w:rsid w:val="00396446"/>
    <w:rsid w:val="003A4419"/>
    <w:rsid w:val="003A61F7"/>
    <w:rsid w:val="003A7E20"/>
    <w:rsid w:val="003B37F5"/>
    <w:rsid w:val="003B3927"/>
    <w:rsid w:val="003B39D1"/>
    <w:rsid w:val="003B5F8C"/>
    <w:rsid w:val="003C5DC3"/>
    <w:rsid w:val="003C70B1"/>
    <w:rsid w:val="003D4B1A"/>
    <w:rsid w:val="003E1BC2"/>
    <w:rsid w:val="003E1C59"/>
    <w:rsid w:val="003E568F"/>
    <w:rsid w:val="003E6601"/>
    <w:rsid w:val="003F4F11"/>
    <w:rsid w:val="0040103A"/>
    <w:rsid w:val="004016E1"/>
    <w:rsid w:val="004036CE"/>
    <w:rsid w:val="00405342"/>
    <w:rsid w:val="00407DE0"/>
    <w:rsid w:val="0041044F"/>
    <w:rsid w:val="00410FD6"/>
    <w:rsid w:val="00415676"/>
    <w:rsid w:val="00415D7B"/>
    <w:rsid w:val="004178B3"/>
    <w:rsid w:val="00425AE3"/>
    <w:rsid w:val="00444E7D"/>
    <w:rsid w:val="00461B4A"/>
    <w:rsid w:val="00462433"/>
    <w:rsid w:val="004629F1"/>
    <w:rsid w:val="00464CA4"/>
    <w:rsid w:val="00472A2C"/>
    <w:rsid w:val="00483710"/>
    <w:rsid w:val="0049212D"/>
    <w:rsid w:val="004B0513"/>
    <w:rsid w:val="004C5498"/>
    <w:rsid w:val="004C65DE"/>
    <w:rsid w:val="004D0E0E"/>
    <w:rsid w:val="004D0F5F"/>
    <w:rsid w:val="004D33A2"/>
    <w:rsid w:val="004D3CCF"/>
    <w:rsid w:val="004E1480"/>
    <w:rsid w:val="004F2DB0"/>
    <w:rsid w:val="004F5620"/>
    <w:rsid w:val="004F70B0"/>
    <w:rsid w:val="005015BA"/>
    <w:rsid w:val="00505E2B"/>
    <w:rsid w:val="00510057"/>
    <w:rsid w:val="005148CB"/>
    <w:rsid w:val="0052491F"/>
    <w:rsid w:val="00530023"/>
    <w:rsid w:val="00536002"/>
    <w:rsid w:val="00541212"/>
    <w:rsid w:val="005420B3"/>
    <w:rsid w:val="00542C71"/>
    <w:rsid w:val="005445FA"/>
    <w:rsid w:val="00551BAA"/>
    <w:rsid w:val="00552817"/>
    <w:rsid w:val="00552B13"/>
    <w:rsid w:val="005558D7"/>
    <w:rsid w:val="005568B8"/>
    <w:rsid w:val="00560B58"/>
    <w:rsid w:val="00562C2B"/>
    <w:rsid w:val="005649F9"/>
    <w:rsid w:val="00570A60"/>
    <w:rsid w:val="005716B4"/>
    <w:rsid w:val="00571A53"/>
    <w:rsid w:val="00577147"/>
    <w:rsid w:val="005824E2"/>
    <w:rsid w:val="00590D1D"/>
    <w:rsid w:val="005A220F"/>
    <w:rsid w:val="005A5351"/>
    <w:rsid w:val="005A5FCD"/>
    <w:rsid w:val="005B0452"/>
    <w:rsid w:val="005B50D2"/>
    <w:rsid w:val="005B6B68"/>
    <w:rsid w:val="005C02EA"/>
    <w:rsid w:val="005C0874"/>
    <w:rsid w:val="005C2709"/>
    <w:rsid w:val="005C2776"/>
    <w:rsid w:val="005C37E6"/>
    <w:rsid w:val="005C42E0"/>
    <w:rsid w:val="005C4787"/>
    <w:rsid w:val="005C662D"/>
    <w:rsid w:val="005D0D45"/>
    <w:rsid w:val="005D185F"/>
    <w:rsid w:val="005E1167"/>
    <w:rsid w:val="005E3184"/>
    <w:rsid w:val="005F175D"/>
    <w:rsid w:val="005F7694"/>
    <w:rsid w:val="00600EE9"/>
    <w:rsid w:val="00606C4F"/>
    <w:rsid w:val="006117E2"/>
    <w:rsid w:val="00611A5B"/>
    <w:rsid w:val="0061730A"/>
    <w:rsid w:val="00623368"/>
    <w:rsid w:val="00626776"/>
    <w:rsid w:val="006322C8"/>
    <w:rsid w:val="006346F9"/>
    <w:rsid w:val="00637E7E"/>
    <w:rsid w:val="0064428C"/>
    <w:rsid w:val="00652569"/>
    <w:rsid w:val="00666F40"/>
    <w:rsid w:val="006870CC"/>
    <w:rsid w:val="006914C4"/>
    <w:rsid w:val="00695366"/>
    <w:rsid w:val="006961FA"/>
    <w:rsid w:val="006A2618"/>
    <w:rsid w:val="006A340F"/>
    <w:rsid w:val="006B371B"/>
    <w:rsid w:val="006B44A7"/>
    <w:rsid w:val="006B531C"/>
    <w:rsid w:val="006C234D"/>
    <w:rsid w:val="006C3BD6"/>
    <w:rsid w:val="006E39B8"/>
    <w:rsid w:val="006E5611"/>
    <w:rsid w:val="006E61EA"/>
    <w:rsid w:val="006E7FEE"/>
    <w:rsid w:val="006F26E7"/>
    <w:rsid w:val="006F5D46"/>
    <w:rsid w:val="006F5E4A"/>
    <w:rsid w:val="006F65F5"/>
    <w:rsid w:val="007002CB"/>
    <w:rsid w:val="00703200"/>
    <w:rsid w:val="0070372E"/>
    <w:rsid w:val="00706055"/>
    <w:rsid w:val="00712A39"/>
    <w:rsid w:val="0072124D"/>
    <w:rsid w:val="00724A6F"/>
    <w:rsid w:val="00727C9C"/>
    <w:rsid w:val="00730AFE"/>
    <w:rsid w:val="00731AE6"/>
    <w:rsid w:val="007330E2"/>
    <w:rsid w:val="00752093"/>
    <w:rsid w:val="00760D6D"/>
    <w:rsid w:val="00766B92"/>
    <w:rsid w:val="0077470B"/>
    <w:rsid w:val="00777768"/>
    <w:rsid w:val="00777CDD"/>
    <w:rsid w:val="00792C97"/>
    <w:rsid w:val="007A1FC3"/>
    <w:rsid w:val="007C0834"/>
    <w:rsid w:val="007C09A2"/>
    <w:rsid w:val="007C67B7"/>
    <w:rsid w:val="007D206C"/>
    <w:rsid w:val="007D2C11"/>
    <w:rsid w:val="007D7C34"/>
    <w:rsid w:val="007F1F69"/>
    <w:rsid w:val="007F561D"/>
    <w:rsid w:val="008002B3"/>
    <w:rsid w:val="008017A1"/>
    <w:rsid w:val="00803843"/>
    <w:rsid w:val="0081095C"/>
    <w:rsid w:val="00813C5D"/>
    <w:rsid w:val="008153D3"/>
    <w:rsid w:val="008339E9"/>
    <w:rsid w:val="00853C06"/>
    <w:rsid w:val="00861852"/>
    <w:rsid w:val="00871C94"/>
    <w:rsid w:val="00875D2D"/>
    <w:rsid w:val="00876232"/>
    <w:rsid w:val="0087789B"/>
    <w:rsid w:val="008858CB"/>
    <w:rsid w:val="008905C8"/>
    <w:rsid w:val="00890752"/>
    <w:rsid w:val="00893BBE"/>
    <w:rsid w:val="00894145"/>
    <w:rsid w:val="008A1E0A"/>
    <w:rsid w:val="008A2AD2"/>
    <w:rsid w:val="008B480B"/>
    <w:rsid w:val="008C100B"/>
    <w:rsid w:val="008C5FDD"/>
    <w:rsid w:val="008C6997"/>
    <w:rsid w:val="008D060A"/>
    <w:rsid w:val="008E02D7"/>
    <w:rsid w:val="008E6677"/>
    <w:rsid w:val="008E6A47"/>
    <w:rsid w:val="008E6D8D"/>
    <w:rsid w:val="008F3DC8"/>
    <w:rsid w:val="008F4303"/>
    <w:rsid w:val="00904238"/>
    <w:rsid w:val="009077FD"/>
    <w:rsid w:val="00915D6C"/>
    <w:rsid w:val="0091625D"/>
    <w:rsid w:val="009168E0"/>
    <w:rsid w:val="009239C5"/>
    <w:rsid w:val="00924343"/>
    <w:rsid w:val="00924409"/>
    <w:rsid w:val="00932D66"/>
    <w:rsid w:val="00935B8F"/>
    <w:rsid w:val="009369C3"/>
    <w:rsid w:val="00937FAA"/>
    <w:rsid w:val="00941BDD"/>
    <w:rsid w:val="00942402"/>
    <w:rsid w:val="0094276A"/>
    <w:rsid w:val="009465E5"/>
    <w:rsid w:val="00947FA1"/>
    <w:rsid w:val="0095059A"/>
    <w:rsid w:val="00956881"/>
    <w:rsid w:val="00960E2E"/>
    <w:rsid w:val="00960E40"/>
    <w:rsid w:val="009662E8"/>
    <w:rsid w:val="00967253"/>
    <w:rsid w:val="00970E8F"/>
    <w:rsid w:val="00982B40"/>
    <w:rsid w:val="00983DEE"/>
    <w:rsid w:val="0098455F"/>
    <w:rsid w:val="00985037"/>
    <w:rsid w:val="00990F06"/>
    <w:rsid w:val="00994148"/>
    <w:rsid w:val="009943F7"/>
    <w:rsid w:val="009972C7"/>
    <w:rsid w:val="009A30CD"/>
    <w:rsid w:val="009A54CC"/>
    <w:rsid w:val="009A5D39"/>
    <w:rsid w:val="009C08C8"/>
    <w:rsid w:val="009C6E1A"/>
    <w:rsid w:val="009D034D"/>
    <w:rsid w:val="009D5289"/>
    <w:rsid w:val="009E05DB"/>
    <w:rsid w:val="009E1EE0"/>
    <w:rsid w:val="009E240F"/>
    <w:rsid w:val="009E2685"/>
    <w:rsid w:val="009E39FC"/>
    <w:rsid w:val="009E3D11"/>
    <w:rsid w:val="009E7137"/>
    <w:rsid w:val="009E78AB"/>
    <w:rsid w:val="009F4556"/>
    <w:rsid w:val="009F770C"/>
    <w:rsid w:val="00A014E5"/>
    <w:rsid w:val="00A0184E"/>
    <w:rsid w:val="00A04773"/>
    <w:rsid w:val="00A0622C"/>
    <w:rsid w:val="00A134EC"/>
    <w:rsid w:val="00A14362"/>
    <w:rsid w:val="00A1571F"/>
    <w:rsid w:val="00A17AC3"/>
    <w:rsid w:val="00A329AA"/>
    <w:rsid w:val="00A47A0F"/>
    <w:rsid w:val="00A5195C"/>
    <w:rsid w:val="00A52422"/>
    <w:rsid w:val="00A53744"/>
    <w:rsid w:val="00A57750"/>
    <w:rsid w:val="00A57D57"/>
    <w:rsid w:val="00A64D63"/>
    <w:rsid w:val="00A65544"/>
    <w:rsid w:val="00A70021"/>
    <w:rsid w:val="00A74999"/>
    <w:rsid w:val="00A74D3E"/>
    <w:rsid w:val="00A76499"/>
    <w:rsid w:val="00A8235A"/>
    <w:rsid w:val="00A832DA"/>
    <w:rsid w:val="00A8590A"/>
    <w:rsid w:val="00A96FB5"/>
    <w:rsid w:val="00A97B34"/>
    <w:rsid w:val="00AA1BDC"/>
    <w:rsid w:val="00AA499E"/>
    <w:rsid w:val="00AA6F64"/>
    <w:rsid w:val="00AA70FF"/>
    <w:rsid w:val="00AB4DED"/>
    <w:rsid w:val="00AB5BF8"/>
    <w:rsid w:val="00AB6F98"/>
    <w:rsid w:val="00AC11D0"/>
    <w:rsid w:val="00AD1A74"/>
    <w:rsid w:val="00AD3F03"/>
    <w:rsid w:val="00AD7DDA"/>
    <w:rsid w:val="00AE0101"/>
    <w:rsid w:val="00AE58F6"/>
    <w:rsid w:val="00AE7FFC"/>
    <w:rsid w:val="00AF300A"/>
    <w:rsid w:val="00AF4B85"/>
    <w:rsid w:val="00AF53FD"/>
    <w:rsid w:val="00B123D7"/>
    <w:rsid w:val="00B13443"/>
    <w:rsid w:val="00B166AE"/>
    <w:rsid w:val="00B20A65"/>
    <w:rsid w:val="00B23234"/>
    <w:rsid w:val="00B23CB2"/>
    <w:rsid w:val="00B25569"/>
    <w:rsid w:val="00B32182"/>
    <w:rsid w:val="00B36891"/>
    <w:rsid w:val="00B37B59"/>
    <w:rsid w:val="00B410C7"/>
    <w:rsid w:val="00B42FBF"/>
    <w:rsid w:val="00B45BFF"/>
    <w:rsid w:val="00B46D47"/>
    <w:rsid w:val="00B50439"/>
    <w:rsid w:val="00B516B6"/>
    <w:rsid w:val="00B53E0F"/>
    <w:rsid w:val="00B54B6A"/>
    <w:rsid w:val="00B60255"/>
    <w:rsid w:val="00B70E75"/>
    <w:rsid w:val="00B72CB9"/>
    <w:rsid w:val="00B832EE"/>
    <w:rsid w:val="00B86C40"/>
    <w:rsid w:val="00B87157"/>
    <w:rsid w:val="00B952BF"/>
    <w:rsid w:val="00B9657E"/>
    <w:rsid w:val="00BA1825"/>
    <w:rsid w:val="00BA19FD"/>
    <w:rsid w:val="00BA2CAD"/>
    <w:rsid w:val="00BA3967"/>
    <w:rsid w:val="00BB06EB"/>
    <w:rsid w:val="00BB678C"/>
    <w:rsid w:val="00BC1F01"/>
    <w:rsid w:val="00BC2B20"/>
    <w:rsid w:val="00BD73F4"/>
    <w:rsid w:val="00BE02B7"/>
    <w:rsid w:val="00BE2B53"/>
    <w:rsid w:val="00BF156B"/>
    <w:rsid w:val="00BF3DE2"/>
    <w:rsid w:val="00C01393"/>
    <w:rsid w:val="00C01913"/>
    <w:rsid w:val="00C03C32"/>
    <w:rsid w:val="00C147FF"/>
    <w:rsid w:val="00C14C4D"/>
    <w:rsid w:val="00C17EA8"/>
    <w:rsid w:val="00C20CD8"/>
    <w:rsid w:val="00C236E1"/>
    <w:rsid w:val="00C423D4"/>
    <w:rsid w:val="00C4398A"/>
    <w:rsid w:val="00C467FA"/>
    <w:rsid w:val="00C472C1"/>
    <w:rsid w:val="00C57078"/>
    <w:rsid w:val="00C57F04"/>
    <w:rsid w:val="00C62578"/>
    <w:rsid w:val="00C62659"/>
    <w:rsid w:val="00C65D00"/>
    <w:rsid w:val="00C727DE"/>
    <w:rsid w:val="00C7484C"/>
    <w:rsid w:val="00C80ECF"/>
    <w:rsid w:val="00C82ABD"/>
    <w:rsid w:val="00C84A18"/>
    <w:rsid w:val="00C86A8A"/>
    <w:rsid w:val="00C94FA7"/>
    <w:rsid w:val="00CB4099"/>
    <w:rsid w:val="00CB5C95"/>
    <w:rsid w:val="00CC01B9"/>
    <w:rsid w:val="00CD4BEA"/>
    <w:rsid w:val="00CE6AB7"/>
    <w:rsid w:val="00CE6D7E"/>
    <w:rsid w:val="00CE7CA4"/>
    <w:rsid w:val="00CF5C7A"/>
    <w:rsid w:val="00CF7086"/>
    <w:rsid w:val="00D01575"/>
    <w:rsid w:val="00D023D4"/>
    <w:rsid w:val="00D03519"/>
    <w:rsid w:val="00D04A83"/>
    <w:rsid w:val="00D055E5"/>
    <w:rsid w:val="00D07CAD"/>
    <w:rsid w:val="00D14AF8"/>
    <w:rsid w:val="00D17BD1"/>
    <w:rsid w:val="00D17DCF"/>
    <w:rsid w:val="00D21DDF"/>
    <w:rsid w:val="00D27806"/>
    <w:rsid w:val="00D31498"/>
    <w:rsid w:val="00D3252A"/>
    <w:rsid w:val="00D378AC"/>
    <w:rsid w:val="00D42411"/>
    <w:rsid w:val="00D4378E"/>
    <w:rsid w:val="00D4636A"/>
    <w:rsid w:val="00D55672"/>
    <w:rsid w:val="00D563D6"/>
    <w:rsid w:val="00D74248"/>
    <w:rsid w:val="00D81710"/>
    <w:rsid w:val="00D829FB"/>
    <w:rsid w:val="00D867AF"/>
    <w:rsid w:val="00D90EC0"/>
    <w:rsid w:val="00D92F70"/>
    <w:rsid w:val="00D94379"/>
    <w:rsid w:val="00DA62E4"/>
    <w:rsid w:val="00DA75C6"/>
    <w:rsid w:val="00DB5B96"/>
    <w:rsid w:val="00DB5F61"/>
    <w:rsid w:val="00DB6E03"/>
    <w:rsid w:val="00DB7C02"/>
    <w:rsid w:val="00DC3A96"/>
    <w:rsid w:val="00DD09D7"/>
    <w:rsid w:val="00DD3E74"/>
    <w:rsid w:val="00DE2F21"/>
    <w:rsid w:val="00DE7DE3"/>
    <w:rsid w:val="00DF4D2C"/>
    <w:rsid w:val="00DF525F"/>
    <w:rsid w:val="00DF6B63"/>
    <w:rsid w:val="00E032CA"/>
    <w:rsid w:val="00E04546"/>
    <w:rsid w:val="00E049F8"/>
    <w:rsid w:val="00E05118"/>
    <w:rsid w:val="00E074BD"/>
    <w:rsid w:val="00E077CF"/>
    <w:rsid w:val="00E11CBA"/>
    <w:rsid w:val="00E1612C"/>
    <w:rsid w:val="00E233ED"/>
    <w:rsid w:val="00E2534E"/>
    <w:rsid w:val="00E26D72"/>
    <w:rsid w:val="00E36307"/>
    <w:rsid w:val="00E37E9C"/>
    <w:rsid w:val="00E41E61"/>
    <w:rsid w:val="00E43204"/>
    <w:rsid w:val="00E46C46"/>
    <w:rsid w:val="00E46FBA"/>
    <w:rsid w:val="00E47CE1"/>
    <w:rsid w:val="00E53465"/>
    <w:rsid w:val="00E56B50"/>
    <w:rsid w:val="00E637E5"/>
    <w:rsid w:val="00E66093"/>
    <w:rsid w:val="00E67DC8"/>
    <w:rsid w:val="00E71164"/>
    <w:rsid w:val="00E74008"/>
    <w:rsid w:val="00E74E27"/>
    <w:rsid w:val="00E751F6"/>
    <w:rsid w:val="00E77F9D"/>
    <w:rsid w:val="00E817BB"/>
    <w:rsid w:val="00E81ECE"/>
    <w:rsid w:val="00E83F54"/>
    <w:rsid w:val="00E8452B"/>
    <w:rsid w:val="00E8624E"/>
    <w:rsid w:val="00E91B53"/>
    <w:rsid w:val="00E91E8B"/>
    <w:rsid w:val="00E95EA9"/>
    <w:rsid w:val="00EA2154"/>
    <w:rsid w:val="00EA6B71"/>
    <w:rsid w:val="00EB66B6"/>
    <w:rsid w:val="00EB7424"/>
    <w:rsid w:val="00EC405A"/>
    <w:rsid w:val="00EC6FD5"/>
    <w:rsid w:val="00ED0873"/>
    <w:rsid w:val="00ED6BAB"/>
    <w:rsid w:val="00EE0558"/>
    <w:rsid w:val="00EF0764"/>
    <w:rsid w:val="00EF23F4"/>
    <w:rsid w:val="00EF5497"/>
    <w:rsid w:val="00EF634E"/>
    <w:rsid w:val="00EF71DC"/>
    <w:rsid w:val="00F00B64"/>
    <w:rsid w:val="00F07795"/>
    <w:rsid w:val="00F11180"/>
    <w:rsid w:val="00F1143D"/>
    <w:rsid w:val="00F11951"/>
    <w:rsid w:val="00F13C1C"/>
    <w:rsid w:val="00F26B10"/>
    <w:rsid w:val="00F2763C"/>
    <w:rsid w:val="00F32FCF"/>
    <w:rsid w:val="00F355DA"/>
    <w:rsid w:val="00F42A6C"/>
    <w:rsid w:val="00F46D58"/>
    <w:rsid w:val="00F53420"/>
    <w:rsid w:val="00F53FE1"/>
    <w:rsid w:val="00F54E12"/>
    <w:rsid w:val="00F56C77"/>
    <w:rsid w:val="00F60DC7"/>
    <w:rsid w:val="00F652F8"/>
    <w:rsid w:val="00F712A8"/>
    <w:rsid w:val="00F72EC0"/>
    <w:rsid w:val="00F72F6D"/>
    <w:rsid w:val="00F756FC"/>
    <w:rsid w:val="00F76138"/>
    <w:rsid w:val="00F87E3D"/>
    <w:rsid w:val="00F922D8"/>
    <w:rsid w:val="00F93B2F"/>
    <w:rsid w:val="00F94254"/>
    <w:rsid w:val="00FA6660"/>
    <w:rsid w:val="00FA74CD"/>
    <w:rsid w:val="00FB0484"/>
    <w:rsid w:val="00FB0A06"/>
    <w:rsid w:val="00FB1589"/>
    <w:rsid w:val="00FC4B14"/>
    <w:rsid w:val="00FC503E"/>
    <w:rsid w:val="00FD10A8"/>
    <w:rsid w:val="00FD1F20"/>
    <w:rsid w:val="00FD22BA"/>
    <w:rsid w:val="00FD56C5"/>
    <w:rsid w:val="00FE218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 w:type="paragraph" w:styleId="BalloonText">
    <w:name w:val="Balloon Text"/>
    <w:basedOn w:val="Normal"/>
    <w:link w:val="BalloonTextChar"/>
    <w:uiPriority w:val="99"/>
    <w:semiHidden/>
    <w:rsid w:val="001939A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11A5B"/>
    <w:rPr>
      <w:rFonts w:ascii="Times New Roman" w:hAnsi="Times New Roman" w:cs="Times New Roman"/>
      <w:sz w:val="2"/>
      <w:szCs w:val="2"/>
    </w:rPr>
  </w:style>
</w:styles>
</file>

<file path=word/webSettings.xml><?xml version="1.0" encoding="utf-8"?>
<w:webSettings xmlns:r="http://schemas.openxmlformats.org/officeDocument/2006/relationships" xmlns:w="http://schemas.openxmlformats.org/wordprocessingml/2006/main">
  <w:divs>
    <w:div w:id="231548727">
      <w:marLeft w:val="0"/>
      <w:marRight w:val="0"/>
      <w:marTop w:val="0"/>
      <w:marBottom w:val="0"/>
      <w:divBdr>
        <w:top w:val="none" w:sz="0" w:space="0" w:color="auto"/>
        <w:left w:val="none" w:sz="0" w:space="0" w:color="auto"/>
        <w:bottom w:val="none" w:sz="0" w:space="0" w:color="auto"/>
        <w:right w:val="none" w:sz="0" w:space="0" w:color="auto"/>
      </w:divBdr>
    </w:div>
    <w:div w:id="231548728">
      <w:marLeft w:val="0"/>
      <w:marRight w:val="0"/>
      <w:marTop w:val="0"/>
      <w:marBottom w:val="0"/>
      <w:divBdr>
        <w:top w:val="none" w:sz="0" w:space="0" w:color="auto"/>
        <w:left w:val="none" w:sz="0" w:space="0" w:color="auto"/>
        <w:bottom w:val="none" w:sz="0" w:space="0" w:color="auto"/>
        <w:right w:val="none" w:sz="0" w:space="0" w:color="auto"/>
      </w:divBdr>
    </w:div>
    <w:div w:id="231548729">
      <w:marLeft w:val="0"/>
      <w:marRight w:val="0"/>
      <w:marTop w:val="0"/>
      <w:marBottom w:val="0"/>
      <w:divBdr>
        <w:top w:val="none" w:sz="0" w:space="0" w:color="auto"/>
        <w:left w:val="none" w:sz="0" w:space="0" w:color="auto"/>
        <w:bottom w:val="none" w:sz="0" w:space="0" w:color="auto"/>
        <w:right w:val="none" w:sz="0" w:space="0" w:color="auto"/>
      </w:divBdr>
    </w:div>
    <w:div w:id="231548730">
      <w:marLeft w:val="0"/>
      <w:marRight w:val="0"/>
      <w:marTop w:val="0"/>
      <w:marBottom w:val="0"/>
      <w:divBdr>
        <w:top w:val="none" w:sz="0" w:space="0" w:color="auto"/>
        <w:left w:val="none" w:sz="0" w:space="0" w:color="auto"/>
        <w:bottom w:val="none" w:sz="0" w:space="0" w:color="auto"/>
        <w:right w:val="none" w:sz="0" w:space="0" w:color="auto"/>
      </w:divBdr>
    </w:div>
    <w:div w:id="231548731">
      <w:marLeft w:val="0"/>
      <w:marRight w:val="0"/>
      <w:marTop w:val="0"/>
      <w:marBottom w:val="0"/>
      <w:divBdr>
        <w:top w:val="none" w:sz="0" w:space="0" w:color="auto"/>
        <w:left w:val="none" w:sz="0" w:space="0" w:color="auto"/>
        <w:bottom w:val="none" w:sz="0" w:space="0" w:color="auto"/>
        <w:right w:val="none" w:sz="0" w:space="0" w:color="auto"/>
      </w:divBdr>
    </w:div>
    <w:div w:id="231548732">
      <w:marLeft w:val="0"/>
      <w:marRight w:val="0"/>
      <w:marTop w:val="0"/>
      <w:marBottom w:val="0"/>
      <w:divBdr>
        <w:top w:val="none" w:sz="0" w:space="0" w:color="auto"/>
        <w:left w:val="none" w:sz="0" w:space="0" w:color="auto"/>
        <w:bottom w:val="none" w:sz="0" w:space="0" w:color="auto"/>
        <w:right w:val="none" w:sz="0" w:space="0" w:color="auto"/>
      </w:divBdr>
    </w:div>
    <w:div w:id="231548733">
      <w:marLeft w:val="0"/>
      <w:marRight w:val="0"/>
      <w:marTop w:val="0"/>
      <w:marBottom w:val="0"/>
      <w:divBdr>
        <w:top w:val="none" w:sz="0" w:space="0" w:color="auto"/>
        <w:left w:val="none" w:sz="0" w:space="0" w:color="auto"/>
        <w:bottom w:val="none" w:sz="0" w:space="0" w:color="auto"/>
        <w:right w:val="none" w:sz="0" w:space="0" w:color="auto"/>
      </w:divBdr>
    </w:div>
    <w:div w:id="231548734">
      <w:marLeft w:val="0"/>
      <w:marRight w:val="0"/>
      <w:marTop w:val="0"/>
      <w:marBottom w:val="0"/>
      <w:divBdr>
        <w:top w:val="none" w:sz="0" w:space="0" w:color="auto"/>
        <w:left w:val="none" w:sz="0" w:space="0" w:color="auto"/>
        <w:bottom w:val="none" w:sz="0" w:space="0" w:color="auto"/>
        <w:right w:val="none" w:sz="0" w:space="0" w:color="auto"/>
      </w:divBdr>
    </w:div>
    <w:div w:id="231548735">
      <w:marLeft w:val="0"/>
      <w:marRight w:val="0"/>
      <w:marTop w:val="0"/>
      <w:marBottom w:val="0"/>
      <w:divBdr>
        <w:top w:val="none" w:sz="0" w:space="0" w:color="auto"/>
        <w:left w:val="none" w:sz="0" w:space="0" w:color="auto"/>
        <w:bottom w:val="none" w:sz="0" w:space="0" w:color="auto"/>
        <w:right w:val="none" w:sz="0" w:space="0" w:color="auto"/>
      </w:divBdr>
    </w:div>
    <w:div w:id="231548736">
      <w:marLeft w:val="0"/>
      <w:marRight w:val="0"/>
      <w:marTop w:val="0"/>
      <w:marBottom w:val="0"/>
      <w:divBdr>
        <w:top w:val="none" w:sz="0" w:space="0" w:color="auto"/>
        <w:left w:val="none" w:sz="0" w:space="0" w:color="auto"/>
        <w:bottom w:val="none" w:sz="0" w:space="0" w:color="auto"/>
        <w:right w:val="none" w:sz="0" w:space="0" w:color="auto"/>
      </w:divBdr>
    </w:div>
    <w:div w:id="231548737">
      <w:marLeft w:val="0"/>
      <w:marRight w:val="0"/>
      <w:marTop w:val="0"/>
      <w:marBottom w:val="0"/>
      <w:divBdr>
        <w:top w:val="none" w:sz="0" w:space="0" w:color="auto"/>
        <w:left w:val="none" w:sz="0" w:space="0" w:color="auto"/>
        <w:bottom w:val="none" w:sz="0" w:space="0" w:color="auto"/>
        <w:right w:val="none" w:sz="0" w:space="0" w:color="auto"/>
      </w:divBdr>
    </w:div>
    <w:div w:id="23154873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1BA120A5306B096E79EE1AA1B33D4C395B19826F558C15C53A54CB4D93EF6199F6E1C62A05538ED1996C38ABF0F34BC8DAB7DCE3B7B5F78309X5J"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362</TotalTime>
  <Pages>3</Pages>
  <Words>1301</Words>
  <Characters>7418</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39</cp:revision>
  <cp:lastPrinted>2019-10-24T06:35:00Z</cp:lastPrinted>
  <dcterms:created xsi:type="dcterms:W3CDTF">2019-06-27T07:28:00Z</dcterms:created>
  <dcterms:modified xsi:type="dcterms:W3CDTF">2019-10-24T09:34:00Z</dcterms:modified>
</cp:coreProperties>
</file>