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2E40" w:rsidRPr="00710E24" w:rsidRDefault="00112E40" w:rsidP="00710E24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710E24">
        <w:rPr>
          <w:sz w:val="26"/>
          <w:szCs w:val="26"/>
        </w:rPr>
        <w:t>ПОСТАНОВЛЕНИЕ №</w:t>
      </w:r>
      <w:r w:rsidRPr="00710E24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7Н/22</w:t>
      </w:r>
    </w:p>
    <w:p w:rsidR="00112E40" w:rsidRPr="00710E24" w:rsidRDefault="00112E40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  <w:r>
        <w:rPr>
          <w:b w:val="0"/>
          <w:bCs w:val="0"/>
          <w:spacing w:val="0"/>
          <w:sz w:val="26"/>
          <w:szCs w:val="26"/>
        </w:rPr>
        <w:t>(дело № 12-1</w:t>
      </w:r>
      <w:r w:rsidRPr="00710E24">
        <w:rPr>
          <w:b w:val="0"/>
          <w:bCs w:val="0"/>
          <w:spacing w:val="0"/>
          <w:sz w:val="26"/>
          <w:szCs w:val="26"/>
        </w:rPr>
        <w:t>/2015)</w:t>
      </w:r>
    </w:p>
    <w:p w:rsidR="00112E40" w:rsidRPr="00710E24" w:rsidRDefault="00112E40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</w:p>
    <w:p w:rsidR="00112E40" w:rsidRPr="00710E24" w:rsidRDefault="00432B9D" w:rsidP="00710E24">
      <w:pPr>
        <w:suppressAutoHyphens/>
        <w:jc w:val="center"/>
        <w:rPr>
          <w:sz w:val="26"/>
          <w:szCs w:val="26"/>
        </w:rPr>
      </w:pPr>
      <w:r>
        <w:rPr>
          <w:sz w:val="26"/>
          <w:szCs w:val="26"/>
        </w:rPr>
        <w:t>2</w:t>
      </w:r>
      <w:r w:rsidR="00112E40" w:rsidRPr="00710E24">
        <w:rPr>
          <w:sz w:val="26"/>
          <w:szCs w:val="26"/>
        </w:rPr>
        <w:t xml:space="preserve"> </w:t>
      </w:r>
      <w:r>
        <w:rPr>
          <w:sz w:val="26"/>
          <w:szCs w:val="26"/>
        </w:rPr>
        <w:t>но</w:t>
      </w:r>
      <w:r w:rsidR="00112E40" w:rsidRPr="00710E24">
        <w:rPr>
          <w:sz w:val="26"/>
          <w:szCs w:val="26"/>
        </w:rPr>
        <w:t>ября 201</w:t>
      </w:r>
      <w:r w:rsidR="00112E40">
        <w:rPr>
          <w:sz w:val="26"/>
          <w:szCs w:val="26"/>
        </w:rPr>
        <w:t>5</w:t>
      </w:r>
      <w:r w:rsidR="00112E40" w:rsidRPr="00710E24">
        <w:rPr>
          <w:sz w:val="26"/>
          <w:szCs w:val="26"/>
        </w:rPr>
        <w:t xml:space="preserve"> г. </w:t>
      </w:r>
      <w:r w:rsidR="00112E40" w:rsidRPr="00710E24">
        <w:rPr>
          <w:sz w:val="26"/>
          <w:szCs w:val="26"/>
        </w:rPr>
        <w:tab/>
      </w:r>
      <w:r w:rsidR="00112E40" w:rsidRPr="00710E24">
        <w:rPr>
          <w:sz w:val="26"/>
          <w:szCs w:val="26"/>
        </w:rPr>
        <w:tab/>
      </w:r>
      <w:r w:rsidR="00112E40" w:rsidRPr="00710E24">
        <w:rPr>
          <w:sz w:val="26"/>
          <w:szCs w:val="26"/>
        </w:rPr>
        <w:tab/>
      </w:r>
      <w:r w:rsidR="00112E40" w:rsidRPr="00710E24">
        <w:rPr>
          <w:sz w:val="26"/>
          <w:szCs w:val="26"/>
        </w:rPr>
        <w:tab/>
      </w:r>
      <w:r w:rsidR="00112E40" w:rsidRPr="00710E24">
        <w:rPr>
          <w:sz w:val="26"/>
          <w:szCs w:val="26"/>
        </w:rPr>
        <w:tab/>
      </w:r>
      <w:r w:rsidR="00112E40" w:rsidRPr="00710E24">
        <w:rPr>
          <w:sz w:val="26"/>
          <w:szCs w:val="26"/>
        </w:rPr>
        <w:tab/>
        <w:t xml:space="preserve">                              г. Ростов-на-Дону</w:t>
      </w:r>
    </w:p>
    <w:p w:rsidR="00112E40" w:rsidRPr="00710E24" w:rsidRDefault="00112E40" w:rsidP="00710E24">
      <w:pPr>
        <w:suppressAutoHyphens/>
        <w:ind w:firstLine="709"/>
        <w:jc w:val="both"/>
        <w:rPr>
          <w:sz w:val="26"/>
          <w:szCs w:val="26"/>
        </w:rPr>
      </w:pPr>
    </w:p>
    <w:p w:rsidR="00112E40" w:rsidRPr="00710E24" w:rsidRDefault="00112E4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Заместитель председателя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</w:t>
      </w:r>
      <w:proofErr w:type="spellStart"/>
      <w:r w:rsidR="00432B9D">
        <w:rPr>
          <w:sz w:val="26"/>
          <w:szCs w:val="26"/>
        </w:rPr>
        <w:t>Михайлюк</w:t>
      </w:r>
      <w:proofErr w:type="spellEnd"/>
      <w:r w:rsidR="00432B9D">
        <w:rPr>
          <w:sz w:val="26"/>
          <w:szCs w:val="26"/>
        </w:rPr>
        <w:t xml:space="preserve"> С.А</w:t>
      </w:r>
      <w:r w:rsidRPr="00710E24">
        <w:rPr>
          <w:sz w:val="26"/>
          <w:szCs w:val="26"/>
        </w:rPr>
        <w:t>., рассмотрев в порядке надзора жалобу представителя Территориального управления Федеральной службы финансово-бюджетного надзора в Ростовской области Смирнова С.А. на вступившие в законную силу решения суд</w:t>
      </w:r>
      <w:r>
        <w:rPr>
          <w:sz w:val="26"/>
          <w:szCs w:val="26"/>
        </w:rPr>
        <w:t>ей</w:t>
      </w:r>
      <w:r w:rsidRPr="00710E24">
        <w:rPr>
          <w:sz w:val="26"/>
          <w:szCs w:val="26"/>
        </w:rPr>
        <w:t xml:space="preserve"> Новочеркасского гарнизонного военного суда от 22 мая 2015 г. и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от 13 июля 2015 г. по делу об административном правонарушении, предусмотренном ст. 15.14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в отношении военнослужащего войсковой части 3658 подполковника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Сергея Анатольевича, </w:t>
      </w:r>
    </w:p>
    <w:p w:rsidR="00112E40" w:rsidRPr="00710E24" w:rsidRDefault="00112E40" w:rsidP="00710E24">
      <w:pPr>
        <w:pStyle w:val="BodyText21"/>
        <w:suppressAutoHyphens/>
        <w:ind w:firstLine="709"/>
        <w:jc w:val="both"/>
        <w:rPr>
          <w:sz w:val="26"/>
          <w:szCs w:val="26"/>
        </w:rPr>
      </w:pPr>
    </w:p>
    <w:p w:rsidR="00112E40" w:rsidRDefault="00112E40" w:rsidP="00710E24">
      <w:pPr>
        <w:suppressAutoHyphens/>
        <w:jc w:val="center"/>
        <w:rPr>
          <w:sz w:val="26"/>
          <w:szCs w:val="26"/>
        </w:rPr>
      </w:pPr>
      <w:r w:rsidRPr="00710E24">
        <w:rPr>
          <w:sz w:val="26"/>
          <w:szCs w:val="26"/>
        </w:rPr>
        <w:t>УСТАНОВИЛ:</w:t>
      </w:r>
    </w:p>
    <w:p w:rsidR="00112E40" w:rsidRDefault="00112E40" w:rsidP="00710E24">
      <w:pPr>
        <w:suppressAutoHyphens/>
        <w:jc w:val="center"/>
        <w:rPr>
          <w:sz w:val="26"/>
          <w:szCs w:val="26"/>
        </w:rPr>
      </w:pPr>
    </w:p>
    <w:p w:rsidR="00112E40" w:rsidRPr="000B3B83" w:rsidRDefault="00112E40" w:rsidP="00161FD7">
      <w:pPr>
        <w:ind w:firstLine="708"/>
        <w:jc w:val="both"/>
        <w:rPr>
          <w:sz w:val="26"/>
          <w:szCs w:val="26"/>
        </w:rPr>
      </w:pPr>
      <w:r w:rsidRPr="000B3B83">
        <w:rPr>
          <w:sz w:val="26"/>
          <w:szCs w:val="26"/>
        </w:rPr>
        <w:t xml:space="preserve">Согласно материалам дела 9 декабря 2014 г. старшим контролером-ревизором </w:t>
      </w:r>
      <w:r w:rsidRPr="00710E24">
        <w:rPr>
          <w:sz w:val="26"/>
          <w:szCs w:val="26"/>
        </w:rPr>
        <w:t>Территориального управления Федеральной службы финансово-бюджетного надзора в Ростовской области (далее – ТУ ФС ФБН в РО)</w:t>
      </w:r>
      <w:r>
        <w:rPr>
          <w:sz w:val="26"/>
          <w:szCs w:val="26"/>
        </w:rPr>
        <w:t xml:space="preserve"> </w:t>
      </w:r>
      <w:r w:rsidRPr="000B3B83">
        <w:rPr>
          <w:sz w:val="26"/>
          <w:szCs w:val="26"/>
        </w:rPr>
        <w:t xml:space="preserve">по итогам ревизии финансово-хозяйственной деятельности войсковой части 3658 за период с 1 июля 2012 г. по 31 декабря 2013 г. в отношении командира указанной воинской части </w:t>
      </w:r>
      <w:proofErr w:type="spellStart"/>
      <w:r w:rsidRPr="000B3B83">
        <w:rPr>
          <w:sz w:val="26"/>
          <w:szCs w:val="26"/>
        </w:rPr>
        <w:t>Карасенко</w:t>
      </w:r>
      <w:proofErr w:type="spellEnd"/>
      <w:r w:rsidRPr="000B3B83">
        <w:rPr>
          <w:sz w:val="26"/>
          <w:szCs w:val="26"/>
        </w:rPr>
        <w:t xml:space="preserve"> был составлен протокол об административном правонарушении, предусмотренном ст.15.14 </w:t>
      </w:r>
      <w:proofErr w:type="spellStart"/>
      <w:r w:rsidRPr="000B3B83">
        <w:rPr>
          <w:sz w:val="26"/>
          <w:szCs w:val="26"/>
        </w:rPr>
        <w:t>КоАП</w:t>
      </w:r>
      <w:proofErr w:type="spellEnd"/>
      <w:r w:rsidRPr="000B3B83">
        <w:rPr>
          <w:sz w:val="26"/>
          <w:szCs w:val="26"/>
        </w:rPr>
        <w:t xml:space="preserve"> РФ.</w:t>
      </w:r>
    </w:p>
    <w:p w:rsidR="00112E40" w:rsidRDefault="00112E40" w:rsidP="00C97EE6">
      <w:pPr>
        <w:spacing w:after="120"/>
        <w:ind w:firstLine="708"/>
        <w:jc w:val="both"/>
        <w:rPr>
          <w:sz w:val="26"/>
          <w:szCs w:val="26"/>
        </w:rPr>
      </w:pPr>
      <w:r w:rsidRPr="000B3B83">
        <w:rPr>
          <w:sz w:val="26"/>
          <w:szCs w:val="26"/>
        </w:rPr>
        <w:t xml:space="preserve">Основанием для составления протокола об административном правонарушении явилось то обстоятельство, что при совершении кассовых операций 30 декабря 2013 г. командиром войсковой части 3658 </w:t>
      </w:r>
      <w:proofErr w:type="spellStart"/>
      <w:r w:rsidRPr="000B3B83">
        <w:rPr>
          <w:sz w:val="26"/>
          <w:szCs w:val="26"/>
        </w:rPr>
        <w:t>Карасенко</w:t>
      </w:r>
      <w:proofErr w:type="spellEnd"/>
      <w:r w:rsidRPr="000B3B83">
        <w:rPr>
          <w:sz w:val="26"/>
          <w:szCs w:val="26"/>
        </w:rPr>
        <w:t xml:space="preserve"> денежные средства в сумме 2 </w:t>
      </w:r>
      <w:r>
        <w:rPr>
          <w:sz w:val="26"/>
          <w:szCs w:val="26"/>
        </w:rPr>
        <w:t>219 руб. 22</w:t>
      </w:r>
      <w:r w:rsidRPr="000B3B83">
        <w:rPr>
          <w:sz w:val="26"/>
          <w:szCs w:val="26"/>
        </w:rPr>
        <w:t xml:space="preserve"> коп., </w:t>
      </w:r>
      <w:r w:rsidRPr="00135096">
        <w:rPr>
          <w:sz w:val="26"/>
          <w:szCs w:val="26"/>
        </w:rPr>
        <w:t>выделенные по целевой статье «</w:t>
      </w:r>
      <w:r>
        <w:rPr>
          <w:sz w:val="26"/>
          <w:szCs w:val="26"/>
        </w:rPr>
        <w:t>Функционирование Вооруженных Сил РФ, органов в сфере национальной безопасности и правоохранительной деятельности, войск и иных воинских формирований»</w:t>
      </w:r>
      <w:r w:rsidRPr="00135096">
        <w:rPr>
          <w:sz w:val="26"/>
          <w:szCs w:val="26"/>
        </w:rPr>
        <w:t>, виду расхода «</w:t>
      </w:r>
      <w:r>
        <w:rPr>
          <w:sz w:val="26"/>
          <w:szCs w:val="26"/>
        </w:rPr>
        <w:t>Обеспечение специальным топливом и горюче-смазочными материалами вне рамок государственного оборонного заказа»</w:t>
      </w:r>
      <w:r w:rsidRPr="00135096">
        <w:rPr>
          <w:sz w:val="26"/>
          <w:szCs w:val="26"/>
        </w:rPr>
        <w:t>, статье «</w:t>
      </w:r>
      <w:r>
        <w:rPr>
          <w:sz w:val="26"/>
          <w:szCs w:val="26"/>
        </w:rPr>
        <w:t>Увеличение стоимости материальных запасов</w:t>
      </w:r>
      <w:r w:rsidRPr="00135096">
        <w:rPr>
          <w:sz w:val="26"/>
          <w:szCs w:val="26"/>
        </w:rPr>
        <w:t xml:space="preserve">», направлены и использованы на </w:t>
      </w:r>
      <w:r>
        <w:rPr>
          <w:sz w:val="26"/>
          <w:szCs w:val="26"/>
        </w:rPr>
        <w:t>приобретение основных средств</w:t>
      </w:r>
      <w:r w:rsidRPr="00135096">
        <w:rPr>
          <w:sz w:val="26"/>
          <w:szCs w:val="26"/>
        </w:rPr>
        <w:t xml:space="preserve"> (по расходному кассовому ордеру № 6</w:t>
      </w:r>
      <w:r>
        <w:rPr>
          <w:sz w:val="26"/>
          <w:szCs w:val="26"/>
        </w:rPr>
        <w:t>19</w:t>
      </w:r>
      <w:r w:rsidRPr="00135096">
        <w:rPr>
          <w:sz w:val="26"/>
          <w:szCs w:val="26"/>
        </w:rPr>
        <w:t xml:space="preserve"> от 30</w:t>
      </w:r>
      <w:r w:rsidR="00432B9D">
        <w:rPr>
          <w:sz w:val="26"/>
          <w:szCs w:val="26"/>
        </w:rPr>
        <w:t xml:space="preserve"> декабря </w:t>
      </w:r>
      <w:r w:rsidRPr="003911C4">
        <w:rPr>
          <w:sz w:val="26"/>
          <w:szCs w:val="26"/>
        </w:rPr>
        <w:t>2013 г.).</w:t>
      </w:r>
    </w:p>
    <w:p w:rsidR="00112E40" w:rsidRDefault="00112E40" w:rsidP="00A25F74">
      <w:pPr>
        <w:ind w:firstLine="709"/>
        <w:jc w:val="both"/>
        <w:rPr>
          <w:sz w:val="26"/>
          <w:szCs w:val="26"/>
        </w:rPr>
      </w:pPr>
      <w:r w:rsidRPr="000B3B83">
        <w:rPr>
          <w:sz w:val="26"/>
          <w:szCs w:val="26"/>
        </w:rPr>
        <w:t xml:space="preserve">По результатам рассмотрения дела об административном правонарушении постановлением заместителя руководителя </w:t>
      </w:r>
      <w:r w:rsidRPr="00710E24">
        <w:rPr>
          <w:sz w:val="26"/>
          <w:szCs w:val="26"/>
        </w:rPr>
        <w:t>ТУ ФС ФБН в РО</w:t>
      </w:r>
      <w:r w:rsidRPr="000B3B83">
        <w:rPr>
          <w:sz w:val="26"/>
          <w:szCs w:val="26"/>
        </w:rPr>
        <w:t xml:space="preserve"> от 23 декабря 2014 г.</w:t>
      </w:r>
      <w:r>
        <w:rPr>
          <w:sz w:val="26"/>
          <w:szCs w:val="26"/>
        </w:rPr>
        <w:t xml:space="preserve">, признавшего, что в нарушение ст. 306.4 </w:t>
      </w:r>
      <w:r w:rsidRPr="000B3B83">
        <w:rPr>
          <w:sz w:val="26"/>
          <w:szCs w:val="26"/>
        </w:rPr>
        <w:t>Бюджетного кодекса РФ</w:t>
      </w:r>
      <w:r>
        <w:rPr>
          <w:sz w:val="26"/>
          <w:szCs w:val="26"/>
        </w:rPr>
        <w:t xml:space="preserve"> </w:t>
      </w:r>
      <w:r w:rsidRPr="000B3B83">
        <w:rPr>
          <w:sz w:val="26"/>
          <w:szCs w:val="26"/>
        </w:rPr>
        <w:t>средства федерального бюджета</w:t>
      </w:r>
      <w:r>
        <w:rPr>
          <w:sz w:val="26"/>
          <w:szCs w:val="26"/>
        </w:rPr>
        <w:t xml:space="preserve"> в сумме 2 219 руб. 22 коп. </w:t>
      </w:r>
      <w:r w:rsidRPr="000B3B83">
        <w:rPr>
          <w:sz w:val="26"/>
          <w:szCs w:val="26"/>
        </w:rPr>
        <w:t xml:space="preserve">направлены на цели, не соответствующие условиям их получения, </w:t>
      </w:r>
      <w:r>
        <w:rPr>
          <w:sz w:val="26"/>
          <w:szCs w:val="26"/>
        </w:rPr>
        <w:t>являющееся</w:t>
      </w:r>
      <w:r w:rsidRPr="000B3B83">
        <w:rPr>
          <w:sz w:val="26"/>
          <w:szCs w:val="26"/>
        </w:rPr>
        <w:t xml:space="preserve"> нецелевым использовани</w:t>
      </w:r>
      <w:r>
        <w:rPr>
          <w:sz w:val="26"/>
          <w:szCs w:val="26"/>
        </w:rPr>
        <w:t>ем средств федерального бюджета,</w:t>
      </w:r>
      <w:r w:rsidRPr="000B3B83">
        <w:rPr>
          <w:sz w:val="26"/>
          <w:szCs w:val="26"/>
        </w:rPr>
        <w:t xml:space="preserve"> командир войсковой части 3658 </w:t>
      </w:r>
      <w:proofErr w:type="spellStart"/>
      <w:r w:rsidRPr="000B3B83">
        <w:rPr>
          <w:sz w:val="26"/>
          <w:szCs w:val="26"/>
        </w:rPr>
        <w:t>Карасенко</w:t>
      </w:r>
      <w:proofErr w:type="spellEnd"/>
      <w:r w:rsidRPr="000B3B83">
        <w:rPr>
          <w:sz w:val="26"/>
          <w:szCs w:val="26"/>
        </w:rPr>
        <w:t xml:space="preserve"> признан виновным в совершении административного правонарушения, предусмотренного статьей 15.14 </w:t>
      </w:r>
      <w:proofErr w:type="spellStart"/>
      <w:r w:rsidRPr="000B3B83">
        <w:rPr>
          <w:sz w:val="26"/>
          <w:szCs w:val="26"/>
        </w:rPr>
        <w:t>КоАП</w:t>
      </w:r>
      <w:proofErr w:type="spellEnd"/>
      <w:r w:rsidRPr="000B3B83">
        <w:rPr>
          <w:sz w:val="26"/>
          <w:szCs w:val="26"/>
        </w:rPr>
        <w:t xml:space="preserve"> РФ, и ему назначено наказание в виде административного штрафа в размере 20 000 руб. </w:t>
      </w:r>
    </w:p>
    <w:p w:rsidR="00112E40" w:rsidRPr="000B3B83" w:rsidRDefault="00112E40" w:rsidP="00A25F74">
      <w:pPr>
        <w:ind w:firstLine="709"/>
        <w:jc w:val="both"/>
        <w:rPr>
          <w:sz w:val="26"/>
          <w:szCs w:val="26"/>
        </w:rPr>
      </w:pPr>
      <w:r w:rsidRPr="000B3B83">
        <w:rPr>
          <w:sz w:val="26"/>
          <w:szCs w:val="26"/>
        </w:rPr>
        <w:t xml:space="preserve">На данное постановление о назначении административного наказания </w:t>
      </w:r>
      <w:r>
        <w:rPr>
          <w:sz w:val="26"/>
          <w:szCs w:val="26"/>
        </w:rPr>
        <w:t>защитником</w:t>
      </w:r>
      <w:r w:rsidRPr="000B3B83">
        <w:rPr>
          <w:sz w:val="26"/>
          <w:szCs w:val="26"/>
        </w:rPr>
        <w:t xml:space="preserve"> Орешкиным в </w:t>
      </w:r>
      <w:proofErr w:type="spellStart"/>
      <w:r w:rsidRPr="000B3B83">
        <w:rPr>
          <w:sz w:val="26"/>
          <w:szCs w:val="26"/>
        </w:rPr>
        <w:t>Новочеркасский</w:t>
      </w:r>
      <w:proofErr w:type="spellEnd"/>
      <w:r w:rsidRPr="000B3B83">
        <w:rPr>
          <w:sz w:val="26"/>
          <w:szCs w:val="26"/>
        </w:rPr>
        <w:t xml:space="preserve"> гарнизонный военный суд подана жалоба, в которой он просил его отменить, прекратив производство по делу в связи с малозначительностью административного правонарушения и освободив </w:t>
      </w:r>
      <w:proofErr w:type="spellStart"/>
      <w:r w:rsidRPr="000B3B83">
        <w:rPr>
          <w:sz w:val="26"/>
          <w:szCs w:val="26"/>
        </w:rPr>
        <w:t>Карасенко</w:t>
      </w:r>
      <w:proofErr w:type="spellEnd"/>
      <w:r w:rsidRPr="000B3B83">
        <w:rPr>
          <w:sz w:val="26"/>
          <w:szCs w:val="26"/>
        </w:rPr>
        <w:t xml:space="preserve"> от административной ответственности.</w:t>
      </w:r>
    </w:p>
    <w:p w:rsidR="00112E40" w:rsidRDefault="00112E40" w:rsidP="00161FD7">
      <w:pPr>
        <w:ind w:firstLine="708"/>
        <w:jc w:val="both"/>
        <w:rPr>
          <w:sz w:val="26"/>
          <w:szCs w:val="26"/>
        </w:rPr>
      </w:pPr>
      <w:r w:rsidRPr="000B3B83">
        <w:rPr>
          <w:sz w:val="26"/>
          <w:szCs w:val="26"/>
        </w:rPr>
        <w:lastRenderedPageBreak/>
        <w:t xml:space="preserve">Решением судьи Новочеркасского гарнизонного военного суда от 22 мая </w:t>
      </w:r>
      <w:r>
        <w:rPr>
          <w:sz w:val="26"/>
          <w:szCs w:val="26"/>
        </w:rPr>
        <w:t xml:space="preserve">       </w:t>
      </w:r>
      <w:r w:rsidRPr="000B3B83">
        <w:rPr>
          <w:sz w:val="26"/>
          <w:szCs w:val="26"/>
        </w:rPr>
        <w:t xml:space="preserve">2015 г. </w:t>
      </w:r>
      <w:r>
        <w:rPr>
          <w:sz w:val="26"/>
          <w:szCs w:val="26"/>
        </w:rPr>
        <w:t xml:space="preserve">указанное выше </w:t>
      </w:r>
      <w:r w:rsidRPr="000B3B83">
        <w:rPr>
          <w:sz w:val="26"/>
          <w:szCs w:val="26"/>
        </w:rPr>
        <w:t xml:space="preserve">постановление о назначении </w:t>
      </w:r>
      <w:proofErr w:type="spellStart"/>
      <w:r w:rsidRPr="000B3B83">
        <w:rPr>
          <w:sz w:val="26"/>
          <w:szCs w:val="26"/>
        </w:rPr>
        <w:t>Карасенко</w:t>
      </w:r>
      <w:proofErr w:type="spellEnd"/>
      <w:r w:rsidRPr="000B3B83">
        <w:rPr>
          <w:sz w:val="26"/>
          <w:szCs w:val="26"/>
        </w:rPr>
        <w:t xml:space="preserve"> административного наказания отменено, производство по делу прекращено на основании п. 3 ч. 1 ст. 30.7 </w:t>
      </w:r>
      <w:proofErr w:type="spellStart"/>
      <w:r w:rsidRPr="000B3B83">
        <w:rPr>
          <w:sz w:val="26"/>
          <w:szCs w:val="26"/>
        </w:rPr>
        <w:t>КоАП</w:t>
      </w:r>
      <w:proofErr w:type="spellEnd"/>
      <w:r w:rsidRPr="000B3B83">
        <w:rPr>
          <w:sz w:val="26"/>
          <w:szCs w:val="26"/>
        </w:rPr>
        <w:t xml:space="preserve"> РФ, то есть в связи с малозначительностью административного правонарушения.</w:t>
      </w:r>
    </w:p>
    <w:p w:rsidR="00112E40" w:rsidRDefault="00112E40" w:rsidP="00A64C27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Решением судьи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от 13 июля     2015 г. вышеуказанное решение судьи Новочеркасского гарнизонного военного суда оставлено без изменения, а жалоба руководителя ТУ ФС ФБН в РО – без удовлетворения.</w:t>
      </w:r>
    </w:p>
    <w:p w:rsidR="00112E40" w:rsidRDefault="00112E40" w:rsidP="00EE566C">
      <w:pPr>
        <w:suppressAutoHyphens/>
        <w:ind w:firstLine="709"/>
        <w:jc w:val="both"/>
        <w:rPr>
          <w:sz w:val="26"/>
          <w:szCs w:val="26"/>
        </w:rPr>
      </w:pPr>
    </w:p>
    <w:p w:rsidR="00112E40" w:rsidRPr="00710E24" w:rsidRDefault="00112E40" w:rsidP="00EE566C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В жалобе, поданной в порядке ст. 30.14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представитель ТУ ФС ФБН в РО просит решения суд</w:t>
      </w:r>
      <w:r>
        <w:rPr>
          <w:sz w:val="26"/>
          <w:szCs w:val="26"/>
        </w:rPr>
        <w:t>ей</w:t>
      </w:r>
      <w:r w:rsidRPr="00710E24">
        <w:rPr>
          <w:sz w:val="26"/>
          <w:szCs w:val="26"/>
        </w:rPr>
        <w:t xml:space="preserve"> Новочеркасского гарнизонного военного суда </w:t>
      </w:r>
      <w:r>
        <w:rPr>
          <w:sz w:val="26"/>
          <w:szCs w:val="26"/>
        </w:rPr>
        <w:t>и</w:t>
      </w:r>
      <w:r w:rsidRPr="00710E24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       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отменить, дело направить на новое рассмотрение в гарнизонный военный суд, либо принять по делу новое решение. </w:t>
      </w:r>
    </w:p>
    <w:p w:rsidR="00112E40" w:rsidRPr="00710E24" w:rsidRDefault="00112E40" w:rsidP="00950BDD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В обоснование жалобы автор приводит собственный анализ материалов дела, норм действующего законодательства и разъяснений постановлений Пленума Верховного Суда РФ, на основании которого утверждает, что правом на самостоятельное перераспределение полученных денежных средств с одного вида расходов на другой получатель бюджетных средств, которым является командир воинской части, Бюджетным кодексом РФ не наделен.</w:t>
      </w:r>
    </w:p>
    <w:p w:rsidR="00112E40" w:rsidRPr="00710E24" w:rsidRDefault="00112E40" w:rsidP="00EE566C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Вывод судьи об отсутствии денежных средств на соответствующих статьях расходов как причины совершения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административного правонарушения, противоречит материалам дела, поскольку в соответствии с бюджетной сметой на 2013 г., утвержденной 15 января 2014 г. </w:t>
      </w:r>
      <w:proofErr w:type="spellStart"/>
      <w:r w:rsidRPr="00710E24">
        <w:rPr>
          <w:sz w:val="26"/>
          <w:szCs w:val="26"/>
        </w:rPr>
        <w:t>врио</w:t>
      </w:r>
      <w:proofErr w:type="spellEnd"/>
      <w:r w:rsidRPr="00710E24">
        <w:rPr>
          <w:sz w:val="26"/>
          <w:szCs w:val="26"/>
        </w:rPr>
        <w:t xml:space="preserve"> командира войсковой части 3660, получателю бюджетных средств – войсковой части 3658 выделялась определенная денежная сумма на вышеуказанные виды расходов. </w:t>
      </w:r>
    </w:p>
    <w:p w:rsidR="00112E40" w:rsidRPr="00710E24" w:rsidRDefault="00112E40" w:rsidP="00EE566C">
      <w:pPr>
        <w:suppressAutoHyphens/>
        <w:ind w:firstLine="709"/>
        <w:jc w:val="both"/>
        <w:rPr>
          <w:sz w:val="26"/>
          <w:szCs w:val="26"/>
        </w:rPr>
      </w:pP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совершил несколько однородных административных правонарушений, и ранее уже был привлечен к административной ответственности за одно из них вступившим в законную силу постановлением заместителя руководителя ТУ ФС ФБН в РО. Поскольку данное обстоятельство является отягчающим </w:t>
      </w:r>
      <w:r>
        <w:rPr>
          <w:sz w:val="26"/>
          <w:szCs w:val="26"/>
        </w:rPr>
        <w:t>ответственность</w:t>
      </w:r>
      <w:r w:rsidRPr="00710E24">
        <w:rPr>
          <w:sz w:val="26"/>
          <w:szCs w:val="26"/>
        </w:rPr>
        <w:t xml:space="preserve">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>, то судья гарнизонного военного суда необоснованно признал совершенное административное правонарушение малозначительным.</w:t>
      </w:r>
    </w:p>
    <w:p w:rsidR="00112E40" w:rsidRPr="00710E24" w:rsidRDefault="00112E40" w:rsidP="00EE566C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Совершенное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административное правонарушение посягает на бюджетную и финансовую безопасность системы Российской Федерации, платежеспособность страны, влечет существенную угрозу охраняемым общественным отношениям, которая заключается не в наступлении каких-либо материальных последствий от самого правонарушения, а в пренебрежительном отношении лица к исполнению своих публично-правовых обязанностей.  </w:t>
      </w:r>
    </w:p>
    <w:p w:rsidR="00112E40" w:rsidRPr="00710E24" w:rsidRDefault="00112E40" w:rsidP="00EE566C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При таких обстоятельствах освобождение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от административной ответственности противоречит задачам законодательства об административных правонарушениях, предупреждению совершения новых правонарушений как самим правонарушителем, так и другими лицами.</w:t>
      </w:r>
    </w:p>
    <w:p w:rsidR="00112E40" w:rsidRDefault="00112E40" w:rsidP="00710E24">
      <w:pPr>
        <w:suppressAutoHyphens/>
        <w:ind w:firstLine="709"/>
        <w:jc w:val="both"/>
        <w:rPr>
          <w:sz w:val="26"/>
          <w:szCs w:val="26"/>
        </w:rPr>
      </w:pPr>
    </w:p>
    <w:p w:rsidR="00112E40" w:rsidRPr="00710E24" w:rsidRDefault="00112E4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Рассмотрев материалы дела об административном правонарушении и доводы жалобы представителя ТУ ФС ФБН в РО Смирнова, нахожу ее не подлежащей удовлетворению по следующим основаниям.</w:t>
      </w:r>
    </w:p>
    <w:p w:rsidR="00112E40" w:rsidRPr="00710E24" w:rsidRDefault="00112E40" w:rsidP="004F58AD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Решением судьи Новочеркасского гарнизонного военного суда от 22 мая </w:t>
      </w:r>
      <w:r>
        <w:rPr>
          <w:sz w:val="26"/>
          <w:szCs w:val="26"/>
        </w:rPr>
        <w:t xml:space="preserve">    </w:t>
      </w:r>
      <w:r w:rsidRPr="00710E24">
        <w:rPr>
          <w:sz w:val="26"/>
          <w:szCs w:val="26"/>
        </w:rPr>
        <w:t xml:space="preserve">2015 г. об отмене постановления заместителя руководителя ТУ ФС ФБН в РО от 23 декабря 2014 г. о назначении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наказания и прекращении производства по </w:t>
      </w:r>
      <w:r w:rsidRPr="00710E24">
        <w:rPr>
          <w:sz w:val="26"/>
          <w:szCs w:val="26"/>
        </w:rPr>
        <w:lastRenderedPageBreak/>
        <w:t xml:space="preserve">делу об административном </w:t>
      </w:r>
      <w:r>
        <w:rPr>
          <w:sz w:val="26"/>
          <w:szCs w:val="26"/>
        </w:rPr>
        <w:t xml:space="preserve">правонарушении, предусмотренном ст. </w:t>
      </w:r>
      <w:r w:rsidRPr="00710E24">
        <w:rPr>
          <w:sz w:val="26"/>
          <w:szCs w:val="26"/>
        </w:rPr>
        <w:t xml:space="preserve">15.14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в связи с малозначительностью административного правонарушения соответствует фактическим обстоятельствам содеянного им и основано на исследованных доказательствах, достоверность которых сомнений не вызывает. Нормы закона при разрешении дела применены правильно. </w:t>
      </w:r>
    </w:p>
    <w:p w:rsidR="00112E40" w:rsidRDefault="00112E4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Заместителем руководителя ТУ ФС ФБН в РО и судьей был достоверно установ</w:t>
      </w:r>
      <w:r>
        <w:rPr>
          <w:sz w:val="26"/>
          <w:szCs w:val="26"/>
        </w:rPr>
        <w:t>лен факт расходования 30 декабря</w:t>
      </w:r>
      <w:r w:rsidRPr="00710E24">
        <w:rPr>
          <w:sz w:val="26"/>
          <w:szCs w:val="26"/>
        </w:rPr>
        <w:t xml:space="preserve"> 2013 г. в войсковой части 3658 денежных средств на </w:t>
      </w:r>
      <w:r w:rsidR="00432B9D">
        <w:rPr>
          <w:sz w:val="26"/>
          <w:szCs w:val="26"/>
        </w:rPr>
        <w:t>приобретение основных средств</w:t>
      </w:r>
      <w:r w:rsidRPr="00710E24">
        <w:rPr>
          <w:sz w:val="26"/>
          <w:szCs w:val="26"/>
        </w:rPr>
        <w:t xml:space="preserve"> </w:t>
      </w:r>
      <w:r w:rsidR="00432B9D">
        <w:rPr>
          <w:sz w:val="26"/>
          <w:szCs w:val="26"/>
        </w:rPr>
        <w:t xml:space="preserve">для </w:t>
      </w:r>
      <w:r w:rsidRPr="00710E24">
        <w:rPr>
          <w:sz w:val="26"/>
          <w:szCs w:val="26"/>
        </w:rPr>
        <w:t>ука</w:t>
      </w:r>
      <w:r>
        <w:rPr>
          <w:sz w:val="26"/>
          <w:szCs w:val="26"/>
        </w:rPr>
        <w:t xml:space="preserve">занной воинской части в сумме 2 219 </w:t>
      </w:r>
      <w:r w:rsidRPr="00710E24">
        <w:rPr>
          <w:sz w:val="26"/>
          <w:szCs w:val="26"/>
        </w:rPr>
        <w:t>руб</w:t>
      </w:r>
      <w:r>
        <w:rPr>
          <w:sz w:val="26"/>
          <w:szCs w:val="26"/>
        </w:rPr>
        <w:t>. 22 коп</w:t>
      </w:r>
      <w:r w:rsidRPr="00710E24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</w:p>
    <w:p w:rsidR="00112E40" w:rsidRPr="00710E24" w:rsidRDefault="00112E40" w:rsidP="004F58AD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Данное обстоятельство не оспаривалось и представителями ТУ ФС ФБН в РО, утверждавшими в судах первой и второй инстанций лишь о нецелевом расходовании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бюджетных средств.</w:t>
      </w:r>
    </w:p>
    <w:p w:rsidR="00112E40" w:rsidRPr="00710E24" w:rsidRDefault="00112E40" w:rsidP="004F58AD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Так, в соответствии со ст. 38 Бюджетного кодекса РФ принцип </w:t>
      </w:r>
      <w:proofErr w:type="spellStart"/>
      <w:r w:rsidRPr="00710E24">
        <w:rPr>
          <w:sz w:val="26"/>
          <w:szCs w:val="26"/>
        </w:rPr>
        <w:t>адресности</w:t>
      </w:r>
      <w:proofErr w:type="spellEnd"/>
      <w:r w:rsidRPr="00710E24">
        <w:rPr>
          <w:sz w:val="26"/>
          <w:szCs w:val="26"/>
        </w:rPr>
        <w:t xml:space="preserve"> и целевого характера бюджетных средств означает,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целей.</w:t>
      </w:r>
    </w:p>
    <w:p w:rsidR="00112E40" w:rsidRPr="00710E24" w:rsidRDefault="00112E40" w:rsidP="00A64C27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Любые действия, пр</w:t>
      </w:r>
      <w:r>
        <w:rPr>
          <w:sz w:val="26"/>
          <w:szCs w:val="26"/>
        </w:rPr>
        <w:t xml:space="preserve">иводящие к нарушению </w:t>
      </w:r>
      <w:proofErr w:type="spellStart"/>
      <w:r>
        <w:rPr>
          <w:sz w:val="26"/>
          <w:szCs w:val="26"/>
        </w:rPr>
        <w:t>адресности</w:t>
      </w:r>
      <w:proofErr w:type="spellEnd"/>
      <w:r w:rsidRPr="00710E24">
        <w:rPr>
          <w:sz w:val="26"/>
          <w:szCs w:val="26"/>
        </w:rPr>
        <w:t xml:space="preserve"> предусмотренных бюджетом средств, либо к направлению их на цели, не обозначенные в бюджете при выделении конкретных сумм и средств, являются нарушением бюджетного законодательства Российской Федерации.</w:t>
      </w:r>
    </w:p>
    <w:p w:rsidR="00112E40" w:rsidRPr="00710E24" w:rsidRDefault="00112E40" w:rsidP="00C97EE6">
      <w:pPr>
        <w:spacing w:after="120"/>
        <w:ind w:firstLine="709"/>
        <w:jc w:val="both"/>
        <w:rPr>
          <w:sz w:val="26"/>
          <w:szCs w:val="26"/>
        </w:rPr>
      </w:pPr>
      <w:r w:rsidRPr="000B3B83">
        <w:rPr>
          <w:sz w:val="26"/>
          <w:szCs w:val="26"/>
        </w:rPr>
        <w:t xml:space="preserve">В связи с изложенным выше произведенная 30 декабря 2013 г. выдача денежных средств федерального бюджета, выделенных по целевой статье </w:t>
      </w:r>
      <w:r w:rsidRPr="00135096">
        <w:rPr>
          <w:sz w:val="26"/>
          <w:szCs w:val="26"/>
        </w:rPr>
        <w:t>«</w:t>
      </w:r>
      <w:r>
        <w:rPr>
          <w:sz w:val="26"/>
          <w:szCs w:val="26"/>
        </w:rPr>
        <w:t>Функционирование Вооруженных Сил РФ, органов в сфере национальной безопасности и правоохранительной деятельности, войск и иных воинских формирований»</w:t>
      </w:r>
      <w:r w:rsidRPr="00135096">
        <w:rPr>
          <w:sz w:val="26"/>
          <w:szCs w:val="26"/>
        </w:rPr>
        <w:t>, виду расхода «</w:t>
      </w:r>
      <w:r>
        <w:rPr>
          <w:sz w:val="26"/>
          <w:szCs w:val="26"/>
        </w:rPr>
        <w:t>Обеспечение специальным топливом и горюче-смазочными материалами вне рамок государственного оборонного заказа»</w:t>
      </w:r>
      <w:r w:rsidRPr="00135096">
        <w:rPr>
          <w:sz w:val="26"/>
          <w:szCs w:val="26"/>
        </w:rPr>
        <w:t>, статье «</w:t>
      </w:r>
      <w:r>
        <w:rPr>
          <w:sz w:val="26"/>
          <w:szCs w:val="26"/>
        </w:rPr>
        <w:t>Увеличение стоимости материальных запасов</w:t>
      </w:r>
      <w:r w:rsidRPr="00135096">
        <w:rPr>
          <w:sz w:val="26"/>
          <w:szCs w:val="26"/>
        </w:rPr>
        <w:t xml:space="preserve">», </w:t>
      </w:r>
      <w:r w:rsidRPr="000B3B83">
        <w:rPr>
          <w:sz w:val="26"/>
          <w:szCs w:val="26"/>
        </w:rPr>
        <w:t xml:space="preserve">в сумме 2 </w:t>
      </w:r>
      <w:r>
        <w:rPr>
          <w:sz w:val="26"/>
          <w:szCs w:val="26"/>
        </w:rPr>
        <w:t>219</w:t>
      </w:r>
      <w:r w:rsidRPr="000B3B83">
        <w:rPr>
          <w:sz w:val="26"/>
          <w:szCs w:val="26"/>
        </w:rPr>
        <w:t xml:space="preserve"> руб. </w:t>
      </w:r>
      <w:r>
        <w:rPr>
          <w:sz w:val="26"/>
          <w:szCs w:val="26"/>
        </w:rPr>
        <w:t>22</w:t>
      </w:r>
      <w:r w:rsidRPr="000B3B83">
        <w:rPr>
          <w:sz w:val="26"/>
          <w:szCs w:val="26"/>
        </w:rPr>
        <w:t xml:space="preserve"> коп. </w:t>
      </w:r>
      <w:r w:rsidRPr="00135096">
        <w:rPr>
          <w:sz w:val="26"/>
          <w:szCs w:val="26"/>
        </w:rPr>
        <w:t xml:space="preserve">на </w:t>
      </w:r>
      <w:r>
        <w:rPr>
          <w:sz w:val="26"/>
          <w:szCs w:val="26"/>
        </w:rPr>
        <w:t>приобретение основных средств</w:t>
      </w:r>
      <w:r w:rsidRPr="00135096">
        <w:rPr>
          <w:sz w:val="26"/>
          <w:szCs w:val="26"/>
        </w:rPr>
        <w:t xml:space="preserve"> </w:t>
      </w:r>
      <w:r w:rsidRPr="000B3B83">
        <w:rPr>
          <w:sz w:val="26"/>
          <w:szCs w:val="26"/>
        </w:rPr>
        <w:t>при отсутствии наличных денежных средств в кассе воинской части на данной статье, безусловно</w:t>
      </w:r>
      <w:r>
        <w:rPr>
          <w:sz w:val="26"/>
          <w:szCs w:val="26"/>
        </w:rPr>
        <w:t>,</w:t>
      </w:r>
      <w:r w:rsidRPr="000B3B83">
        <w:rPr>
          <w:sz w:val="26"/>
          <w:szCs w:val="26"/>
        </w:rPr>
        <w:t xml:space="preserve"> является нарушением требований ст. 38, 162 Бюджетного кодекса РФ, то есть нецелевым использованием бюджетных средств.</w:t>
      </w:r>
    </w:p>
    <w:p w:rsidR="00112E40" w:rsidRPr="00710E24" w:rsidRDefault="00112E40" w:rsidP="00A64C27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Вместе с тем, Пленум Верховного Суда РФ в п. 21 постановления от 24 марта 2005 г. № 5 «О некоторых вопросах, возникающих у судов при применении Кодекса Российской Федерации об административных правонарушениях» разъяснил, что если при рассмотрении дела будет установлена малозначительность совершенного административного правонарушения, судья на основании ст. 2.9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 вправе освободить виновное лицо от административной ответственности. Если малозначительность административного правонарушения будет установлена при рассмотрении жалобы на постановление по делу о таком правонарушении, то на основании п. 3 ч. 1 ст. 30.7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 выносится решение об отмене постановления и о прекращении производства по делу.</w:t>
      </w:r>
    </w:p>
    <w:p w:rsidR="00112E40" w:rsidRPr="00710E24" w:rsidRDefault="00112E40" w:rsidP="00D21C51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При этом малозначительным административным правонарушением является действие или бездействие, хотя формально и содержащее признаки состава административного правонарушения, но с учетом характера совершенного правонарушения и роли правонарушителя, размера вреда и тяжести наступивших последствий, не представляющее существенного нарушения охраняемых общественных правоотношений.</w:t>
      </w:r>
    </w:p>
    <w:p w:rsidR="00112E40" w:rsidRPr="00710E24" w:rsidRDefault="00112E4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Вопреки доводам в жалобе, судья гарнизонного военного суда пришел к правильному выводу о том, что командир войсковой части 3658 п</w:t>
      </w:r>
      <w:r>
        <w:rPr>
          <w:sz w:val="26"/>
          <w:szCs w:val="26"/>
        </w:rPr>
        <w:t xml:space="preserve">одполковник </w:t>
      </w:r>
      <w:proofErr w:type="spellStart"/>
      <w:r>
        <w:rPr>
          <w:sz w:val="26"/>
          <w:szCs w:val="26"/>
        </w:rPr>
        <w:lastRenderedPageBreak/>
        <w:t>Карасенко</w:t>
      </w:r>
      <w:proofErr w:type="spellEnd"/>
      <w:r>
        <w:rPr>
          <w:sz w:val="26"/>
          <w:szCs w:val="26"/>
        </w:rPr>
        <w:t xml:space="preserve"> 30 декабря</w:t>
      </w:r>
      <w:r w:rsidRPr="00710E24">
        <w:rPr>
          <w:sz w:val="26"/>
          <w:szCs w:val="26"/>
        </w:rPr>
        <w:t xml:space="preserve"> 2013 г. хотя и совершил действия, формально содержащие признаки состава административного правонарушения, предусмотренного ст. 15.14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но с учетом размера израсходованной не по целевому назначению денежной суммы, производства указанного расхода денежных средств </w:t>
      </w:r>
      <w:r w:rsidR="00432B9D">
        <w:rPr>
          <w:sz w:val="26"/>
          <w:szCs w:val="26"/>
        </w:rPr>
        <w:t xml:space="preserve">в законных интересах воинской части и </w:t>
      </w:r>
      <w:r w:rsidRPr="00710E24">
        <w:rPr>
          <w:sz w:val="26"/>
          <w:szCs w:val="26"/>
        </w:rPr>
        <w:t xml:space="preserve">в пределах годовых лимитов, его действия не могут быть расценены как влекущие существенное нарушение охраняемых законом общественных правоотношений. </w:t>
      </w:r>
    </w:p>
    <w:p w:rsidR="00112E40" w:rsidRPr="00710E24" w:rsidRDefault="00112E4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При таких обстоятельствах решение судьи об отмене обжалуемого постановления административного органа и прекращении производства по данному делу ввиду малозначительности содеянного следует признать обоснованным, а утверждения об обратном в жалобе представителя ТУ ФС ФБН в РО - несостоятельными.</w:t>
      </w:r>
    </w:p>
    <w:p w:rsidR="00112E40" w:rsidRPr="00710E24" w:rsidRDefault="00112E4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Кроме того, приведенные в решении доказательства в соответствии с требованиями статьи 26.11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 получили надлежащую оценку в совокупности с другими материалами дела об административном правонарушении.</w:t>
      </w:r>
    </w:p>
    <w:p w:rsidR="00112E40" w:rsidRPr="00710E24" w:rsidRDefault="00112E4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Утверждение в жалобе о необходимости признания обстоятельством, отягчающим административную ответственность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, повторное совершение однородного правонарушения не основано на определении повторности, которое дано в п. 2 ч. 1 ст. 4.3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а поэтому является несостоятельным.</w:t>
      </w:r>
    </w:p>
    <w:p w:rsidR="00112E40" w:rsidRPr="00710E24" w:rsidRDefault="00112E4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Остальные доводы, изложенные в жалобе, по существу сводятся к переоценке выводов судьи и не опровергают законности принятых по делу судебных решений.</w:t>
      </w:r>
    </w:p>
    <w:p w:rsidR="00112E40" w:rsidRPr="00710E24" w:rsidRDefault="00112E40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710E24">
        <w:rPr>
          <w:color w:val="000000"/>
          <w:sz w:val="26"/>
          <w:szCs w:val="26"/>
        </w:rPr>
        <w:t>Таким образом, при вышеизложенных обстоятельствах каких-либо фактических и правовых оснований для отмены состоявшихся по делу судебных решений не имеется.</w:t>
      </w:r>
    </w:p>
    <w:p w:rsidR="00112E40" w:rsidRPr="00710E24" w:rsidRDefault="00112E40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710E24">
        <w:rPr>
          <w:sz w:val="26"/>
          <w:szCs w:val="26"/>
        </w:rPr>
        <w:t xml:space="preserve">Из материалов дела видно, что решение судьи окружного военного суда является законным, обоснованным, мотивированным и соответствует требованиям, предъявляемым ч. 2 ст. 30.7 и ч. 1 ст. 29.10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РФ.</w:t>
      </w:r>
    </w:p>
    <w:p w:rsidR="00112E40" w:rsidRPr="00710E24" w:rsidRDefault="00112E4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На основании изложенного, руководствуясь ст. 30.17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</w:t>
      </w:r>
    </w:p>
    <w:p w:rsidR="00112E40" w:rsidRPr="00710E24" w:rsidRDefault="00112E40" w:rsidP="00710E24">
      <w:pPr>
        <w:suppressAutoHyphens/>
        <w:ind w:firstLine="709"/>
        <w:jc w:val="both"/>
        <w:rPr>
          <w:sz w:val="26"/>
          <w:szCs w:val="26"/>
        </w:rPr>
      </w:pPr>
    </w:p>
    <w:p w:rsidR="00112E40" w:rsidRDefault="00112E40" w:rsidP="005248FB">
      <w:pPr>
        <w:suppressAutoHyphens/>
        <w:jc w:val="center"/>
        <w:rPr>
          <w:sz w:val="26"/>
          <w:szCs w:val="26"/>
        </w:rPr>
      </w:pPr>
      <w:r w:rsidRPr="00710E24">
        <w:rPr>
          <w:sz w:val="26"/>
          <w:szCs w:val="26"/>
        </w:rPr>
        <w:t>ПОСТАНОВИЛ:</w:t>
      </w:r>
    </w:p>
    <w:p w:rsidR="00112E40" w:rsidRPr="00710E24" w:rsidRDefault="00112E40" w:rsidP="005248FB">
      <w:pPr>
        <w:suppressAutoHyphens/>
        <w:jc w:val="center"/>
        <w:rPr>
          <w:sz w:val="26"/>
          <w:szCs w:val="26"/>
        </w:rPr>
      </w:pPr>
    </w:p>
    <w:p w:rsidR="00112E40" w:rsidRPr="00710E24" w:rsidRDefault="00112E40" w:rsidP="00710E24">
      <w:pPr>
        <w:pStyle w:val="2"/>
        <w:suppressAutoHyphens/>
        <w:ind w:firstLine="709"/>
        <w:rPr>
          <w:sz w:val="26"/>
          <w:szCs w:val="26"/>
        </w:rPr>
      </w:pPr>
      <w:r w:rsidRPr="00710E24">
        <w:rPr>
          <w:sz w:val="26"/>
          <w:szCs w:val="26"/>
        </w:rPr>
        <w:t xml:space="preserve">Решение судьи Новочеркасского гарнизонного военного суда от 22 мая 2015 г. и решение судьи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от 13 июля 2015 г. об отмене постановления заместителя руководителя Федеральной службы финансово-бюджетного надзора в Ростовской области от 23 декабря 201</w:t>
      </w:r>
      <w:r>
        <w:rPr>
          <w:sz w:val="26"/>
          <w:szCs w:val="26"/>
        </w:rPr>
        <w:t xml:space="preserve">4 г. о назначении </w:t>
      </w:r>
      <w:proofErr w:type="spellStart"/>
      <w:r>
        <w:rPr>
          <w:sz w:val="26"/>
          <w:szCs w:val="26"/>
        </w:rPr>
        <w:t>Карасенко</w:t>
      </w:r>
      <w:proofErr w:type="spellEnd"/>
      <w:r>
        <w:rPr>
          <w:sz w:val="26"/>
          <w:szCs w:val="26"/>
        </w:rPr>
        <w:t xml:space="preserve"> Серге</w:t>
      </w:r>
      <w:r w:rsidR="00543C93">
        <w:rPr>
          <w:sz w:val="26"/>
          <w:szCs w:val="26"/>
        </w:rPr>
        <w:t>ю</w:t>
      </w:r>
      <w:r>
        <w:rPr>
          <w:sz w:val="26"/>
          <w:szCs w:val="26"/>
        </w:rPr>
        <w:t xml:space="preserve"> Анатольевич</w:t>
      </w:r>
      <w:r w:rsidR="00543C93">
        <w:rPr>
          <w:sz w:val="26"/>
          <w:szCs w:val="26"/>
        </w:rPr>
        <w:t>у</w:t>
      </w:r>
      <w:r w:rsidRPr="00710E24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административного </w:t>
      </w:r>
      <w:r w:rsidRPr="00710E24">
        <w:rPr>
          <w:sz w:val="26"/>
          <w:szCs w:val="26"/>
        </w:rPr>
        <w:t xml:space="preserve">наказания и прекращении производства по делу об административном правонарушении, предусмотренном </w:t>
      </w:r>
      <w:r>
        <w:rPr>
          <w:sz w:val="26"/>
          <w:szCs w:val="26"/>
        </w:rPr>
        <w:t xml:space="preserve">     </w:t>
      </w:r>
      <w:r w:rsidRPr="00710E24">
        <w:rPr>
          <w:sz w:val="26"/>
          <w:szCs w:val="26"/>
        </w:rPr>
        <w:t xml:space="preserve">ст. 15.14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в связи с малозначительностью административного правонарушения, оставить без изменения, а поданную в порядке ст. 30.14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 жалобу представителя Территориального управления Федеральной службы финансово-бюджетного надзора в Ростовской области Смирнова С.А. – без удовлетворения.</w:t>
      </w:r>
    </w:p>
    <w:p w:rsidR="00112E40" w:rsidRPr="00710E24" w:rsidRDefault="00112E40" w:rsidP="00710E24">
      <w:pPr>
        <w:pStyle w:val="2"/>
        <w:suppressAutoHyphens/>
        <w:ind w:firstLine="709"/>
        <w:rPr>
          <w:sz w:val="26"/>
          <w:szCs w:val="26"/>
        </w:rPr>
      </w:pPr>
    </w:p>
    <w:p w:rsidR="00112E40" w:rsidRPr="00710E24" w:rsidRDefault="00112E40" w:rsidP="00710E24">
      <w:pPr>
        <w:pStyle w:val="2"/>
        <w:suppressAutoHyphens/>
        <w:ind w:firstLine="709"/>
        <w:rPr>
          <w:sz w:val="26"/>
          <w:szCs w:val="26"/>
        </w:rPr>
      </w:pPr>
    </w:p>
    <w:p w:rsidR="00112E40" w:rsidRPr="00710E24" w:rsidRDefault="00112E40" w:rsidP="00432B9D">
      <w:pPr>
        <w:pStyle w:val="2"/>
        <w:suppressAutoHyphens/>
        <w:ind w:firstLine="0"/>
        <w:rPr>
          <w:sz w:val="26"/>
          <w:szCs w:val="26"/>
        </w:rPr>
      </w:pPr>
      <w:r w:rsidRPr="00710E24">
        <w:rPr>
          <w:sz w:val="26"/>
          <w:szCs w:val="26"/>
        </w:rPr>
        <w:t>Заместитель председателя суда</w:t>
      </w:r>
      <w:r w:rsidRPr="00710E24">
        <w:rPr>
          <w:sz w:val="26"/>
          <w:szCs w:val="26"/>
        </w:rPr>
        <w:tab/>
        <w:t xml:space="preserve">                                                        </w:t>
      </w:r>
      <w:r>
        <w:rPr>
          <w:sz w:val="26"/>
          <w:szCs w:val="26"/>
        </w:rPr>
        <w:t xml:space="preserve">     </w:t>
      </w:r>
      <w:r w:rsidR="00432B9D">
        <w:rPr>
          <w:sz w:val="26"/>
          <w:szCs w:val="26"/>
        </w:rPr>
        <w:t xml:space="preserve">С.А. </w:t>
      </w:r>
      <w:proofErr w:type="spellStart"/>
      <w:r w:rsidR="00432B9D">
        <w:rPr>
          <w:sz w:val="26"/>
          <w:szCs w:val="26"/>
        </w:rPr>
        <w:t>Михайлюк</w:t>
      </w:r>
      <w:proofErr w:type="spellEnd"/>
    </w:p>
    <w:sectPr w:rsidR="00112E40" w:rsidRPr="00710E24" w:rsidSect="00710E24">
      <w:headerReference w:type="default" r:id="rId6"/>
      <w:pgSz w:w="11906" w:h="16838" w:code="9"/>
      <w:pgMar w:top="964" w:right="567" w:bottom="964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12E40" w:rsidRDefault="00112E40">
      <w:r>
        <w:separator/>
      </w:r>
    </w:p>
  </w:endnote>
  <w:endnote w:type="continuationSeparator" w:id="0">
    <w:p w:rsidR="00112E40" w:rsidRDefault="00112E4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12E40" w:rsidRDefault="00112E40">
      <w:r>
        <w:separator/>
      </w:r>
    </w:p>
  </w:footnote>
  <w:footnote w:type="continuationSeparator" w:id="0">
    <w:p w:rsidR="00112E40" w:rsidRDefault="00112E4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2E40" w:rsidRDefault="004F7864">
    <w:pPr>
      <w:pStyle w:val="a8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112E40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543C93">
      <w:rPr>
        <w:rStyle w:val="a7"/>
        <w:noProof/>
      </w:rPr>
      <w:t>4</w:t>
    </w:r>
    <w:r>
      <w:rPr>
        <w:rStyle w:val="a7"/>
      </w:rPr>
      <w:fldChar w:fldCharType="end"/>
    </w:r>
  </w:p>
  <w:p w:rsidR="00112E40" w:rsidRDefault="00112E4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75C3"/>
    <w:rsid w:val="000213BC"/>
    <w:rsid w:val="00022553"/>
    <w:rsid w:val="00024D1D"/>
    <w:rsid w:val="00025F02"/>
    <w:rsid w:val="0002700D"/>
    <w:rsid w:val="00030226"/>
    <w:rsid w:val="00034DE3"/>
    <w:rsid w:val="00037993"/>
    <w:rsid w:val="000412BA"/>
    <w:rsid w:val="00042B1A"/>
    <w:rsid w:val="00052492"/>
    <w:rsid w:val="00052CA1"/>
    <w:rsid w:val="00063AF4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A44D1"/>
    <w:rsid w:val="000A5511"/>
    <w:rsid w:val="000B0505"/>
    <w:rsid w:val="000B2617"/>
    <w:rsid w:val="000B3B83"/>
    <w:rsid w:val="000B650D"/>
    <w:rsid w:val="000B697A"/>
    <w:rsid w:val="000C2407"/>
    <w:rsid w:val="000D2658"/>
    <w:rsid w:val="000E043B"/>
    <w:rsid w:val="000E04CC"/>
    <w:rsid w:val="000E4E02"/>
    <w:rsid w:val="000F305D"/>
    <w:rsid w:val="000F551B"/>
    <w:rsid w:val="000F5924"/>
    <w:rsid w:val="00110547"/>
    <w:rsid w:val="00112E40"/>
    <w:rsid w:val="00113ACB"/>
    <w:rsid w:val="00117809"/>
    <w:rsid w:val="001210A8"/>
    <w:rsid w:val="00126AF7"/>
    <w:rsid w:val="00130148"/>
    <w:rsid w:val="001313BF"/>
    <w:rsid w:val="00135096"/>
    <w:rsid w:val="00140E14"/>
    <w:rsid w:val="001425D4"/>
    <w:rsid w:val="00147702"/>
    <w:rsid w:val="00147837"/>
    <w:rsid w:val="001513F8"/>
    <w:rsid w:val="00157531"/>
    <w:rsid w:val="00160619"/>
    <w:rsid w:val="00161FD7"/>
    <w:rsid w:val="00165A69"/>
    <w:rsid w:val="001704E1"/>
    <w:rsid w:val="0017239C"/>
    <w:rsid w:val="001724B8"/>
    <w:rsid w:val="00175F2D"/>
    <w:rsid w:val="00176464"/>
    <w:rsid w:val="001816E7"/>
    <w:rsid w:val="001928CA"/>
    <w:rsid w:val="0019526B"/>
    <w:rsid w:val="001B0AF5"/>
    <w:rsid w:val="001B61BE"/>
    <w:rsid w:val="001B7212"/>
    <w:rsid w:val="001C7EF8"/>
    <w:rsid w:val="001D4ACC"/>
    <w:rsid w:val="001D7019"/>
    <w:rsid w:val="001D70FE"/>
    <w:rsid w:val="001E27E9"/>
    <w:rsid w:val="001E294C"/>
    <w:rsid w:val="001E3679"/>
    <w:rsid w:val="00202141"/>
    <w:rsid w:val="00210928"/>
    <w:rsid w:val="0021178B"/>
    <w:rsid w:val="00221B9A"/>
    <w:rsid w:val="00222A89"/>
    <w:rsid w:val="00225FD1"/>
    <w:rsid w:val="00227E8D"/>
    <w:rsid w:val="00233735"/>
    <w:rsid w:val="00242A28"/>
    <w:rsid w:val="00246BB6"/>
    <w:rsid w:val="00250793"/>
    <w:rsid w:val="0025476F"/>
    <w:rsid w:val="00267364"/>
    <w:rsid w:val="002708E8"/>
    <w:rsid w:val="00271538"/>
    <w:rsid w:val="0027241C"/>
    <w:rsid w:val="002725E0"/>
    <w:rsid w:val="002738F6"/>
    <w:rsid w:val="002754A4"/>
    <w:rsid w:val="002776ED"/>
    <w:rsid w:val="0028301F"/>
    <w:rsid w:val="0028451F"/>
    <w:rsid w:val="00290990"/>
    <w:rsid w:val="00293A73"/>
    <w:rsid w:val="00294EA0"/>
    <w:rsid w:val="002A1175"/>
    <w:rsid w:val="002A1CFC"/>
    <w:rsid w:val="002A738D"/>
    <w:rsid w:val="002C10C8"/>
    <w:rsid w:val="002C1CE6"/>
    <w:rsid w:val="002D110B"/>
    <w:rsid w:val="002D24F8"/>
    <w:rsid w:val="002D356E"/>
    <w:rsid w:val="002D40CD"/>
    <w:rsid w:val="002D5240"/>
    <w:rsid w:val="002D52B1"/>
    <w:rsid w:val="002E029C"/>
    <w:rsid w:val="002E0659"/>
    <w:rsid w:val="002E1987"/>
    <w:rsid w:val="002E4475"/>
    <w:rsid w:val="002E5738"/>
    <w:rsid w:val="002E7C31"/>
    <w:rsid w:val="002F0D22"/>
    <w:rsid w:val="0030305A"/>
    <w:rsid w:val="00307D4B"/>
    <w:rsid w:val="003106B3"/>
    <w:rsid w:val="00312562"/>
    <w:rsid w:val="003164F6"/>
    <w:rsid w:val="00317C4A"/>
    <w:rsid w:val="0032069D"/>
    <w:rsid w:val="00326B42"/>
    <w:rsid w:val="003327AB"/>
    <w:rsid w:val="003347BB"/>
    <w:rsid w:val="00337654"/>
    <w:rsid w:val="00352C7B"/>
    <w:rsid w:val="00355F00"/>
    <w:rsid w:val="00356A4D"/>
    <w:rsid w:val="00360F53"/>
    <w:rsid w:val="003615AE"/>
    <w:rsid w:val="003725C8"/>
    <w:rsid w:val="0037265F"/>
    <w:rsid w:val="00374139"/>
    <w:rsid w:val="00375750"/>
    <w:rsid w:val="0037597D"/>
    <w:rsid w:val="00376BC8"/>
    <w:rsid w:val="00384491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D63"/>
    <w:rsid w:val="003A523A"/>
    <w:rsid w:val="003B6EEB"/>
    <w:rsid w:val="003D73D8"/>
    <w:rsid w:val="003E0E06"/>
    <w:rsid w:val="003E18B8"/>
    <w:rsid w:val="003E4C5E"/>
    <w:rsid w:val="003E57A8"/>
    <w:rsid w:val="003E5F75"/>
    <w:rsid w:val="003E6D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3D5E"/>
    <w:rsid w:val="00432B9D"/>
    <w:rsid w:val="004344A9"/>
    <w:rsid w:val="004372B0"/>
    <w:rsid w:val="00437F45"/>
    <w:rsid w:val="0044425A"/>
    <w:rsid w:val="00463358"/>
    <w:rsid w:val="004727F3"/>
    <w:rsid w:val="00472C63"/>
    <w:rsid w:val="00474FD1"/>
    <w:rsid w:val="00477E0F"/>
    <w:rsid w:val="00481EA0"/>
    <w:rsid w:val="004867DD"/>
    <w:rsid w:val="00493E60"/>
    <w:rsid w:val="0049735D"/>
    <w:rsid w:val="004A224F"/>
    <w:rsid w:val="004A4BDD"/>
    <w:rsid w:val="004A76C2"/>
    <w:rsid w:val="004B0B93"/>
    <w:rsid w:val="004C1D7B"/>
    <w:rsid w:val="004C6781"/>
    <w:rsid w:val="004D047E"/>
    <w:rsid w:val="004D243F"/>
    <w:rsid w:val="004D708D"/>
    <w:rsid w:val="004E130F"/>
    <w:rsid w:val="004E6F89"/>
    <w:rsid w:val="004F0F2A"/>
    <w:rsid w:val="004F1EB9"/>
    <w:rsid w:val="004F58AD"/>
    <w:rsid w:val="004F7864"/>
    <w:rsid w:val="004F7FF0"/>
    <w:rsid w:val="005032AA"/>
    <w:rsid w:val="005068D5"/>
    <w:rsid w:val="00510C83"/>
    <w:rsid w:val="0051133B"/>
    <w:rsid w:val="0051265B"/>
    <w:rsid w:val="00517916"/>
    <w:rsid w:val="005209B2"/>
    <w:rsid w:val="005248FB"/>
    <w:rsid w:val="00524E45"/>
    <w:rsid w:val="0053782D"/>
    <w:rsid w:val="00541D58"/>
    <w:rsid w:val="00543C93"/>
    <w:rsid w:val="00547EC7"/>
    <w:rsid w:val="005537C0"/>
    <w:rsid w:val="00557F7E"/>
    <w:rsid w:val="005634E0"/>
    <w:rsid w:val="005737DE"/>
    <w:rsid w:val="00574039"/>
    <w:rsid w:val="00575743"/>
    <w:rsid w:val="00590333"/>
    <w:rsid w:val="005925D9"/>
    <w:rsid w:val="00592726"/>
    <w:rsid w:val="0059485D"/>
    <w:rsid w:val="00596E80"/>
    <w:rsid w:val="005A12C0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D0F04"/>
    <w:rsid w:val="005D3C4B"/>
    <w:rsid w:val="005E6CD2"/>
    <w:rsid w:val="005E6DE4"/>
    <w:rsid w:val="005F1006"/>
    <w:rsid w:val="005F4290"/>
    <w:rsid w:val="005F7577"/>
    <w:rsid w:val="00602BE4"/>
    <w:rsid w:val="00606E09"/>
    <w:rsid w:val="00610410"/>
    <w:rsid w:val="00615C83"/>
    <w:rsid w:val="00617785"/>
    <w:rsid w:val="00622D15"/>
    <w:rsid w:val="00623E4B"/>
    <w:rsid w:val="00636253"/>
    <w:rsid w:val="0063646D"/>
    <w:rsid w:val="006441F8"/>
    <w:rsid w:val="00644949"/>
    <w:rsid w:val="00645432"/>
    <w:rsid w:val="0065610A"/>
    <w:rsid w:val="00656568"/>
    <w:rsid w:val="00663003"/>
    <w:rsid w:val="00665AA0"/>
    <w:rsid w:val="00683C41"/>
    <w:rsid w:val="00684782"/>
    <w:rsid w:val="00686961"/>
    <w:rsid w:val="00687315"/>
    <w:rsid w:val="006A301A"/>
    <w:rsid w:val="006A6C2D"/>
    <w:rsid w:val="006B4AB7"/>
    <w:rsid w:val="006B54D9"/>
    <w:rsid w:val="006B5E8B"/>
    <w:rsid w:val="006C20FE"/>
    <w:rsid w:val="006D348A"/>
    <w:rsid w:val="006D7321"/>
    <w:rsid w:val="006D748E"/>
    <w:rsid w:val="006E632B"/>
    <w:rsid w:val="006F4BB1"/>
    <w:rsid w:val="0070069D"/>
    <w:rsid w:val="00701BFA"/>
    <w:rsid w:val="007079AD"/>
    <w:rsid w:val="00710E24"/>
    <w:rsid w:val="00713642"/>
    <w:rsid w:val="00714976"/>
    <w:rsid w:val="00715FB5"/>
    <w:rsid w:val="00720E72"/>
    <w:rsid w:val="00723408"/>
    <w:rsid w:val="00731650"/>
    <w:rsid w:val="007322B0"/>
    <w:rsid w:val="00733922"/>
    <w:rsid w:val="007359ED"/>
    <w:rsid w:val="00742215"/>
    <w:rsid w:val="00742D0F"/>
    <w:rsid w:val="00743B0E"/>
    <w:rsid w:val="007476B5"/>
    <w:rsid w:val="00750FE8"/>
    <w:rsid w:val="00751FD1"/>
    <w:rsid w:val="007520A2"/>
    <w:rsid w:val="00752A84"/>
    <w:rsid w:val="007568F6"/>
    <w:rsid w:val="00761222"/>
    <w:rsid w:val="007622CD"/>
    <w:rsid w:val="00771CEA"/>
    <w:rsid w:val="00775AD9"/>
    <w:rsid w:val="00776F3A"/>
    <w:rsid w:val="00781E1F"/>
    <w:rsid w:val="0078224C"/>
    <w:rsid w:val="007825C6"/>
    <w:rsid w:val="007838D8"/>
    <w:rsid w:val="00787998"/>
    <w:rsid w:val="007915F8"/>
    <w:rsid w:val="00795491"/>
    <w:rsid w:val="007A10D2"/>
    <w:rsid w:val="007A3922"/>
    <w:rsid w:val="007A3A07"/>
    <w:rsid w:val="007B3913"/>
    <w:rsid w:val="007B3E29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10063"/>
    <w:rsid w:val="008100AE"/>
    <w:rsid w:val="008147DB"/>
    <w:rsid w:val="0081522D"/>
    <w:rsid w:val="00816D60"/>
    <w:rsid w:val="008235AA"/>
    <w:rsid w:val="008268C6"/>
    <w:rsid w:val="008571B6"/>
    <w:rsid w:val="00857C01"/>
    <w:rsid w:val="00870C4C"/>
    <w:rsid w:val="00872F80"/>
    <w:rsid w:val="00876555"/>
    <w:rsid w:val="00877100"/>
    <w:rsid w:val="00880B2C"/>
    <w:rsid w:val="008873E3"/>
    <w:rsid w:val="00893851"/>
    <w:rsid w:val="0089730B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62A1"/>
    <w:rsid w:val="008F7726"/>
    <w:rsid w:val="008F7C1A"/>
    <w:rsid w:val="00901538"/>
    <w:rsid w:val="00904CC5"/>
    <w:rsid w:val="0090652A"/>
    <w:rsid w:val="0090777A"/>
    <w:rsid w:val="00911CD0"/>
    <w:rsid w:val="00913BA2"/>
    <w:rsid w:val="00917FE0"/>
    <w:rsid w:val="0092080F"/>
    <w:rsid w:val="0092214E"/>
    <w:rsid w:val="009229DC"/>
    <w:rsid w:val="00923898"/>
    <w:rsid w:val="00923DFB"/>
    <w:rsid w:val="00924ADE"/>
    <w:rsid w:val="00930CBB"/>
    <w:rsid w:val="009317AA"/>
    <w:rsid w:val="00934DE6"/>
    <w:rsid w:val="0094720A"/>
    <w:rsid w:val="0094736B"/>
    <w:rsid w:val="00950BDD"/>
    <w:rsid w:val="00955E1A"/>
    <w:rsid w:val="009627DA"/>
    <w:rsid w:val="00964D68"/>
    <w:rsid w:val="00967B0B"/>
    <w:rsid w:val="00970810"/>
    <w:rsid w:val="00972612"/>
    <w:rsid w:val="00976CA4"/>
    <w:rsid w:val="00976F3D"/>
    <w:rsid w:val="009806EB"/>
    <w:rsid w:val="00980EB7"/>
    <w:rsid w:val="009855BC"/>
    <w:rsid w:val="00987931"/>
    <w:rsid w:val="0099058A"/>
    <w:rsid w:val="00993A19"/>
    <w:rsid w:val="00997ACF"/>
    <w:rsid w:val="009A405B"/>
    <w:rsid w:val="009A7027"/>
    <w:rsid w:val="009B33EA"/>
    <w:rsid w:val="009B3FC5"/>
    <w:rsid w:val="009B54BB"/>
    <w:rsid w:val="009B5B8A"/>
    <w:rsid w:val="009C23DA"/>
    <w:rsid w:val="009C4712"/>
    <w:rsid w:val="009D278F"/>
    <w:rsid w:val="009D4884"/>
    <w:rsid w:val="009E0966"/>
    <w:rsid w:val="009E5909"/>
    <w:rsid w:val="009E5A1F"/>
    <w:rsid w:val="009E601F"/>
    <w:rsid w:val="009F38B0"/>
    <w:rsid w:val="009F46D0"/>
    <w:rsid w:val="009F5E26"/>
    <w:rsid w:val="00A01F42"/>
    <w:rsid w:val="00A026CC"/>
    <w:rsid w:val="00A05C53"/>
    <w:rsid w:val="00A073E2"/>
    <w:rsid w:val="00A074DF"/>
    <w:rsid w:val="00A11A2B"/>
    <w:rsid w:val="00A15CC8"/>
    <w:rsid w:val="00A25F74"/>
    <w:rsid w:val="00A2716B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C27"/>
    <w:rsid w:val="00A64EC0"/>
    <w:rsid w:val="00A67F03"/>
    <w:rsid w:val="00A724B4"/>
    <w:rsid w:val="00A91F25"/>
    <w:rsid w:val="00A95D87"/>
    <w:rsid w:val="00AA533B"/>
    <w:rsid w:val="00AA699E"/>
    <w:rsid w:val="00AA790E"/>
    <w:rsid w:val="00AA7BEB"/>
    <w:rsid w:val="00AA7C4B"/>
    <w:rsid w:val="00AA7C6D"/>
    <w:rsid w:val="00AB12D9"/>
    <w:rsid w:val="00AD0572"/>
    <w:rsid w:val="00AD0D32"/>
    <w:rsid w:val="00AD64EA"/>
    <w:rsid w:val="00AD6FE4"/>
    <w:rsid w:val="00AD7B7C"/>
    <w:rsid w:val="00AD7D40"/>
    <w:rsid w:val="00AE03A8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406BF"/>
    <w:rsid w:val="00B40DDA"/>
    <w:rsid w:val="00B41165"/>
    <w:rsid w:val="00B44F00"/>
    <w:rsid w:val="00B45361"/>
    <w:rsid w:val="00B478E2"/>
    <w:rsid w:val="00B5292E"/>
    <w:rsid w:val="00B53407"/>
    <w:rsid w:val="00B60310"/>
    <w:rsid w:val="00B6073F"/>
    <w:rsid w:val="00B67020"/>
    <w:rsid w:val="00B73AF8"/>
    <w:rsid w:val="00B74523"/>
    <w:rsid w:val="00B75699"/>
    <w:rsid w:val="00B85E93"/>
    <w:rsid w:val="00B93448"/>
    <w:rsid w:val="00B9437C"/>
    <w:rsid w:val="00B95E1B"/>
    <w:rsid w:val="00B96A91"/>
    <w:rsid w:val="00BA0C1B"/>
    <w:rsid w:val="00BA2B99"/>
    <w:rsid w:val="00BB4A24"/>
    <w:rsid w:val="00BB6EC8"/>
    <w:rsid w:val="00BC5C28"/>
    <w:rsid w:val="00BD3B6E"/>
    <w:rsid w:val="00BD3E0D"/>
    <w:rsid w:val="00BD7270"/>
    <w:rsid w:val="00BF3B0E"/>
    <w:rsid w:val="00C002D7"/>
    <w:rsid w:val="00C22DF3"/>
    <w:rsid w:val="00C23376"/>
    <w:rsid w:val="00C263C7"/>
    <w:rsid w:val="00C30334"/>
    <w:rsid w:val="00C33438"/>
    <w:rsid w:val="00C33CCC"/>
    <w:rsid w:val="00C36958"/>
    <w:rsid w:val="00C37C78"/>
    <w:rsid w:val="00C4031C"/>
    <w:rsid w:val="00C42D44"/>
    <w:rsid w:val="00C538AC"/>
    <w:rsid w:val="00C6240E"/>
    <w:rsid w:val="00C631F4"/>
    <w:rsid w:val="00C64939"/>
    <w:rsid w:val="00C67BBB"/>
    <w:rsid w:val="00C67BC9"/>
    <w:rsid w:val="00C70BCE"/>
    <w:rsid w:val="00C71273"/>
    <w:rsid w:val="00C73621"/>
    <w:rsid w:val="00C74EA4"/>
    <w:rsid w:val="00C8130B"/>
    <w:rsid w:val="00C820B0"/>
    <w:rsid w:val="00C86781"/>
    <w:rsid w:val="00C90829"/>
    <w:rsid w:val="00C97EE6"/>
    <w:rsid w:val="00CB3677"/>
    <w:rsid w:val="00CC2CA3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6643"/>
    <w:rsid w:val="00CF7F39"/>
    <w:rsid w:val="00D00851"/>
    <w:rsid w:val="00D01BAF"/>
    <w:rsid w:val="00D032F7"/>
    <w:rsid w:val="00D03F03"/>
    <w:rsid w:val="00D04D6D"/>
    <w:rsid w:val="00D05704"/>
    <w:rsid w:val="00D07574"/>
    <w:rsid w:val="00D15648"/>
    <w:rsid w:val="00D2072A"/>
    <w:rsid w:val="00D21C51"/>
    <w:rsid w:val="00D22FA7"/>
    <w:rsid w:val="00D23C82"/>
    <w:rsid w:val="00D27759"/>
    <w:rsid w:val="00D3210D"/>
    <w:rsid w:val="00D33340"/>
    <w:rsid w:val="00D35B49"/>
    <w:rsid w:val="00D37A97"/>
    <w:rsid w:val="00D42E8E"/>
    <w:rsid w:val="00D468C9"/>
    <w:rsid w:val="00D46EC0"/>
    <w:rsid w:val="00D51D71"/>
    <w:rsid w:val="00D532C2"/>
    <w:rsid w:val="00D540D4"/>
    <w:rsid w:val="00D57458"/>
    <w:rsid w:val="00D57F79"/>
    <w:rsid w:val="00D606B3"/>
    <w:rsid w:val="00D6274C"/>
    <w:rsid w:val="00D66644"/>
    <w:rsid w:val="00D67A3A"/>
    <w:rsid w:val="00D71012"/>
    <w:rsid w:val="00D7701A"/>
    <w:rsid w:val="00D80060"/>
    <w:rsid w:val="00D869E5"/>
    <w:rsid w:val="00D87070"/>
    <w:rsid w:val="00D905CF"/>
    <w:rsid w:val="00D9153B"/>
    <w:rsid w:val="00D92247"/>
    <w:rsid w:val="00D93225"/>
    <w:rsid w:val="00D93CED"/>
    <w:rsid w:val="00D97718"/>
    <w:rsid w:val="00DA2F98"/>
    <w:rsid w:val="00DA47BA"/>
    <w:rsid w:val="00DB1D14"/>
    <w:rsid w:val="00DB2F4A"/>
    <w:rsid w:val="00DC13B4"/>
    <w:rsid w:val="00DC4DE6"/>
    <w:rsid w:val="00DD05D8"/>
    <w:rsid w:val="00DD3034"/>
    <w:rsid w:val="00DD5AE9"/>
    <w:rsid w:val="00DD6B25"/>
    <w:rsid w:val="00DE6DE5"/>
    <w:rsid w:val="00DF13FF"/>
    <w:rsid w:val="00DF3FCB"/>
    <w:rsid w:val="00DF4647"/>
    <w:rsid w:val="00DF67F4"/>
    <w:rsid w:val="00E00534"/>
    <w:rsid w:val="00E107C4"/>
    <w:rsid w:val="00E10C2B"/>
    <w:rsid w:val="00E13AA8"/>
    <w:rsid w:val="00E14377"/>
    <w:rsid w:val="00E15873"/>
    <w:rsid w:val="00E16E41"/>
    <w:rsid w:val="00E3420F"/>
    <w:rsid w:val="00E44BC7"/>
    <w:rsid w:val="00E5662C"/>
    <w:rsid w:val="00E56B37"/>
    <w:rsid w:val="00E57E05"/>
    <w:rsid w:val="00E61120"/>
    <w:rsid w:val="00E650B7"/>
    <w:rsid w:val="00E87786"/>
    <w:rsid w:val="00E91930"/>
    <w:rsid w:val="00E91B33"/>
    <w:rsid w:val="00E94A0D"/>
    <w:rsid w:val="00E95BD2"/>
    <w:rsid w:val="00EA08DB"/>
    <w:rsid w:val="00ED4578"/>
    <w:rsid w:val="00ED46E7"/>
    <w:rsid w:val="00ED7BED"/>
    <w:rsid w:val="00EE0C29"/>
    <w:rsid w:val="00EE0F4D"/>
    <w:rsid w:val="00EE0FF9"/>
    <w:rsid w:val="00EE4C61"/>
    <w:rsid w:val="00EE566C"/>
    <w:rsid w:val="00EF7059"/>
    <w:rsid w:val="00F02F75"/>
    <w:rsid w:val="00F0421B"/>
    <w:rsid w:val="00F04346"/>
    <w:rsid w:val="00F12CF9"/>
    <w:rsid w:val="00F1363C"/>
    <w:rsid w:val="00F15AF0"/>
    <w:rsid w:val="00F232E4"/>
    <w:rsid w:val="00F25F2F"/>
    <w:rsid w:val="00F262CE"/>
    <w:rsid w:val="00F301EF"/>
    <w:rsid w:val="00F375C1"/>
    <w:rsid w:val="00F46D85"/>
    <w:rsid w:val="00F571FE"/>
    <w:rsid w:val="00F66044"/>
    <w:rsid w:val="00F67334"/>
    <w:rsid w:val="00F70854"/>
    <w:rsid w:val="00F72D99"/>
    <w:rsid w:val="00F73D8B"/>
    <w:rsid w:val="00F90AE0"/>
    <w:rsid w:val="00F94592"/>
    <w:rsid w:val="00F94837"/>
    <w:rsid w:val="00F96E02"/>
    <w:rsid w:val="00FA665E"/>
    <w:rsid w:val="00FB14C3"/>
    <w:rsid w:val="00FB7688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914</TotalTime>
  <Pages>4</Pages>
  <Words>1494</Words>
  <Characters>10525</Characters>
  <Application>Microsoft Office Word</Application>
  <DocSecurity>0</DocSecurity>
  <Lines>87</Lines>
  <Paragraphs>23</Paragraphs>
  <ScaleCrop>false</ScaleCrop>
  <Company>SKVS</Company>
  <LinksUpToDate>false</LinksUpToDate>
  <CharactersWithSpaces>11996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Роберт Георгиевич Катаян</cp:lastModifiedBy>
  <cp:revision>24</cp:revision>
  <cp:lastPrinted>2015-11-02T13:48:00Z</cp:lastPrinted>
  <dcterms:created xsi:type="dcterms:W3CDTF">2014-04-11T10:56:00Z</dcterms:created>
  <dcterms:modified xsi:type="dcterms:W3CDTF">2015-11-02T13:48:00Z</dcterms:modified>
</cp:coreProperties>
</file>