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56D" w:rsidRPr="00932B97" w:rsidRDefault="003E256D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7Н/38</w:t>
      </w:r>
    </w:p>
    <w:p w:rsidR="003E256D" w:rsidRPr="00932B97" w:rsidRDefault="003E256D" w:rsidP="00932B97">
      <w:pPr>
        <w:pStyle w:val="Title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12-8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3E256D" w:rsidRPr="00932B97" w:rsidRDefault="003E256D" w:rsidP="00932B97">
      <w:pPr>
        <w:pStyle w:val="Title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3E256D" w:rsidRPr="00932B97" w:rsidRDefault="003E256D" w:rsidP="00932B97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11 августа </w:t>
      </w:r>
      <w:r w:rsidRPr="00932B97">
        <w:rPr>
          <w:sz w:val="26"/>
          <w:szCs w:val="26"/>
        </w:rPr>
        <w:t xml:space="preserve">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   г. Ростов-на-Дону</w:t>
      </w: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Заместитель председателя Северо-Кавказского окружного военного суда Михайлюк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932B97">
        <w:rPr>
          <w:sz w:val="26"/>
          <w:szCs w:val="26"/>
        </w:rPr>
        <w:t xml:space="preserve">заместителя руководителя Управления Федеральной антимонопольной службы </w:t>
      </w:r>
      <w:r>
        <w:rPr>
          <w:sz w:val="26"/>
          <w:szCs w:val="26"/>
        </w:rPr>
        <w:t xml:space="preserve">(далее – ФАС)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 от 21 декабря 2015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и </w:t>
      </w:r>
      <w:r w:rsidRPr="00932B97">
        <w:rPr>
          <w:sz w:val="26"/>
          <w:szCs w:val="26"/>
        </w:rPr>
        <w:t xml:space="preserve">решения </w:t>
      </w:r>
      <w:r>
        <w:rPr>
          <w:sz w:val="26"/>
          <w:szCs w:val="26"/>
        </w:rPr>
        <w:t xml:space="preserve">судей </w:t>
      </w:r>
      <w:r w:rsidRPr="00932B97">
        <w:rPr>
          <w:sz w:val="26"/>
          <w:szCs w:val="26"/>
        </w:rPr>
        <w:t>Севастопольского гарнизонного военного суда о</w:t>
      </w:r>
      <w:r>
        <w:rPr>
          <w:sz w:val="26"/>
          <w:szCs w:val="26"/>
        </w:rPr>
        <w:t xml:space="preserve">т 11 марта 2016 г. и </w:t>
      </w:r>
      <w:r w:rsidRPr="00932B97">
        <w:rPr>
          <w:sz w:val="26"/>
          <w:szCs w:val="26"/>
        </w:rPr>
        <w:t>Северо-Кавказск</w:t>
      </w:r>
      <w:r>
        <w:rPr>
          <w:sz w:val="26"/>
          <w:szCs w:val="26"/>
        </w:rPr>
        <w:t xml:space="preserve">ого окружного военного суда от 11 апреля </w:t>
      </w:r>
      <w:r w:rsidRPr="00932B97">
        <w:rPr>
          <w:sz w:val="26"/>
          <w:szCs w:val="26"/>
        </w:rPr>
        <w:t>2016 г. по делу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в отношении военнослужащего войсковой части 63876 полковника Кирилюка Олега Александровича,</w:t>
      </w:r>
      <w:r>
        <w:rPr>
          <w:sz w:val="26"/>
          <w:szCs w:val="26"/>
        </w:rPr>
        <w:t xml:space="preserve"> </w:t>
      </w:r>
    </w:p>
    <w:p w:rsidR="003E256D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E0046E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огласно материалам дела об адм</w:t>
      </w:r>
      <w:r>
        <w:rPr>
          <w:sz w:val="26"/>
          <w:szCs w:val="26"/>
        </w:rPr>
        <w:t>инистративном правонарушении, 23 декабря 2014</w:t>
      </w:r>
      <w:r w:rsidRPr="00932B97">
        <w:rPr>
          <w:sz w:val="26"/>
          <w:szCs w:val="26"/>
        </w:rPr>
        <w:t xml:space="preserve"> г. Кирилюк, действ</w:t>
      </w:r>
      <w:r>
        <w:rPr>
          <w:sz w:val="26"/>
          <w:szCs w:val="26"/>
        </w:rPr>
        <w:t xml:space="preserve">уя на основании доверенности от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 w:rsidRPr="00C6669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(далее – ОСК ЮВО)</w:t>
      </w:r>
      <w:r w:rsidRPr="00932B97">
        <w:rPr>
          <w:sz w:val="26"/>
          <w:szCs w:val="26"/>
        </w:rPr>
        <w:t xml:space="preserve">, в нарушение требований ч. 2 ст. 72 </w:t>
      </w:r>
      <w:r>
        <w:rPr>
          <w:sz w:val="26"/>
          <w:szCs w:val="26"/>
        </w:rPr>
        <w:t xml:space="preserve">и п. 4 ч. 1 ст. 93 </w:t>
      </w:r>
      <w:r w:rsidRPr="00932B97">
        <w:rPr>
          <w:sz w:val="26"/>
          <w:szCs w:val="26"/>
        </w:rPr>
        <w:t xml:space="preserve">Закона РФ «О контрактной системе в сфере закупок товаров, работ, услуг для обеспечения государственных и муниципальных нужд» (далее - Закон о контрактной системе) принял решение о заключении государственного контракта </w:t>
      </w:r>
      <w:r>
        <w:rPr>
          <w:sz w:val="26"/>
          <w:szCs w:val="26"/>
        </w:rPr>
        <w:t>на закупку товаров для нужд Черноморского флота на сумму 409 385 руб., с единственным поставщиком без проведения открытого конкурса.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14 декабря</w:t>
      </w:r>
      <w:r w:rsidRPr="00932B97">
        <w:rPr>
          <w:sz w:val="26"/>
          <w:szCs w:val="26"/>
        </w:rPr>
        <w:t xml:space="preserve">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а материалы направлены на рассмотрение в Ф</w:t>
      </w:r>
      <w:r>
        <w:rPr>
          <w:sz w:val="26"/>
          <w:szCs w:val="26"/>
        </w:rPr>
        <w:t>АС</w:t>
      </w:r>
      <w:r w:rsidRPr="00932B97">
        <w:rPr>
          <w:sz w:val="26"/>
          <w:szCs w:val="26"/>
        </w:rPr>
        <w:t xml:space="preserve">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Севастополю.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21 декабря</w:t>
      </w:r>
      <w:r w:rsidRPr="00932B97">
        <w:rPr>
          <w:sz w:val="26"/>
          <w:szCs w:val="26"/>
        </w:rPr>
        <w:t xml:space="preserve"> 2015 г. постановлением заместителя руководителя Управления контроля разм</w:t>
      </w:r>
      <w:r>
        <w:rPr>
          <w:sz w:val="26"/>
          <w:szCs w:val="26"/>
        </w:rPr>
        <w:t xml:space="preserve">ещения государственного заказа ФАС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Кирилюк признан виновным в совершении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на основании которой ему назначено наказание в виде административного штрафа в размере </w:t>
      </w:r>
      <w:r>
        <w:rPr>
          <w:sz w:val="26"/>
          <w:szCs w:val="26"/>
        </w:rPr>
        <w:t>3</w:t>
      </w:r>
      <w:r w:rsidRPr="00932B97">
        <w:rPr>
          <w:sz w:val="26"/>
          <w:szCs w:val="26"/>
        </w:rPr>
        <w:t xml:space="preserve">0 000 руб. 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 марта 2016 г. решением судьи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</w:t>
      </w:r>
      <w:r>
        <w:rPr>
          <w:sz w:val="26"/>
          <w:szCs w:val="26"/>
        </w:rPr>
        <w:t xml:space="preserve"> должностного лица</w:t>
      </w:r>
      <w:r w:rsidRPr="00932B97">
        <w:rPr>
          <w:sz w:val="26"/>
          <w:szCs w:val="26"/>
        </w:rPr>
        <w:t xml:space="preserve"> о назначении Кирилюку административного нака</w:t>
      </w:r>
      <w:r>
        <w:rPr>
          <w:sz w:val="26"/>
          <w:szCs w:val="26"/>
        </w:rPr>
        <w:t>зания оставлено без изменения</w:t>
      </w:r>
      <w:r w:rsidRPr="00932B97">
        <w:rPr>
          <w:sz w:val="26"/>
          <w:szCs w:val="26"/>
        </w:rPr>
        <w:t>.</w:t>
      </w:r>
    </w:p>
    <w:p w:rsidR="003E256D" w:rsidRPr="00932B97" w:rsidRDefault="003E256D" w:rsidP="000113A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</w:t>
      </w:r>
      <w:r w:rsidRPr="00932B97">
        <w:rPr>
          <w:sz w:val="26"/>
          <w:szCs w:val="26"/>
        </w:rPr>
        <w:t xml:space="preserve"> апреля 2016 г. решением судьи Северо-Кавказского окружного военного суда постановление заместителя руководителя У</w:t>
      </w:r>
      <w:r>
        <w:rPr>
          <w:sz w:val="26"/>
          <w:szCs w:val="26"/>
        </w:rPr>
        <w:t>правления</w:t>
      </w:r>
      <w:r w:rsidRPr="00932B97">
        <w:rPr>
          <w:sz w:val="26"/>
          <w:szCs w:val="26"/>
        </w:rPr>
        <w:t xml:space="preserve"> ФАС по Респуб</w:t>
      </w:r>
      <w:r>
        <w:rPr>
          <w:sz w:val="26"/>
          <w:szCs w:val="26"/>
        </w:rPr>
        <w:t xml:space="preserve">лике Крым и </w:t>
      </w:r>
      <w:r w:rsidRPr="00932B97">
        <w:rPr>
          <w:sz w:val="26"/>
          <w:szCs w:val="26"/>
        </w:rPr>
        <w:t>г</w:t>
      </w:r>
      <w:r>
        <w:rPr>
          <w:sz w:val="26"/>
          <w:szCs w:val="26"/>
        </w:rPr>
        <w:t xml:space="preserve">. Севастополю от 21 декабря </w:t>
      </w:r>
      <w:r w:rsidRPr="00932B97">
        <w:rPr>
          <w:sz w:val="26"/>
          <w:szCs w:val="26"/>
        </w:rPr>
        <w:t>2015 г. и решение судьи Севастопольского</w:t>
      </w:r>
      <w:r>
        <w:rPr>
          <w:sz w:val="26"/>
          <w:szCs w:val="26"/>
        </w:rPr>
        <w:t xml:space="preserve"> гарнизонного военного суда от 11 марта</w:t>
      </w:r>
      <w:r w:rsidRPr="00932B97">
        <w:rPr>
          <w:sz w:val="26"/>
          <w:szCs w:val="26"/>
        </w:rPr>
        <w:t xml:space="preserve"> 2016 г. оставлены без изменения.</w:t>
      </w:r>
    </w:p>
    <w:p w:rsidR="003E256D" w:rsidRPr="00932B97" w:rsidRDefault="003E256D" w:rsidP="00932B9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В жалобе, поданной в порядке ст. 30.14 КоАП РФ, Кирилюк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постановление </w:t>
      </w:r>
      <w:r>
        <w:rPr>
          <w:sz w:val="26"/>
          <w:szCs w:val="26"/>
        </w:rPr>
        <w:t>должностного лица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и </w:t>
      </w:r>
      <w:r>
        <w:rPr>
          <w:sz w:val="26"/>
          <w:szCs w:val="26"/>
        </w:rPr>
        <w:t xml:space="preserve">последующие </w:t>
      </w:r>
      <w:r w:rsidRPr="00932B97">
        <w:rPr>
          <w:sz w:val="26"/>
          <w:szCs w:val="26"/>
        </w:rPr>
        <w:t>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события административного правонарушения</w:t>
      </w:r>
      <w:r>
        <w:rPr>
          <w:sz w:val="26"/>
          <w:szCs w:val="26"/>
        </w:rPr>
        <w:t xml:space="preserve"> или</w:t>
      </w:r>
      <w:r w:rsidRPr="00932B97">
        <w:rPr>
          <w:sz w:val="26"/>
          <w:szCs w:val="26"/>
        </w:rPr>
        <w:t xml:space="preserve"> ввиду малозначительности, либо вследствие истечения срока давности привлечения его к административной ответственности.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</w:t>
      </w:r>
      <w:r>
        <w:rPr>
          <w:sz w:val="26"/>
          <w:szCs w:val="26"/>
        </w:rPr>
        <w:t>судьей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гарнизонного военного суда </w:t>
      </w:r>
      <w:r w:rsidRPr="00932B97">
        <w:rPr>
          <w:sz w:val="26"/>
          <w:szCs w:val="26"/>
        </w:rPr>
        <w:t xml:space="preserve">не учтено, что при заключении государственного контракта он фактически действовал в интересах Министерства обороны РФ </w:t>
      </w:r>
      <w:r>
        <w:rPr>
          <w:sz w:val="26"/>
          <w:szCs w:val="26"/>
        </w:rPr>
        <w:t>(</w:t>
      </w:r>
      <w:r w:rsidRPr="00932B97">
        <w:rPr>
          <w:sz w:val="26"/>
          <w:szCs w:val="26"/>
        </w:rPr>
        <w:t>для нужд Черноморского флота</w:t>
      </w:r>
      <w:r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 на основании доверенности от 22 августа 2014 г.</w:t>
      </w:r>
      <w:r>
        <w:rPr>
          <w:sz w:val="26"/>
          <w:szCs w:val="26"/>
        </w:rPr>
        <w:t xml:space="preserve"> № 1/104</w:t>
      </w:r>
      <w:r w:rsidRPr="00932B97">
        <w:rPr>
          <w:sz w:val="26"/>
          <w:szCs w:val="26"/>
        </w:rPr>
        <w:t>, выданной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 xml:space="preserve">» (единственного на тот момент юридического лица, уполномоченного на выдачу доверенности на заключение государственных контрактов в лице </w:t>
      </w:r>
      <w:r>
        <w:rPr>
          <w:sz w:val="26"/>
          <w:szCs w:val="26"/>
        </w:rPr>
        <w:t>МО</w:t>
      </w:r>
      <w:r w:rsidRPr="00932B97">
        <w:rPr>
          <w:sz w:val="26"/>
          <w:szCs w:val="26"/>
        </w:rPr>
        <w:t xml:space="preserve"> 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 «</w:t>
      </w:r>
      <w:r>
        <w:rPr>
          <w:sz w:val="26"/>
          <w:szCs w:val="26"/>
        </w:rPr>
        <w:t>ОСК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3E256D" w:rsidRPr="00932B97" w:rsidRDefault="003E256D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</w:t>
      </w:r>
      <w:r>
        <w:rPr>
          <w:sz w:val="26"/>
          <w:szCs w:val="26"/>
        </w:rPr>
        <w:t xml:space="preserve">судебном </w:t>
      </w:r>
      <w:r w:rsidRPr="00932B97">
        <w:rPr>
          <w:sz w:val="26"/>
          <w:szCs w:val="26"/>
        </w:rPr>
        <w:t xml:space="preserve">решении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КоАП РФ.</w:t>
      </w:r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контрактной системе.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>ст. 1.5 КоАП РФ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>с учетом примечания к ст. 2.4 КоАП РФ неверно определен субъект административного правонарушения, пр</w:t>
      </w:r>
      <w:r>
        <w:rPr>
          <w:sz w:val="26"/>
          <w:szCs w:val="26"/>
        </w:rPr>
        <w:t>едусмотренного ст. 7.29 КоАП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3E256D" w:rsidRPr="00932B97" w:rsidRDefault="003E256D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</w:t>
      </w:r>
      <w:r>
        <w:rPr>
          <w:sz w:val="26"/>
          <w:szCs w:val="26"/>
        </w:rPr>
        <w:t>Республики Крым и г. Севастополя</w:t>
      </w:r>
      <w:r w:rsidRPr="00932B97">
        <w:rPr>
          <w:sz w:val="26"/>
          <w:szCs w:val="26"/>
        </w:rPr>
        <w:t xml:space="preserve"> в состав 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размера штрафа.</w:t>
      </w:r>
    </w:p>
    <w:p w:rsidR="003E256D" w:rsidRPr="00932B97" w:rsidRDefault="003E256D" w:rsidP="000113A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3E256D" w:rsidRPr="00932B97" w:rsidRDefault="003E256D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Рассмотрев материалы дела об административном правонарушении и доводы жалобы Кирилюка, нахожу ее не подлежащей удовлетворению по следующим основаниям.</w:t>
      </w:r>
    </w:p>
    <w:p w:rsidR="003E256D" w:rsidRPr="00932B97" w:rsidRDefault="003E256D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Выводы, изложенные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от 21 декабря</w:t>
      </w:r>
      <w:r w:rsidRPr="00932B97">
        <w:rPr>
          <w:sz w:val="26"/>
          <w:szCs w:val="26"/>
        </w:rPr>
        <w:t xml:space="preserve"> 2015 г. и </w:t>
      </w:r>
      <w:r>
        <w:rPr>
          <w:sz w:val="26"/>
          <w:szCs w:val="26"/>
        </w:rPr>
        <w:t xml:space="preserve">последующих </w:t>
      </w:r>
      <w:r w:rsidRPr="00932B97">
        <w:rPr>
          <w:sz w:val="26"/>
          <w:szCs w:val="26"/>
        </w:rPr>
        <w:t xml:space="preserve">решениях </w:t>
      </w:r>
      <w:r>
        <w:rPr>
          <w:sz w:val="26"/>
          <w:szCs w:val="26"/>
        </w:rPr>
        <w:t>судей</w:t>
      </w:r>
      <w:r w:rsidRPr="00932B97">
        <w:rPr>
          <w:sz w:val="26"/>
          <w:szCs w:val="26"/>
        </w:rPr>
        <w:t xml:space="preserve"> гарнизонного и окружного военных судов о наличии в действиях Кирилюка состава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3E256D" w:rsidRPr="00932B97" w:rsidRDefault="003E256D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Как усматривается из материалов дела об административном</w:t>
      </w:r>
      <w:r>
        <w:rPr>
          <w:sz w:val="26"/>
          <w:szCs w:val="26"/>
        </w:rPr>
        <w:t xml:space="preserve"> правонарушении,   совершение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>ом вмененного ему правонарушения при установленных по делу обсто</w:t>
      </w:r>
      <w:r>
        <w:rPr>
          <w:sz w:val="26"/>
          <w:szCs w:val="26"/>
        </w:rPr>
        <w:t>ятельствах, правильно изложено</w:t>
      </w:r>
      <w:r w:rsidRPr="00932B97">
        <w:rPr>
          <w:sz w:val="26"/>
          <w:szCs w:val="26"/>
        </w:rPr>
        <w:t xml:space="preserve"> в судебных решениях. Приведенные в </w:t>
      </w:r>
      <w:r>
        <w:rPr>
          <w:sz w:val="26"/>
          <w:szCs w:val="26"/>
        </w:rPr>
        <w:t>них</w:t>
      </w:r>
      <w:r w:rsidRPr="00932B97">
        <w:rPr>
          <w:sz w:val="26"/>
          <w:szCs w:val="26"/>
        </w:rPr>
        <w:t xml:space="preserve">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в том числе и заместителя руководителя</w:t>
      </w:r>
      <w:r>
        <w:rPr>
          <w:sz w:val="26"/>
          <w:szCs w:val="26"/>
        </w:rPr>
        <w:t xml:space="preserve"> Управления ФАС по Республике Крым и г. Севастополю</w:t>
      </w:r>
      <w:r w:rsidRPr="00932B97">
        <w:rPr>
          <w:sz w:val="26"/>
          <w:szCs w:val="26"/>
        </w:rPr>
        <w:t xml:space="preserve">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>се собранные по делу доказательства, получили надлежащую оценку в соответствии с требованиями ст. 26.11 КоАП РФ.</w:t>
      </w:r>
      <w:r>
        <w:rPr>
          <w:sz w:val="26"/>
          <w:szCs w:val="26"/>
        </w:rPr>
        <w:t xml:space="preserve"> </w:t>
      </w:r>
    </w:p>
    <w:p w:rsidR="003E256D" w:rsidRPr="00932B97" w:rsidRDefault="003E256D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Совершение</w:t>
      </w:r>
      <w:r w:rsidRPr="00932B97">
        <w:rPr>
          <w:sz w:val="26"/>
          <w:szCs w:val="26"/>
        </w:rPr>
        <w:t xml:space="preserve">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закона.</w:t>
      </w:r>
    </w:p>
    <w:p w:rsidR="003E256D" w:rsidRPr="00932B97" w:rsidRDefault="003E256D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14 декабря</w:t>
      </w:r>
      <w:r w:rsidRPr="00932B97">
        <w:rPr>
          <w:sz w:val="26"/>
          <w:szCs w:val="26"/>
        </w:rPr>
        <w:t xml:space="preserve">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3E256D" w:rsidRDefault="003E256D" w:rsidP="00745F8E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дела об административном правонарушении, </w:t>
      </w:r>
      <w:r>
        <w:rPr>
          <w:sz w:val="26"/>
          <w:szCs w:val="26"/>
        </w:rPr>
        <w:t>23 декабря 2014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Кирилюком, </w:t>
      </w:r>
      <w:r w:rsidRPr="00932B97">
        <w:rPr>
          <w:sz w:val="26"/>
          <w:szCs w:val="26"/>
        </w:rPr>
        <w:t xml:space="preserve"> в нарушение ч. 2 ст. 48 Закона о контрактной системе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 единственным</w:t>
      </w:r>
      <w:r>
        <w:rPr>
          <w:sz w:val="26"/>
          <w:szCs w:val="26"/>
        </w:rPr>
        <w:t xml:space="preserve"> поставщиком – Латошиной О.В. заключен государственный контракт № 647 на закупку технического имущества для нужд воинской части на общую сумму 409 385 руб.</w:t>
      </w:r>
    </w:p>
    <w:p w:rsidR="003E256D" w:rsidRPr="00932B97" w:rsidRDefault="003E256D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 xml:space="preserve">ействуя на основании доверенности и являясь уполномоченным должностным лицом государственного заказчика, </w:t>
      </w:r>
      <w:r>
        <w:rPr>
          <w:sz w:val="26"/>
          <w:szCs w:val="26"/>
        </w:rPr>
        <w:t xml:space="preserve">Кирилюк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КоАП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>являлся должностным лицом и надлежащим субъектом административного правон</w:t>
      </w:r>
      <w:r>
        <w:rPr>
          <w:sz w:val="26"/>
          <w:szCs w:val="26"/>
        </w:rPr>
        <w:t xml:space="preserve">арушения, предусмотренного ч. 1 </w:t>
      </w:r>
      <w:r w:rsidRPr="00932B97">
        <w:rPr>
          <w:sz w:val="26"/>
          <w:szCs w:val="26"/>
        </w:rPr>
        <w:t>ст. 7.29 КоАП РФ.</w:t>
      </w:r>
    </w:p>
    <w:p w:rsidR="003E256D" w:rsidRPr="00932B97" w:rsidRDefault="003E256D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3E256D" w:rsidRPr="00932B97" w:rsidRDefault="003E256D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</w:t>
      </w:r>
      <w:r>
        <w:rPr>
          <w:sz w:val="26"/>
          <w:szCs w:val="26"/>
        </w:rPr>
        <w:t xml:space="preserve"> как юридического лица, не влияе</w:t>
      </w:r>
      <w:r w:rsidRPr="00932B97">
        <w:rPr>
          <w:sz w:val="26"/>
          <w:szCs w:val="26"/>
        </w:rPr>
        <w:t>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</w:t>
      </w:r>
      <w:r>
        <w:rPr>
          <w:sz w:val="26"/>
          <w:szCs w:val="26"/>
        </w:rPr>
        <w:t>Управления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932B97">
        <w:rPr>
          <w:sz w:val="26"/>
          <w:szCs w:val="26"/>
        </w:rPr>
        <w:t>.</w:t>
      </w:r>
    </w:p>
    <w:p w:rsidR="003E256D" w:rsidRPr="00932B97" w:rsidRDefault="003E256D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1 ст. 7.29 КоАП РФ </w:t>
      </w:r>
      <w:r w:rsidRPr="00932B97">
        <w:rPr>
          <w:sz w:val="26"/>
          <w:szCs w:val="26"/>
        </w:rPr>
        <w:t>и то обстоятельство, что исполнитель услуг по государственному контракту определен путем запроса котировок, извещение о проведении которого не было размещено в единой информационной системе.</w:t>
      </w:r>
    </w:p>
    <w:p w:rsidR="003E256D" w:rsidRPr="00932B97" w:rsidRDefault="003E256D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Закона о контрактной системе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3E256D" w:rsidRPr="00932B97" w:rsidRDefault="003E256D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КоАП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ст. 4.5 и п. 6 ч. 1 ст. 24.5 КоАП РФ и лишь сводятся к переоценке законных и обоснованных выводов, изложенных относительного этого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и</w:t>
      </w:r>
      <w:r w:rsidRPr="00932B97">
        <w:rPr>
          <w:sz w:val="26"/>
          <w:szCs w:val="26"/>
        </w:rPr>
        <w:t xml:space="preserve"> решениях судей гарнизонного и окружного военных судов.</w:t>
      </w:r>
    </w:p>
    <w:p w:rsidR="003E256D" w:rsidRPr="00932B97" w:rsidRDefault="003E256D" w:rsidP="002A591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</w:t>
      </w:r>
      <w:r>
        <w:rPr>
          <w:sz w:val="26"/>
          <w:szCs w:val="26"/>
        </w:rPr>
        <w:t xml:space="preserve"> 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21 декабря </w:t>
      </w:r>
      <w:r w:rsidRPr="00932B97">
        <w:rPr>
          <w:sz w:val="26"/>
          <w:szCs w:val="26"/>
        </w:rPr>
        <w:t>2015 г</w:t>
      </w:r>
      <w:r>
        <w:rPr>
          <w:sz w:val="26"/>
          <w:szCs w:val="26"/>
        </w:rPr>
        <w:t>., судебных решениях от 11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и 11 </w:t>
      </w:r>
      <w:r w:rsidRPr="00932B97">
        <w:rPr>
          <w:sz w:val="26"/>
          <w:szCs w:val="26"/>
        </w:rPr>
        <w:t>апреля 2016 г. выводы о наличии в его действиях события</w:t>
      </w:r>
      <w:r>
        <w:rPr>
          <w:sz w:val="26"/>
          <w:szCs w:val="26"/>
        </w:rPr>
        <w:t xml:space="preserve"> и состава предусмотренного ч. 1</w:t>
      </w:r>
      <w:r w:rsidRPr="00932B97">
        <w:rPr>
          <w:sz w:val="26"/>
          <w:szCs w:val="26"/>
        </w:rPr>
        <w:t xml:space="preserve"> ст. 7.29 КоАП РФ административного правонарушения, являются обоснованными и верными.</w:t>
      </w:r>
    </w:p>
    <w:p w:rsidR="003E256D" w:rsidRPr="00932B97" w:rsidRDefault="003E256D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3E256D" w:rsidRPr="00932B97" w:rsidRDefault="003E256D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>анкцией ч. 1 ст. 7.29 КоАП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>положений ч.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КоАП РФ о возможности назначения наказания в виде административного штрафа в размере менее минимального, предусмотренного санкцией </w:t>
      </w:r>
      <w:r>
        <w:rPr>
          <w:sz w:val="26"/>
          <w:szCs w:val="26"/>
        </w:rPr>
        <w:t>ч. 1</w:t>
      </w:r>
      <w:r w:rsidRPr="00932B97">
        <w:rPr>
          <w:sz w:val="26"/>
          <w:szCs w:val="26"/>
        </w:rPr>
        <w:t xml:space="preserve"> ст. 7.29 </w:t>
      </w:r>
      <w:r w:rsidRPr="003B4DC9">
        <w:rPr>
          <w:sz w:val="26"/>
          <w:szCs w:val="26"/>
        </w:rPr>
        <w:t xml:space="preserve">КоАП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3E256D" w:rsidRPr="00932B97" w:rsidRDefault="003E256D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Таким образом, каких-либо основан</w:t>
      </w:r>
      <w:r>
        <w:rPr>
          <w:sz w:val="26"/>
          <w:szCs w:val="26"/>
        </w:rPr>
        <w:t>ий и необходимости переоценки</w:t>
      </w:r>
      <w:r w:rsidRPr="00932B97">
        <w:rPr>
          <w:sz w:val="26"/>
          <w:szCs w:val="26"/>
        </w:rPr>
        <w:t xml:space="preserve">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ч. 2 ст. 30.7 и ч. 1 ст. 29.10 КоАП РФ, и также является законным, обоснованным и мотивированным.</w:t>
      </w:r>
    </w:p>
    <w:p w:rsidR="003E256D" w:rsidRPr="00932B97" w:rsidRDefault="003E256D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3E256D" w:rsidRPr="00932B97" w:rsidRDefault="003E256D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изложенного, руководствуясь ст. 30.17 КоАП РФ, </w:t>
      </w: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3765F3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</w:t>
      </w:r>
      <w:r>
        <w:rPr>
          <w:sz w:val="26"/>
          <w:szCs w:val="26"/>
        </w:rPr>
        <w:t>лике Крым и г. Севастополю от 21 декабря</w:t>
      </w:r>
      <w:r w:rsidRPr="00932B97">
        <w:rPr>
          <w:sz w:val="26"/>
          <w:szCs w:val="26"/>
        </w:rPr>
        <w:t xml:space="preserve"> 2015 г</w:t>
      </w:r>
      <w:r>
        <w:rPr>
          <w:sz w:val="26"/>
          <w:szCs w:val="26"/>
        </w:rPr>
        <w:t>.,</w:t>
      </w:r>
      <w:r w:rsidRPr="00932B97">
        <w:rPr>
          <w:sz w:val="26"/>
          <w:szCs w:val="26"/>
        </w:rPr>
        <w:t xml:space="preserve"> решения </w:t>
      </w:r>
      <w:r>
        <w:rPr>
          <w:sz w:val="26"/>
          <w:szCs w:val="26"/>
        </w:rPr>
        <w:t xml:space="preserve">судей </w:t>
      </w:r>
      <w:r w:rsidRPr="00932B97">
        <w:rPr>
          <w:sz w:val="26"/>
          <w:szCs w:val="26"/>
        </w:rPr>
        <w:t xml:space="preserve">Севастопольского </w:t>
      </w:r>
      <w:r>
        <w:rPr>
          <w:sz w:val="26"/>
          <w:szCs w:val="26"/>
        </w:rPr>
        <w:t>гарнизонного военного суда от 11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</w:t>
      </w:r>
      <w:r w:rsidRPr="00932B97">
        <w:rPr>
          <w:sz w:val="26"/>
          <w:szCs w:val="26"/>
        </w:rPr>
        <w:t xml:space="preserve">2016 г. и </w:t>
      </w:r>
      <w:r>
        <w:rPr>
          <w:sz w:val="26"/>
          <w:szCs w:val="26"/>
        </w:rPr>
        <w:t xml:space="preserve">                     </w:t>
      </w:r>
      <w:r w:rsidRPr="00932B97">
        <w:rPr>
          <w:sz w:val="26"/>
          <w:szCs w:val="26"/>
        </w:rPr>
        <w:t>Северо-Кавказского окружного вое</w:t>
      </w:r>
      <w:r>
        <w:rPr>
          <w:sz w:val="26"/>
          <w:szCs w:val="26"/>
        </w:rPr>
        <w:t xml:space="preserve">нного суда от 11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ч. 1 </w:t>
      </w:r>
      <w:r w:rsidRPr="00932B97">
        <w:rPr>
          <w:sz w:val="26"/>
          <w:szCs w:val="26"/>
        </w:rPr>
        <w:t>ст. 7.29 КоАП РФ, в отношении Кирилюка Олега Александровича оставить без изменения, а его жалобу - без удовлетворения.</w:t>
      </w: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932B97">
      <w:pPr>
        <w:suppressAutoHyphens/>
        <w:ind w:firstLine="4247"/>
        <w:jc w:val="both"/>
        <w:rPr>
          <w:sz w:val="26"/>
          <w:szCs w:val="26"/>
        </w:rPr>
      </w:pPr>
    </w:p>
    <w:p w:rsidR="003E256D" w:rsidRPr="00932B97" w:rsidRDefault="003E256D" w:rsidP="002A5917">
      <w:pPr>
        <w:pStyle w:val="BodyTextIndent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Михайлюк </w:t>
      </w:r>
    </w:p>
    <w:p w:rsidR="003E256D" w:rsidRPr="00932B97" w:rsidRDefault="003E256D" w:rsidP="00932B97">
      <w:pPr>
        <w:pStyle w:val="BodyTextIndent2"/>
        <w:suppressAutoHyphens/>
        <w:ind w:firstLine="4247"/>
        <w:rPr>
          <w:sz w:val="26"/>
          <w:szCs w:val="26"/>
        </w:rPr>
      </w:pPr>
    </w:p>
    <w:sectPr w:rsidR="003E256D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256D" w:rsidRDefault="003E256D">
      <w:r>
        <w:separator/>
      </w:r>
    </w:p>
  </w:endnote>
  <w:endnote w:type="continuationSeparator" w:id="0">
    <w:p w:rsidR="003E256D" w:rsidRDefault="003E25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256D" w:rsidRDefault="003E256D">
      <w:r>
        <w:separator/>
      </w:r>
    </w:p>
  </w:footnote>
  <w:footnote w:type="continuationSeparator" w:id="0">
    <w:p w:rsidR="003E256D" w:rsidRDefault="003E25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256D" w:rsidRDefault="003E256D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3E256D" w:rsidRDefault="003E256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2553"/>
    <w:rsid w:val="00024D1D"/>
    <w:rsid w:val="0002549B"/>
    <w:rsid w:val="00025B87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94A"/>
    <w:rsid w:val="000607D6"/>
    <w:rsid w:val="00063AF4"/>
    <w:rsid w:val="000640C7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76E24"/>
    <w:rsid w:val="001816E7"/>
    <w:rsid w:val="001928CA"/>
    <w:rsid w:val="00192F53"/>
    <w:rsid w:val="0019526B"/>
    <w:rsid w:val="001A0EB5"/>
    <w:rsid w:val="001A3427"/>
    <w:rsid w:val="001B0AF5"/>
    <w:rsid w:val="001B61BE"/>
    <w:rsid w:val="001B7212"/>
    <w:rsid w:val="001C6F1C"/>
    <w:rsid w:val="001C7EF8"/>
    <w:rsid w:val="001D4832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0C0E"/>
    <w:rsid w:val="002A1175"/>
    <w:rsid w:val="002A1CFC"/>
    <w:rsid w:val="002A5917"/>
    <w:rsid w:val="002A738D"/>
    <w:rsid w:val="002C10C8"/>
    <w:rsid w:val="002C1CE6"/>
    <w:rsid w:val="002C6252"/>
    <w:rsid w:val="002D110B"/>
    <w:rsid w:val="002D24F8"/>
    <w:rsid w:val="002D356E"/>
    <w:rsid w:val="002D3DE4"/>
    <w:rsid w:val="002D40CD"/>
    <w:rsid w:val="002D44F9"/>
    <w:rsid w:val="002D5240"/>
    <w:rsid w:val="002D52B1"/>
    <w:rsid w:val="002E029C"/>
    <w:rsid w:val="002E0659"/>
    <w:rsid w:val="002E1987"/>
    <w:rsid w:val="002E4475"/>
    <w:rsid w:val="002E51EC"/>
    <w:rsid w:val="002E5738"/>
    <w:rsid w:val="002E78EB"/>
    <w:rsid w:val="002E7C31"/>
    <w:rsid w:val="002F0D22"/>
    <w:rsid w:val="002F5773"/>
    <w:rsid w:val="0030305A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256D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46F7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933E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3922"/>
    <w:rsid w:val="007359ED"/>
    <w:rsid w:val="00742215"/>
    <w:rsid w:val="00742D0F"/>
    <w:rsid w:val="00743984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2E4F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35AA"/>
    <w:rsid w:val="008268C6"/>
    <w:rsid w:val="00834F81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37F7D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C23DA"/>
    <w:rsid w:val="009C4712"/>
    <w:rsid w:val="009D278F"/>
    <w:rsid w:val="009D4884"/>
    <w:rsid w:val="009D63D5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0C04"/>
    <w:rsid w:val="00B73AF8"/>
    <w:rsid w:val="00B74523"/>
    <w:rsid w:val="00B75699"/>
    <w:rsid w:val="00B85E93"/>
    <w:rsid w:val="00B93448"/>
    <w:rsid w:val="00B9437C"/>
    <w:rsid w:val="00B94C2A"/>
    <w:rsid w:val="00B95E1B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E4090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431F2"/>
    <w:rsid w:val="00C538AC"/>
    <w:rsid w:val="00C6240E"/>
    <w:rsid w:val="00C631F4"/>
    <w:rsid w:val="00C64939"/>
    <w:rsid w:val="00C66690"/>
    <w:rsid w:val="00C67778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4252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35012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09A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5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80EB7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86961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3106B3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A12C0"/>
    <w:pPr>
      <w:ind w:firstLine="851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80EB7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D356E"/>
  </w:style>
  <w:style w:type="paragraph" w:styleId="Header">
    <w:name w:val="header"/>
    <w:basedOn w:val="Normal"/>
    <w:link w:val="HeaderChar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80EB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80EB7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Normal"/>
    <w:uiPriority w:val="99"/>
    <w:rsid w:val="00A67F03"/>
    <w:pPr>
      <w:ind w:firstLine="851"/>
    </w:pPr>
  </w:style>
  <w:style w:type="paragraph" w:styleId="BalloonText">
    <w:name w:val="Balloon Text"/>
    <w:basedOn w:val="Normal"/>
    <w:link w:val="BalloonTextChar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80EB7"/>
    <w:rPr>
      <w:sz w:val="2"/>
      <w:szCs w:val="2"/>
    </w:rPr>
  </w:style>
  <w:style w:type="paragraph" w:styleId="BodyTextIndent3">
    <w:name w:val="Body Text Indent 3"/>
    <w:basedOn w:val="Normal"/>
    <w:link w:val="BodyTextIndent3Char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980EB7"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">
    <w:name w:val="Гипертекстовая ссылка"/>
    <w:basedOn w:val="DefaultParagraphFont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0">
    <w:name w:val="Основной текст_"/>
    <w:basedOn w:val="DefaultParagraphFont"/>
    <w:link w:val="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0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">
    <w:name w:val="Основной текст (2)_"/>
    <w:basedOn w:val="DefaultParagraphFont"/>
    <w:link w:val="20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1">
    <w:name w:val="Основной текст2"/>
    <w:basedOn w:val="Normal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">
    <w:name w:val="Основной текст3"/>
    <w:basedOn w:val="Normal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734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2034</TotalTime>
  <Pages>5</Pages>
  <Words>1996</Words>
  <Characters>11379</Characters>
  <Application>Microsoft Office Outlook</Application>
  <DocSecurity>0</DocSecurity>
  <Lines>0</Lines>
  <Paragraphs>0</Paragraphs>
  <ScaleCrop>false</ScaleCrop>
  <Company>SKVS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56</cp:revision>
  <cp:lastPrinted>2016-08-12T11:14:00Z</cp:lastPrinted>
  <dcterms:created xsi:type="dcterms:W3CDTF">2014-04-11T10:56:00Z</dcterms:created>
  <dcterms:modified xsi:type="dcterms:W3CDTF">2016-08-12T11:15:00Z</dcterms:modified>
</cp:coreProperties>
</file>