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8E7" w:rsidRPr="00B1437D" w:rsidRDefault="00E068E7" w:rsidP="00C452CC">
      <w:pPr>
        <w:pStyle w:val="Title"/>
        <w:suppressAutoHyphens/>
        <w:rPr>
          <w:b w:val="0"/>
          <w:bCs w:val="0"/>
          <w:spacing w:val="0"/>
          <w:sz w:val="26"/>
          <w:szCs w:val="26"/>
        </w:rPr>
      </w:pPr>
      <w:r w:rsidRPr="00B1437D">
        <w:rPr>
          <w:b w:val="0"/>
          <w:bCs w:val="0"/>
          <w:spacing w:val="0"/>
          <w:sz w:val="26"/>
          <w:szCs w:val="26"/>
        </w:rPr>
        <w:t>ПОСТАНОВЛЕНИЕ № 7Н/26</w:t>
      </w:r>
    </w:p>
    <w:p w:rsidR="00E068E7" w:rsidRPr="00B1437D" w:rsidRDefault="00E068E7" w:rsidP="00C452CC">
      <w:pPr>
        <w:jc w:val="center"/>
        <w:rPr>
          <w:sz w:val="26"/>
          <w:szCs w:val="26"/>
        </w:rPr>
      </w:pPr>
      <w:r w:rsidRPr="00B1437D">
        <w:rPr>
          <w:sz w:val="26"/>
          <w:szCs w:val="26"/>
        </w:rPr>
        <w:t xml:space="preserve">(дело № </w:t>
      </w:r>
      <w:r w:rsidRPr="00C57207">
        <w:rPr>
          <w:sz w:val="26"/>
          <w:szCs w:val="26"/>
        </w:rPr>
        <w:t>5-28/2018)</w:t>
      </w:r>
    </w:p>
    <w:p w:rsidR="00E068E7" w:rsidRDefault="00E068E7" w:rsidP="00C452CC">
      <w:pPr>
        <w:suppressAutoHyphens/>
        <w:jc w:val="both"/>
        <w:rPr>
          <w:sz w:val="26"/>
          <w:szCs w:val="26"/>
        </w:rPr>
      </w:pPr>
    </w:p>
    <w:p w:rsidR="00E068E7" w:rsidRPr="00B1437D" w:rsidRDefault="00E068E7" w:rsidP="00C452CC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>20</w:t>
      </w:r>
      <w:r w:rsidRPr="00B1437D">
        <w:rPr>
          <w:sz w:val="26"/>
          <w:szCs w:val="26"/>
        </w:rPr>
        <w:t xml:space="preserve"> ноября 2018 г. </w:t>
      </w:r>
      <w:r w:rsidRPr="00B1437D">
        <w:rPr>
          <w:sz w:val="26"/>
          <w:szCs w:val="26"/>
        </w:rPr>
        <w:tab/>
      </w:r>
      <w:r w:rsidRPr="00B1437D">
        <w:rPr>
          <w:sz w:val="26"/>
          <w:szCs w:val="26"/>
        </w:rPr>
        <w:tab/>
      </w:r>
      <w:r w:rsidRPr="00B1437D">
        <w:rPr>
          <w:sz w:val="26"/>
          <w:szCs w:val="26"/>
        </w:rPr>
        <w:tab/>
      </w:r>
      <w:r w:rsidRPr="00B1437D">
        <w:rPr>
          <w:sz w:val="26"/>
          <w:szCs w:val="26"/>
        </w:rPr>
        <w:tab/>
      </w:r>
      <w:r w:rsidRPr="00B1437D">
        <w:rPr>
          <w:sz w:val="26"/>
          <w:szCs w:val="26"/>
        </w:rPr>
        <w:tab/>
      </w:r>
      <w:r w:rsidRPr="00B1437D">
        <w:rPr>
          <w:sz w:val="26"/>
          <w:szCs w:val="26"/>
        </w:rPr>
        <w:tab/>
      </w:r>
      <w:r w:rsidRPr="00B1437D">
        <w:rPr>
          <w:sz w:val="26"/>
          <w:szCs w:val="26"/>
        </w:rPr>
        <w:tab/>
      </w:r>
      <w:r w:rsidRPr="00B1437D">
        <w:rPr>
          <w:sz w:val="26"/>
          <w:szCs w:val="26"/>
        </w:rPr>
        <w:tab/>
        <w:t xml:space="preserve">            г. Ростов-на-Дону</w:t>
      </w:r>
    </w:p>
    <w:p w:rsidR="00E068E7" w:rsidRPr="00B1437D" w:rsidRDefault="00E068E7" w:rsidP="00C452CC">
      <w:pPr>
        <w:suppressAutoHyphens/>
        <w:ind w:firstLine="709"/>
        <w:jc w:val="both"/>
        <w:rPr>
          <w:sz w:val="26"/>
          <w:szCs w:val="26"/>
        </w:rPr>
      </w:pPr>
    </w:p>
    <w:p w:rsidR="00E068E7" w:rsidRPr="00B1437D" w:rsidRDefault="00E068E7" w:rsidP="00C452CC">
      <w:pPr>
        <w:pStyle w:val="BodyText2"/>
        <w:suppressAutoHyphens/>
        <w:ind w:firstLine="709"/>
        <w:jc w:val="both"/>
        <w:rPr>
          <w:sz w:val="26"/>
          <w:szCs w:val="26"/>
        </w:rPr>
      </w:pPr>
      <w:r w:rsidRPr="00B1437D">
        <w:rPr>
          <w:sz w:val="26"/>
          <w:szCs w:val="26"/>
        </w:rPr>
        <w:t xml:space="preserve">Председатель Северо-Кавказского окружного военного суда Птицын М.Ю., рассмотрев жалобу Ткаченко В.М., как лица, которому назначено административное наказание, о пересмотре постановления судьи Ставропольского гарнизонного военного суда от 14 июня 2018 г. по делу об административном правонарушении, предусмотренном ч. 3 ст. 12.5 КоАП РФ, в отношении военнослужащего войсковой части 05525 младшего сержанта Ткаченко Владимира Михайловича и решения судьи Северо-Кавказского окружного военного суда от 16 июля 2018 г. по тому же делу, </w:t>
      </w:r>
    </w:p>
    <w:p w:rsidR="00E068E7" w:rsidRPr="00B1437D" w:rsidRDefault="00E068E7" w:rsidP="00C452CC">
      <w:pPr>
        <w:jc w:val="both"/>
        <w:rPr>
          <w:sz w:val="26"/>
          <w:szCs w:val="26"/>
        </w:rPr>
      </w:pPr>
    </w:p>
    <w:p w:rsidR="00E068E7" w:rsidRPr="00B1437D" w:rsidRDefault="00E068E7" w:rsidP="00C452CC">
      <w:pPr>
        <w:pStyle w:val="21"/>
        <w:suppressAutoHyphens/>
        <w:ind w:firstLine="0"/>
        <w:jc w:val="center"/>
        <w:rPr>
          <w:sz w:val="26"/>
          <w:szCs w:val="26"/>
        </w:rPr>
      </w:pPr>
      <w:r w:rsidRPr="00B1437D">
        <w:rPr>
          <w:sz w:val="26"/>
          <w:szCs w:val="26"/>
        </w:rPr>
        <w:t>установил:</w:t>
      </w:r>
    </w:p>
    <w:p w:rsidR="00E068E7" w:rsidRPr="00B1437D" w:rsidRDefault="00E068E7" w:rsidP="00C452CC">
      <w:pPr>
        <w:pStyle w:val="21"/>
        <w:suppressAutoHyphens/>
        <w:ind w:firstLine="0"/>
        <w:jc w:val="center"/>
        <w:rPr>
          <w:sz w:val="26"/>
          <w:szCs w:val="26"/>
        </w:rPr>
      </w:pPr>
    </w:p>
    <w:p w:rsidR="00E068E7" w:rsidRPr="00B1437D" w:rsidRDefault="00E068E7" w:rsidP="00C452CC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B1437D">
        <w:rPr>
          <w:sz w:val="26"/>
          <w:szCs w:val="26"/>
        </w:rPr>
        <w:t>огласно протоколу об администра</w:t>
      </w:r>
      <w:r>
        <w:rPr>
          <w:sz w:val="26"/>
          <w:szCs w:val="26"/>
        </w:rPr>
        <w:t xml:space="preserve">тивном правонарушении </w:t>
      </w:r>
      <w:r w:rsidRPr="00B1437D">
        <w:rPr>
          <w:sz w:val="26"/>
          <w:szCs w:val="26"/>
        </w:rPr>
        <w:t>в 22 час</w:t>
      </w:r>
      <w:r>
        <w:rPr>
          <w:sz w:val="26"/>
          <w:szCs w:val="26"/>
        </w:rPr>
        <w:t>а</w:t>
      </w:r>
      <w:r w:rsidRPr="00B1437D">
        <w:rPr>
          <w:sz w:val="26"/>
          <w:szCs w:val="26"/>
        </w:rPr>
        <w:t xml:space="preserve"> </w:t>
      </w:r>
      <w:r>
        <w:rPr>
          <w:sz w:val="26"/>
          <w:szCs w:val="26"/>
        </w:rPr>
        <w:t>25 минут             9 апреля 2018 г. в ст.</w:t>
      </w:r>
      <w:r w:rsidRPr="00B1437D">
        <w:rPr>
          <w:sz w:val="26"/>
          <w:szCs w:val="26"/>
        </w:rPr>
        <w:t xml:space="preserve"> Незлобной Георгиевского района Ставропольского края Ткаченко </w:t>
      </w:r>
      <w:r>
        <w:rPr>
          <w:sz w:val="26"/>
          <w:szCs w:val="26"/>
        </w:rPr>
        <w:t>управлял транспортным средством с установленными</w:t>
      </w:r>
      <w:r w:rsidRPr="00B1437D">
        <w:rPr>
          <w:sz w:val="26"/>
          <w:szCs w:val="26"/>
        </w:rPr>
        <w:t xml:space="preserve"> на </w:t>
      </w:r>
      <w:r>
        <w:rPr>
          <w:sz w:val="26"/>
          <w:szCs w:val="26"/>
        </w:rPr>
        <w:t>его</w:t>
      </w:r>
      <w:r w:rsidRPr="00B1437D">
        <w:rPr>
          <w:sz w:val="26"/>
          <w:szCs w:val="26"/>
        </w:rPr>
        <w:t xml:space="preserve"> передней части световы</w:t>
      </w:r>
      <w:r>
        <w:rPr>
          <w:sz w:val="26"/>
          <w:szCs w:val="26"/>
        </w:rPr>
        <w:t>ми</w:t>
      </w:r>
      <w:r w:rsidRPr="00B1437D">
        <w:rPr>
          <w:sz w:val="26"/>
          <w:szCs w:val="26"/>
        </w:rPr>
        <w:t xml:space="preserve"> прибор</w:t>
      </w:r>
      <w:r>
        <w:rPr>
          <w:sz w:val="26"/>
          <w:szCs w:val="26"/>
        </w:rPr>
        <w:t>ами</w:t>
      </w:r>
      <w:r w:rsidRPr="00B1437D">
        <w:rPr>
          <w:sz w:val="26"/>
          <w:szCs w:val="26"/>
        </w:rPr>
        <w:t>, режим работы которых не соответствовал требованиям Основных положений по допуску транспортных средств к эксплуатации и обязанност</w:t>
      </w:r>
      <w:r>
        <w:rPr>
          <w:sz w:val="26"/>
          <w:szCs w:val="26"/>
        </w:rPr>
        <w:t>ей</w:t>
      </w:r>
      <w:r w:rsidRPr="00B1437D">
        <w:rPr>
          <w:sz w:val="26"/>
          <w:szCs w:val="26"/>
        </w:rPr>
        <w:t xml:space="preserve"> должностных лиц по обеспечению безопасности дорожного движения</w:t>
      </w:r>
      <w:r>
        <w:rPr>
          <w:sz w:val="26"/>
          <w:szCs w:val="26"/>
        </w:rPr>
        <w:t>, утвержденных постановлением Правительства РФ от 23 октября 1993 г. № 1090</w:t>
      </w:r>
      <w:r w:rsidRPr="00B1437D">
        <w:rPr>
          <w:sz w:val="26"/>
          <w:szCs w:val="26"/>
        </w:rPr>
        <w:t xml:space="preserve"> (далее – Основные положения), чем совершил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е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е</w:t>
      </w:r>
      <w:r w:rsidRPr="00B1437D">
        <w:rPr>
          <w:sz w:val="26"/>
          <w:szCs w:val="26"/>
        </w:rPr>
        <w:t>, предусм</w:t>
      </w:r>
      <w:r>
        <w:rPr>
          <w:sz w:val="26"/>
          <w:szCs w:val="26"/>
        </w:rPr>
        <w:t>отренное ч. 3 ст. 12.5 КоАП РФ.</w:t>
      </w:r>
    </w:p>
    <w:p w:rsidR="00E068E7" w:rsidRPr="00B1437D" w:rsidRDefault="00E068E7" w:rsidP="00C452CC">
      <w:pPr>
        <w:pStyle w:val="BodyText"/>
        <w:suppressAutoHyphens/>
        <w:ind w:firstLine="709"/>
        <w:rPr>
          <w:rFonts w:ascii="Times New Roman" w:hAnsi="Times New Roman" w:cs="Times New Roman"/>
          <w:sz w:val="26"/>
          <w:szCs w:val="26"/>
        </w:rPr>
      </w:pPr>
      <w:r w:rsidRPr="00B1437D">
        <w:rPr>
          <w:rFonts w:ascii="Times New Roman" w:hAnsi="Times New Roman" w:cs="Times New Roman"/>
          <w:sz w:val="26"/>
          <w:szCs w:val="26"/>
        </w:rPr>
        <w:t>Постановлением судьи Ставропольского гарнизонного в</w:t>
      </w:r>
      <w:r>
        <w:rPr>
          <w:rFonts w:ascii="Times New Roman" w:hAnsi="Times New Roman" w:cs="Times New Roman"/>
          <w:sz w:val="26"/>
          <w:szCs w:val="26"/>
        </w:rPr>
        <w:t xml:space="preserve">оенного суда от 14 июня 2018 г. </w:t>
      </w:r>
      <w:r w:rsidRPr="00B1437D">
        <w:rPr>
          <w:rFonts w:ascii="Times New Roman" w:hAnsi="Times New Roman" w:cs="Times New Roman"/>
          <w:sz w:val="26"/>
          <w:szCs w:val="26"/>
        </w:rPr>
        <w:t xml:space="preserve">Ткаченко признан виновным в совершении </w:t>
      </w:r>
      <w:r>
        <w:rPr>
          <w:rFonts w:ascii="Times New Roman" w:hAnsi="Times New Roman" w:cs="Times New Roman"/>
          <w:sz w:val="26"/>
          <w:szCs w:val="26"/>
        </w:rPr>
        <w:t xml:space="preserve">этого </w:t>
      </w:r>
      <w:r w:rsidRPr="003B2325">
        <w:rPr>
          <w:rFonts w:ascii="Times New Roman" w:hAnsi="Times New Roman" w:cs="Times New Roman"/>
          <w:sz w:val="26"/>
          <w:szCs w:val="26"/>
        </w:rPr>
        <w:t>административно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3B2325">
        <w:rPr>
          <w:rFonts w:ascii="Times New Roman" w:hAnsi="Times New Roman" w:cs="Times New Roman"/>
          <w:sz w:val="26"/>
          <w:szCs w:val="26"/>
        </w:rPr>
        <w:t xml:space="preserve"> правонарушени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B1437D">
        <w:rPr>
          <w:rFonts w:ascii="Times New Roman" w:hAnsi="Times New Roman" w:cs="Times New Roman"/>
          <w:sz w:val="26"/>
          <w:szCs w:val="26"/>
        </w:rPr>
        <w:t xml:space="preserve"> и ему назначено административное наказание в виде лишения права управления транспортными средствами на срок 8 месяцев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B1437D">
        <w:rPr>
          <w:rFonts w:ascii="Times New Roman" w:hAnsi="Times New Roman" w:cs="Times New Roman"/>
          <w:sz w:val="26"/>
          <w:szCs w:val="26"/>
        </w:rPr>
        <w:t xml:space="preserve"> с конфискацией световых приборов, не соответствующих предъявляемым требованиям.</w:t>
      </w:r>
    </w:p>
    <w:p w:rsidR="00E068E7" w:rsidRPr="00B1437D" w:rsidRDefault="00E068E7" w:rsidP="00C452CC">
      <w:pPr>
        <w:suppressAutoHyphens/>
        <w:ind w:firstLine="709"/>
        <w:jc w:val="both"/>
        <w:rPr>
          <w:sz w:val="26"/>
          <w:szCs w:val="26"/>
        </w:rPr>
      </w:pPr>
      <w:r w:rsidRPr="00B1437D">
        <w:rPr>
          <w:sz w:val="26"/>
          <w:szCs w:val="26"/>
        </w:rPr>
        <w:t>Решением судьи Северо-Кавказского окружного военного суда от 16 июля 2018 г. постановление</w:t>
      </w:r>
      <w:r>
        <w:rPr>
          <w:sz w:val="26"/>
          <w:szCs w:val="26"/>
        </w:rPr>
        <w:t xml:space="preserve"> судьи</w:t>
      </w:r>
      <w:r w:rsidRPr="00B1437D">
        <w:rPr>
          <w:sz w:val="26"/>
          <w:szCs w:val="26"/>
        </w:rPr>
        <w:t xml:space="preserve"> оставлено без изменения, а жалоба Ткаченко – без </w:t>
      </w:r>
      <w:r>
        <w:rPr>
          <w:sz w:val="26"/>
          <w:szCs w:val="26"/>
        </w:rPr>
        <w:t>удовлетворения</w:t>
      </w:r>
      <w:r w:rsidRPr="00B1437D">
        <w:rPr>
          <w:sz w:val="26"/>
          <w:szCs w:val="26"/>
        </w:rPr>
        <w:t>.</w:t>
      </w:r>
    </w:p>
    <w:p w:rsidR="00E068E7" w:rsidRDefault="00E068E7" w:rsidP="00067626">
      <w:pPr>
        <w:suppressAutoHyphens/>
        <w:ind w:firstLine="709"/>
        <w:jc w:val="both"/>
        <w:rPr>
          <w:sz w:val="26"/>
          <w:szCs w:val="26"/>
        </w:rPr>
      </w:pPr>
    </w:p>
    <w:p w:rsidR="00E068E7" w:rsidRDefault="00E068E7" w:rsidP="00067626">
      <w:pPr>
        <w:suppressAutoHyphens/>
        <w:ind w:firstLine="709"/>
        <w:jc w:val="both"/>
        <w:rPr>
          <w:sz w:val="26"/>
          <w:szCs w:val="26"/>
        </w:rPr>
      </w:pPr>
      <w:r w:rsidRPr="00F90983">
        <w:rPr>
          <w:sz w:val="26"/>
          <w:szCs w:val="26"/>
        </w:rPr>
        <w:t xml:space="preserve">В жалобе, поданной в порядке ст. 30.14 КоАП РФ, </w:t>
      </w:r>
      <w:r>
        <w:rPr>
          <w:sz w:val="26"/>
          <w:szCs w:val="26"/>
        </w:rPr>
        <w:t>Ткаченко</w:t>
      </w:r>
      <w:r w:rsidRPr="00F90983">
        <w:rPr>
          <w:sz w:val="26"/>
          <w:szCs w:val="26"/>
        </w:rPr>
        <w:t xml:space="preserve">, считая </w:t>
      </w:r>
      <w:r>
        <w:rPr>
          <w:sz w:val="26"/>
          <w:szCs w:val="26"/>
        </w:rPr>
        <w:t>состоявшиеся судебные решения</w:t>
      </w:r>
      <w:r w:rsidRPr="00F90983">
        <w:rPr>
          <w:sz w:val="26"/>
          <w:szCs w:val="26"/>
        </w:rPr>
        <w:t xml:space="preserve"> в отношении </w:t>
      </w:r>
      <w:r>
        <w:rPr>
          <w:sz w:val="26"/>
          <w:szCs w:val="26"/>
        </w:rPr>
        <w:t>него</w:t>
      </w:r>
      <w:r w:rsidRPr="00F90983">
        <w:rPr>
          <w:sz w:val="26"/>
          <w:szCs w:val="26"/>
        </w:rPr>
        <w:t xml:space="preserve"> незаконными и необоснованными, просит отменить их</w:t>
      </w:r>
      <w:r>
        <w:rPr>
          <w:sz w:val="26"/>
          <w:szCs w:val="26"/>
        </w:rPr>
        <w:t>, а</w:t>
      </w:r>
      <w:r w:rsidRPr="00F90983">
        <w:rPr>
          <w:sz w:val="26"/>
          <w:szCs w:val="26"/>
        </w:rPr>
        <w:t xml:space="preserve"> производство по делу прекратить </w:t>
      </w:r>
      <w:r>
        <w:rPr>
          <w:sz w:val="26"/>
          <w:szCs w:val="26"/>
        </w:rPr>
        <w:t xml:space="preserve">в связи с отсутствием в его действиях состава вмененного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го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 xml:space="preserve">я или </w:t>
      </w:r>
      <w:r w:rsidRPr="00B1437D">
        <w:rPr>
          <w:sz w:val="26"/>
          <w:szCs w:val="26"/>
        </w:rPr>
        <w:t xml:space="preserve">переквалифицировать его действия на </w:t>
      </w:r>
      <w:r>
        <w:rPr>
          <w:sz w:val="26"/>
          <w:szCs w:val="26"/>
        </w:rPr>
        <w:t xml:space="preserve">с ч. 3 на </w:t>
      </w:r>
      <w:r w:rsidRPr="00B1437D">
        <w:rPr>
          <w:sz w:val="26"/>
          <w:szCs w:val="26"/>
        </w:rPr>
        <w:t>ч. 1 ст. 12.5 КоАП РФ, в обоснование чего приводит доводы, существо которых сводится к следующему:</w:t>
      </w:r>
    </w:p>
    <w:p w:rsidR="00E068E7" w:rsidRPr="00B1437D" w:rsidRDefault="00E068E7" w:rsidP="00C452CC">
      <w:pPr>
        <w:ind w:firstLine="708"/>
        <w:jc w:val="both"/>
        <w:rPr>
          <w:sz w:val="26"/>
          <w:szCs w:val="26"/>
        </w:rPr>
      </w:pPr>
      <w:r w:rsidRPr="00B1437D">
        <w:rPr>
          <w:sz w:val="26"/>
          <w:szCs w:val="26"/>
        </w:rPr>
        <w:t xml:space="preserve">- </w:t>
      </w:r>
      <w:bookmarkStart w:id="0" w:name="bookmark4"/>
      <w:r>
        <w:rPr>
          <w:sz w:val="26"/>
          <w:szCs w:val="26"/>
        </w:rPr>
        <w:t>судьей</w:t>
      </w:r>
      <w:r w:rsidRPr="00B1437D">
        <w:rPr>
          <w:rStyle w:val="32"/>
          <w:b w:val="0"/>
          <w:bCs w:val="0"/>
          <w:sz w:val="26"/>
          <w:szCs w:val="26"/>
          <w:u w:val="none"/>
        </w:rPr>
        <w:t xml:space="preserve"> не </w:t>
      </w:r>
      <w:r>
        <w:rPr>
          <w:rStyle w:val="32"/>
          <w:b w:val="0"/>
          <w:bCs w:val="0"/>
          <w:sz w:val="26"/>
          <w:szCs w:val="26"/>
          <w:u w:val="none"/>
        </w:rPr>
        <w:t>учтено</w:t>
      </w:r>
      <w:r w:rsidRPr="00B1437D">
        <w:rPr>
          <w:rStyle w:val="32"/>
          <w:b w:val="0"/>
          <w:bCs w:val="0"/>
          <w:sz w:val="26"/>
          <w:szCs w:val="26"/>
          <w:u w:val="none"/>
        </w:rPr>
        <w:t>,</w:t>
      </w:r>
      <w:r w:rsidRPr="00B1437D">
        <w:rPr>
          <w:rStyle w:val="33"/>
          <w:b w:val="0"/>
          <w:bCs w:val="0"/>
          <w:sz w:val="26"/>
          <w:szCs w:val="26"/>
          <w:u w:val="none"/>
        </w:rPr>
        <w:t xml:space="preserve"> что </w:t>
      </w:r>
      <w:bookmarkEnd w:id="0"/>
      <w:r>
        <w:rPr>
          <w:sz w:val="26"/>
          <w:szCs w:val="26"/>
        </w:rPr>
        <w:t xml:space="preserve">он, будучи в качестве водителя, </w:t>
      </w:r>
      <w:r w:rsidRPr="00B1437D">
        <w:rPr>
          <w:sz w:val="26"/>
          <w:szCs w:val="26"/>
        </w:rPr>
        <w:t xml:space="preserve">перед поездкой </w:t>
      </w:r>
      <w:r>
        <w:rPr>
          <w:sz w:val="26"/>
          <w:szCs w:val="26"/>
        </w:rPr>
        <w:t>убедился</w:t>
      </w:r>
      <w:r w:rsidRPr="00B1437D">
        <w:rPr>
          <w:sz w:val="26"/>
          <w:szCs w:val="26"/>
        </w:rPr>
        <w:t xml:space="preserve"> </w:t>
      </w:r>
      <w:r>
        <w:rPr>
          <w:sz w:val="26"/>
          <w:szCs w:val="26"/>
        </w:rPr>
        <w:t>в технической исправности принадлежащего его отцу автомобиля,</w:t>
      </w:r>
      <w:r w:rsidRPr="00B1437D">
        <w:rPr>
          <w:sz w:val="26"/>
          <w:szCs w:val="26"/>
        </w:rPr>
        <w:t xml:space="preserve"> </w:t>
      </w:r>
      <w:r>
        <w:rPr>
          <w:sz w:val="26"/>
          <w:szCs w:val="26"/>
        </w:rPr>
        <w:t>освещение</w:t>
      </w:r>
      <w:r w:rsidRPr="00B1437D">
        <w:rPr>
          <w:sz w:val="26"/>
          <w:szCs w:val="26"/>
        </w:rPr>
        <w:t xml:space="preserve"> в фарах </w:t>
      </w:r>
      <w:r>
        <w:rPr>
          <w:sz w:val="26"/>
          <w:szCs w:val="26"/>
        </w:rPr>
        <w:t xml:space="preserve">которого </w:t>
      </w:r>
      <w:r w:rsidRPr="00B1437D">
        <w:rPr>
          <w:sz w:val="26"/>
          <w:szCs w:val="26"/>
        </w:rPr>
        <w:t>был</w:t>
      </w:r>
      <w:r>
        <w:rPr>
          <w:sz w:val="26"/>
          <w:szCs w:val="26"/>
        </w:rPr>
        <w:t>о</w:t>
      </w:r>
      <w:r w:rsidRPr="00B1437D">
        <w:rPr>
          <w:sz w:val="26"/>
          <w:szCs w:val="26"/>
        </w:rPr>
        <w:t xml:space="preserve"> разрешенного цвета;</w:t>
      </w:r>
    </w:p>
    <w:p w:rsidR="00E068E7" w:rsidRPr="00B1437D" w:rsidRDefault="00E068E7" w:rsidP="00F41758">
      <w:pPr>
        <w:pStyle w:val="BodyText"/>
        <w:ind w:left="40" w:right="20" w:firstLine="680"/>
        <w:rPr>
          <w:rFonts w:ascii="Times New Roman" w:hAnsi="Times New Roman" w:cs="Times New Roman"/>
          <w:sz w:val="26"/>
          <w:szCs w:val="26"/>
        </w:rPr>
      </w:pPr>
      <w:r w:rsidRPr="00B1437D">
        <w:rPr>
          <w:rFonts w:ascii="Times New Roman" w:hAnsi="Times New Roman" w:cs="Times New Roman"/>
          <w:sz w:val="26"/>
          <w:szCs w:val="26"/>
        </w:rPr>
        <w:t>- заключени</w:t>
      </w:r>
      <w:r>
        <w:rPr>
          <w:rFonts w:ascii="Times New Roman" w:hAnsi="Times New Roman" w:cs="Times New Roman"/>
          <w:sz w:val="26"/>
          <w:szCs w:val="26"/>
        </w:rPr>
        <w:t>ем</w:t>
      </w:r>
      <w:r w:rsidRPr="00B1437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эксперта-электротехника, </w:t>
      </w:r>
      <w:r w:rsidRPr="00B1437D">
        <w:rPr>
          <w:rFonts w:ascii="Times New Roman" w:hAnsi="Times New Roman" w:cs="Times New Roman"/>
          <w:sz w:val="26"/>
          <w:szCs w:val="26"/>
        </w:rPr>
        <w:t>которое является неполным,</w:t>
      </w:r>
      <w:r>
        <w:rPr>
          <w:rFonts w:ascii="Times New Roman" w:hAnsi="Times New Roman" w:cs="Times New Roman"/>
          <w:sz w:val="26"/>
          <w:szCs w:val="26"/>
        </w:rPr>
        <w:t xml:space="preserve"> не установлено,</w:t>
      </w:r>
      <w:r w:rsidRPr="00B1437D">
        <w:rPr>
          <w:rFonts w:ascii="Times New Roman" w:hAnsi="Times New Roman" w:cs="Times New Roman"/>
          <w:sz w:val="26"/>
          <w:szCs w:val="26"/>
        </w:rPr>
        <w:t xml:space="preserve"> какой цвет излучают лампочки, како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B1437D">
        <w:rPr>
          <w:rFonts w:ascii="Times New Roman" w:hAnsi="Times New Roman" w:cs="Times New Roman"/>
          <w:sz w:val="26"/>
          <w:szCs w:val="26"/>
        </w:rPr>
        <w:t xml:space="preserve"> режим </w:t>
      </w:r>
      <w:r>
        <w:rPr>
          <w:rFonts w:ascii="Times New Roman" w:hAnsi="Times New Roman" w:cs="Times New Roman"/>
          <w:sz w:val="26"/>
          <w:szCs w:val="26"/>
        </w:rPr>
        <w:t xml:space="preserve">их </w:t>
      </w:r>
      <w:r w:rsidRPr="00B1437D">
        <w:rPr>
          <w:rFonts w:ascii="Times New Roman" w:hAnsi="Times New Roman" w:cs="Times New Roman"/>
          <w:sz w:val="26"/>
          <w:szCs w:val="26"/>
        </w:rPr>
        <w:t xml:space="preserve">работы, соответствуют ли </w:t>
      </w:r>
      <w:r>
        <w:rPr>
          <w:rFonts w:ascii="Times New Roman" w:hAnsi="Times New Roman" w:cs="Times New Roman"/>
          <w:sz w:val="26"/>
          <w:szCs w:val="26"/>
        </w:rPr>
        <w:t>они</w:t>
      </w:r>
      <w:r w:rsidRPr="00B1437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требованиям </w:t>
      </w:r>
      <w:r w:rsidRPr="00B1437D">
        <w:rPr>
          <w:rFonts w:ascii="Times New Roman" w:hAnsi="Times New Roman" w:cs="Times New Roman"/>
          <w:sz w:val="26"/>
          <w:szCs w:val="26"/>
        </w:rPr>
        <w:t>по цвету огней и</w:t>
      </w:r>
      <w:r w:rsidRPr="00B1437D">
        <w:rPr>
          <w:rStyle w:val="22"/>
          <w:b w:val="0"/>
          <w:bCs w:val="0"/>
          <w:sz w:val="26"/>
          <w:szCs w:val="26"/>
          <w:u w:val="none"/>
        </w:rPr>
        <w:t xml:space="preserve"> режиму работы,</w:t>
      </w:r>
      <w:r w:rsidRPr="00B1437D">
        <w:rPr>
          <w:rFonts w:ascii="Times New Roman" w:hAnsi="Times New Roman" w:cs="Times New Roman"/>
          <w:sz w:val="26"/>
          <w:szCs w:val="26"/>
        </w:rPr>
        <w:t xml:space="preserve"> имеются ли иные неисправности в изъятых лампочках</w:t>
      </w:r>
      <w:r>
        <w:rPr>
          <w:rFonts w:ascii="Times New Roman" w:hAnsi="Times New Roman" w:cs="Times New Roman"/>
          <w:sz w:val="26"/>
          <w:szCs w:val="26"/>
        </w:rPr>
        <w:t>, в связи с чем</w:t>
      </w:r>
      <w:r w:rsidRPr="00B1437D">
        <w:rPr>
          <w:rFonts w:ascii="Times New Roman" w:hAnsi="Times New Roman" w:cs="Times New Roman"/>
          <w:sz w:val="26"/>
          <w:szCs w:val="26"/>
        </w:rPr>
        <w:t xml:space="preserve"> не </w:t>
      </w:r>
      <w:r>
        <w:rPr>
          <w:rFonts w:ascii="Times New Roman" w:hAnsi="Times New Roman" w:cs="Times New Roman"/>
          <w:sz w:val="26"/>
          <w:szCs w:val="26"/>
        </w:rPr>
        <w:t xml:space="preserve">подтверждается </w:t>
      </w:r>
      <w:r w:rsidRPr="00B1437D">
        <w:rPr>
          <w:rStyle w:val="22"/>
          <w:b w:val="0"/>
          <w:bCs w:val="0"/>
          <w:sz w:val="26"/>
          <w:szCs w:val="26"/>
          <w:u w:val="none"/>
        </w:rPr>
        <w:t>несоответствие цвет</w:t>
      </w:r>
      <w:r>
        <w:rPr>
          <w:rStyle w:val="22"/>
          <w:b w:val="0"/>
          <w:bCs w:val="0"/>
          <w:sz w:val="26"/>
          <w:szCs w:val="26"/>
          <w:u w:val="none"/>
        </w:rPr>
        <w:t>а</w:t>
      </w:r>
      <w:r w:rsidRPr="00B1437D">
        <w:rPr>
          <w:rStyle w:val="22"/>
          <w:b w:val="0"/>
          <w:bCs w:val="0"/>
          <w:sz w:val="26"/>
          <w:szCs w:val="26"/>
          <w:u w:val="none"/>
        </w:rPr>
        <w:t xml:space="preserve"> огней и </w:t>
      </w:r>
      <w:r>
        <w:rPr>
          <w:rStyle w:val="22"/>
          <w:b w:val="0"/>
          <w:bCs w:val="0"/>
          <w:sz w:val="26"/>
          <w:szCs w:val="26"/>
          <w:u w:val="none"/>
        </w:rPr>
        <w:t>р</w:t>
      </w:r>
      <w:r w:rsidRPr="00B1437D">
        <w:rPr>
          <w:rStyle w:val="22"/>
          <w:b w:val="0"/>
          <w:bCs w:val="0"/>
          <w:sz w:val="26"/>
          <w:szCs w:val="26"/>
          <w:u w:val="none"/>
        </w:rPr>
        <w:t>ежим</w:t>
      </w:r>
      <w:r>
        <w:rPr>
          <w:rStyle w:val="22"/>
          <w:b w:val="0"/>
          <w:bCs w:val="0"/>
          <w:sz w:val="26"/>
          <w:szCs w:val="26"/>
          <w:u w:val="none"/>
        </w:rPr>
        <w:t>а</w:t>
      </w:r>
      <w:r w:rsidRPr="00B1437D">
        <w:rPr>
          <w:rStyle w:val="22"/>
          <w:b w:val="0"/>
          <w:bCs w:val="0"/>
          <w:sz w:val="26"/>
          <w:szCs w:val="26"/>
          <w:u w:val="none"/>
        </w:rPr>
        <w:t xml:space="preserve"> работы световых приборов требования</w:t>
      </w:r>
      <w:r>
        <w:rPr>
          <w:rStyle w:val="22"/>
          <w:b w:val="0"/>
          <w:bCs w:val="0"/>
          <w:sz w:val="26"/>
          <w:szCs w:val="26"/>
          <w:u w:val="none"/>
        </w:rPr>
        <w:t>м</w:t>
      </w:r>
      <w:r w:rsidRPr="00B1437D">
        <w:rPr>
          <w:rStyle w:val="22"/>
          <w:b w:val="0"/>
          <w:bCs w:val="0"/>
          <w:sz w:val="26"/>
          <w:szCs w:val="26"/>
          <w:u w:val="none"/>
        </w:rPr>
        <w:t xml:space="preserve"> Основных положений</w:t>
      </w:r>
      <w:r>
        <w:rPr>
          <w:rStyle w:val="22"/>
          <w:b w:val="0"/>
          <w:bCs w:val="0"/>
          <w:sz w:val="26"/>
          <w:szCs w:val="26"/>
          <w:u w:val="none"/>
        </w:rPr>
        <w:t>, поэтому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1437D">
        <w:rPr>
          <w:rFonts w:ascii="Times New Roman" w:hAnsi="Times New Roman" w:cs="Times New Roman"/>
          <w:sz w:val="26"/>
          <w:szCs w:val="26"/>
        </w:rPr>
        <w:t xml:space="preserve">правонарушение </w:t>
      </w:r>
      <w:r>
        <w:rPr>
          <w:rFonts w:ascii="Times New Roman" w:hAnsi="Times New Roman" w:cs="Times New Roman"/>
          <w:sz w:val="26"/>
          <w:szCs w:val="26"/>
        </w:rPr>
        <w:t xml:space="preserve">не могло быть </w:t>
      </w:r>
      <w:r w:rsidRPr="00B1437D">
        <w:rPr>
          <w:rFonts w:ascii="Times New Roman" w:hAnsi="Times New Roman" w:cs="Times New Roman"/>
          <w:sz w:val="26"/>
          <w:szCs w:val="26"/>
        </w:rPr>
        <w:t>квалифицированно по ч. 3 ст. 12.5 КоАП РФ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E068E7" w:rsidRPr="00B1437D" w:rsidRDefault="00E068E7" w:rsidP="00F41758">
      <w:pPr>
        <w:pStyle w:val="BodyText"/>
        <w:ind w:left="40" w:right="20" w:firstLine="680"/>
        <w:rPr>
          <w:rFonts w:ascii="Times New Roman" w:hAnsi="Times New Roman" w:cs="Times New Roman"/>
          <w:sz w:val="26"/>
          <w:szCs w:val="26"/>
        </w:rPr>
      </w:pPr>
      <w:r w:rsidRPr="00B1437D">
        <w:rPr>
          <w:rFonts w:ascii="Times New Roman" w:hAnsi="Times New Roman" w:cs="Times New Roman"/>
          <w:sz w:val="26"/>
          <w:szCs w:val="26"/>
        </w:rPr>
        <w:t>- по результатам экспертного исследования, данное обстоятельство установлено не было, в связи с чем квалификация его действий по ч. 3 ст. 12.5 КоАП РФ являлась неверной.</w:t>
      </w:r>
    </w:p>
    <w:p w:rsidR="00E068E7" w:rsidRPr="00B1437D" w:rsidRDefault="00E068E7" w:rsidP="00F41758">
      <w:pPr>
        <w:autoSpaceDE w:val="0"/>
        <w:autoSpaceDN w:val="0"/>
        <w:adjustRightInd w:val="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Pr="00B1437D">
        <w:rPr>
          <w:sz w:val="26"/>
          <w:szCs w:val="26"/>
        </w:rPr>
        <w:t xml:space="preserve"> в</w:t>
      </w:r>
      <w:r>
        <w:rPr>
          <w:sz w:val="26"/>
          <w:szCs w:val="26"/>
        </w:rPr>
        <w:t xml:space="preserve"> соответствии с</w:t>
      </w:r>
      <w:r w:rsidRPr="00B1437D">
        <w:rPr>
          <w:sz w:val="26"/>
          <w:szCs w:val="26"/>
        </w:rPr>
        <w:t xml:space="preserve"> п. 20 постановления Пленума Верховного Суда РФ от 24 марта 2005 г. № 5 «О некоторых вопросах, возникающих у</w:t>
      </w:r>
      <w:r>
        <w:rPr>
          <w:sz w:val="26"/>
          <w:szCs w:val="26"/>
        </w:rPr>
        <w:t xml:space="preserve"> судов при применении КоАП РФ» </w:t>
      </w:r>
      <w:r w:rsidRPr="00B1437D">
        <w:rPr>
          <w:sz w:val="26"/>
          <w:szCs w:val="26"/>
        </w:rPr>
        <w:t>у суд</w:t>
      </w:r>
      <w:r>
        <w:rPr>
          <w:sz w:val="26"/>
          <w:szCs w:val="26"/>
        </w:rPr>
        <w:t>ьи</w:t>
      </w:r>
      <w:r w:rsidRPr="00B1437D">
        <w:rPr>
          <w:sz w:val="26"/>
          <w:szCs w:val="26"/>
        </w:rPr>
        <w:t xml:space="preserve"> имелись все основания </w:t>
      </w:r>
      <w:r>
        <w:rPr>
          <w:sz w:val="26"/>
          <w:szCs w:val="26"/>
        </w:rPr>
        <w:t xml:space="preserve">для </w:t>
      </w:r>
      <w:r w:rsidRPr="00B1437D">
        <w:rPr>
          <w:sz w:val="26"/>
          <w:szCs w:val="26"/>
        </w:rPr>
        <w:t>переквалифи</w:t>
      </w:r>
      <w:r>
        <w:rPr>
          <w:sz w:val="26"/>
          <w:szCs w:val="26"/>
        </w:rPr>
        <w:t>кации</w:t>
      </w:r>
      <w:r w:rsidRPr="00B1437D">
        <w:rPr>
          <w:sz w:val="26"/>
          <w:szCs w:val="26"/>
        </w:rPr>
        <w:t xml:space="preserve"> его действи</w:t>
      </w:r>
      <w:r>
        <w:rPr>
          <w:sz w:val="26"/>
          <w:szCs w:val="26"/>
        </w:rPr>
        <w:t>й</w:t>
      </w:r>
      <w:r w:rsidRPr="00B1437D">
        <w:rPr>
          <w:sz w:val="26"/>
          <w:szCs w:val="26"/>
        </w:rPr>
        <w:t xml:space="preserve"> на </w:t>
      </w:r>
      <w:r>
        <w:rPr>
          <w:sz w:val="26"/>
          <w:szCs w:val="26"/>
        </w:rPr>
        <w:t xml:space="preserve">                            </w:t>
      </w:r>
      <w:r w:rsidRPr="00B1437D">
        <w:rPr>
          <w:sz w:val="26"/>
          <w:szCs w:val="26"/>
        </w:rPr>
        <w:t xml:space="preserve">ч. 1 ст. 12.5 КоАП РФ, </w:t>
      </w:r>
      <w:r>
        <w:rPr>
          <w:sz w:val="26"/>
          <w:szCs w:val="26"/>
        </w:rPr>
        <w:t>чего однако не сделано</w:t>
      </w:r>
      <w:r w:rsidRPr="00B1437D">
        <w:rPr>
          <w:sz w:val="26"/>
          <w:szCs w:val="26"/>
        </w:rPr>
        <w:t>.</w:t>
      </w:r>
    </w:p>
    <w:p w:rsidR="00E068E7" w:rsidRPr="00B1437D" w:rsidRDefault="00E068E7" w:rsidP="008A0DBB">
      <w:pPr>
        <w:suppressAutoHyphens/>
        <w:ind w:firstLine="709"/>
        <w:jc w:val="both"/>
        <w:rPr>
          <w:sz w:val="26"/>
          <w:szCs w:val="26"/>
        </w:rPr>
      </w:pPr>
      <w:r w:rsidRPr="00B1437D">
        <w:rPr>
          <w:sz w:val="26"/>
          <w:szCs w:val="26"/>
        </w:rPr>
        <w:t>Незаконным и необоснованным является и решение, вынесенное в порядке первого пересмотра, поскольку вышеуказанные доводы не были учтены судьей окружного военного суда, а сделанные им выводы не соответствуют обстоятельствам дела, поэтому данное решение также подлежит отмене.</w:t>
      </w:r>
    </w:p>
    <w:p w:rsidR="00E068E7" w:rsidRDefault="00E068E7" w:rsidP="00C452CC">
      <w:pPr>
        <w:pStyle w:val="2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</w:p>
    <w:p w:rsidR="00E068E7" w:rsidRPr="00B1437D" w:rsidRDefault="00E068E7" w:rsidP="00C452CC">
      <w:pPr>
        <w:pStyle w:val="2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B1437D">
        <w:rPr>
          <w:sz w:val="26"/>
          <w:szCs w:val="26"/>
        </w:rPr>
        <w:t xml:space="preserve">Рассмотрев жалобу Ткаченко и проверив материалы истребованного дела об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B1437D">
        <w:rPr>
          <w:sz w:val="26"/>
          <w:szCs w:val="26"/>
        </w:rPr>
        <w:t>, нахожу жалобу не подлежащей удовлетворению по следующим основаниям.</w:t>
      </w:r>
    </w:p>
    <w:p w:rsidR="00E068E7" w:rsidRDefault="00E068E7" w:rsidP="00155CBF">
      <w:pPr>
        <w:suppressAutoHyphens/>
        <w:ind w:firstLine="709"/>
        <w:jc w:val="both"/>
        <w:rPr>
          <w:sz w:val="26"/>
          <w:szCs w:val="26"/>
        </w:rPr>
      </w:pPr>
      <w:r w:rsidRPr="00B1437D">
        <w:rPr>
          <w:sz w:val="26"/>
          <w:szCs w:val="26"/>
        </w:rPr>
        <w:t xml:space="preserve">Как усматривается из материалов оформленного в отношении водителя Ткаченко дела об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B1437D">
        <w:rPr>
          <w:sz w:val="26"/>
          <w:szCs w:val="26"/>
        </w:rPr>
        <w:t xml:space="preserve"> по ч. </w:t>
      </w:r>
      <w:r>
        <w:rPr>
          <w:sz w:val="26"/>
          <w:szCs w:val="26"/>
        </w:rPr>
        <w:t>3 ст. 12.5</w:t>
      </w:r>
      <w:r w:rsidRPr="00B1437D">
        <w:rPr>
          <w:sz w:val="26"/>
          <w:szCs w:val="26"/>
        </w:rPr>
        <w:t xml:space="preserve"> КоАП РФ,</w:t>
      </w:r>
      <w:r>
        <w:rPr>
          <w:sz w:val="26"/>
          <w:szCs w:val="26"/>
        </w:rPr>
        <w:t xml:space="preserve"> все административные действия </w:t>
      </w:r>
      <w:r w:rsidRPr="00B1437D">
        <w:rPr>
          <w:sz w:val="26"/>
          <w:szCs w:val="26"/>
        </w:rPr>
        <w:t xml:space="preserve">совершены уполномоченным инспектором ДПС согласно требованиям гл. 28 КоАП РФ </w:t>
      </w:r>
      <w:r>
        <w:rPr>
          <w:sz w:val="26"/>
          <w:szCs w:val="26"/>
        </w:rPr>
        <w:t xml:space="preserve">и Административного регламента, </w:t>
      </w:r>
      <w:r w:rsidRPr="00B1437D">
        <w:rPr>
          <w:sz w:val="26"/>
          <w:szCs w:val="26"/>
        </w:rPr>
        <w:t>утв</w:t>
      </w:r>
      <w:r>
        <w:rPr>
          <w:sz w:val="26"/>
          <w:szCs w:val="26"/>
        </w:rPr>
        <w:t>ержденного</w:t>
      </w:r>
      <w:r w:rsidRPr="00B1437D">
        <w:rPr>
          <w:sz w:val="26"/>
          <w:szCs w:val="26"/>
        </w:rPr>
        <w:t xml:space="preserve"> приказом МВД РФ от 23 августа 2017 г. № 664</w:t>
      </w:r>
      <w:r>
        <w:rPr>
          <w:sz w:val="26"/>
          <w:szCs w:val="26"/>
        </w:rPr>
        <w:t xml:space="preserve"> (в ред. приказа </w:t>
      </w:r>
      <w:r w:rsidRPr="00627514">
        <w:rPr>
          <w:sz w:val="26"/>
          <w:szCs w:val="26"/>
        </w:rPr>
        <w:t xml:space="preserve">от 21.12.2017 </w:t>
      </w:r>
      <w:r>
        <w:rPr>
          <w:sz w:val="26"/>
          <w:szCs w:val="26"/>
        </w:rPr>
        <w:t>г. №</w:t>
      </w:r>
      <w:r w:rsidRPr="00627514">
        <w:rPr>
          <w:sz w:val="26"/>
          <w:szCs w:val="26"/>
        </w:rPr>
        <w:t xml:space="preserve"> 948</w:t>
      </w:r>
      <w:r w:rsidRPr="00B1437D">
        <w:rPr>
          <w:sz w:val="26"/>
          <w:szCs w:val="26"/>
        </w:rPr>
        <w:t>) и им не противоречат. Соответствующие протоколы процессуальных действий составлены по установленной процедуре их оформления, достоверность и объективность их содержания сомнений не вызывает.</w:t>
      </w:r>
    </w:p>
    <w:p w:rsidR="00E068E7" w:rsidRDefault="00E068E7" w:rsidP="00155CBF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Факт совершения</w:t>
      </w:r>
      <w:r w:rsidRPr="00155CB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Ткаченко вмененного ему правонарушения материалами дела оп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 подтверждается в полном объеме.</w:t>
      </w:r>
    </w:p>
    <w:p w:rsidR="00E068E7" w:rsidRDefault="00E068E7" w:rsidP="00155CBF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Изложенный </w:t>
      </w:r>
      <w:r w:rsidRPr="005D3160">
        <w:rPr>
          <w:sz w:val="26"/>
          <w:szCs w:val="26"/>
        </w:rPr>
        <w:t xml:space="preserve">в постановлении </w:t>
      </w:r>
      <w:r>
        <w:rPr>
          <w:sz w:val="26"/>
          <w:szCs w:val="26"/>
        </w:rPr>
        <w:t>в</w:t>
      </w:r>
      <w:r w:rsidRPr="005D3160">
        <w:rPr>
          <w:sz w:val="26"/>
          <w:szCs w:val="26"/>
        </w:rPr>
        <w:t xml:space="preserve">ывод судьи о признании в действиях </w:t>
      </w:r>
      <w:r>
        <w:rPr>
          <w:sz w:val="26"/>
          <w:szCs w:val="26"/>
        </w:rPr>
        <w:t>Ткаченко</w:t>
      </w:r>
      <w:r w:rsidRPr="005D3160">
        <w:rPr>
          <w:sz w:val="26"/>
          <w:szCs w:val="26"/>
        </w:rPr>
        <w:t xml:space="preserve"> состава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го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 xml:space="preserve">я, </w:t>
      </w:r>
      <w:r w:rsidRPr="005D3160">
        <w:rPr>
          <w:sz w:val="26"/>
          <w:szCs w:val="26"/>
        </w:rPr>
        <w:t>соответствует фактическим обстоятельствам дела и основан на исследованных в судебном заседании доказательствах.</w:t>
      </w:r>
    </w:p>
    <w:p w:rsidR="00E068E7" w:rsidRPr="00B1437D" w:rsidRDefault="00E068E7" w:rsidP="002817E1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Из содержания протокола о рассмотрении дела об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 (т. 2 л.д. 7-21) усматривается, что д</w:t>
      </w:r>
      <w:r w:rsidRPr="00B1437D">
        <w:rPr>
          <w:sz w:val="26"/>
          <w:szCs w:val="26"/>
        </w:rPr>
        <w:t xml:space="preserve">ело рассмотрено судьей </w:t>
      </w:r>
      <w:r>
        <w:rPr>
          <w:sz w:val="26"/>
          <w:szCs w:val="26"/>
        </w:rPr>
        <w:t>всесторонне, полно и объективно.</w:t>
      </w:r>
      <w:r w:rsidRPr="00B1437D">
        <w:rPr>
          <w:sz w:val="26"/>
          <w:szCs w:val="26"/>
        </w:rPr>
        <w:t xml:space="preserve"> </w:t>
      </w:r>
      <w:r>
        <w:rPr>
          <w:sz w:val="26"/>
          <w:szCs w:val="26"/>
        </w:rPr>
        <w:t>Ф</w:t>
      </w:r>
      <w:r w:rsidRPr="00B1437D">
        <w:rPr>
          <w:sz w:val="26"/>
          <w:szCs w:val="26"/>
        </w:rPr>
        <w:t xml:space="preserve">актические обстоятельства в рамках предмета рассмотрения дела </w:t>
      </w:r>
      <w:r>
        <w:rPr>
          <w:sz w:val="26"/>
          <w:szCs w:val="26"/>
        </w:rPr>
        <w:t>установлены правильно, н</w:t>
      </w:r>
      <w:r w:rsidRPr="00B1437D">
        <w:rPr>
          <w:sz w:val="26"/>
          <w:szCs w:val="26"/>
        </w:rPr>
        <w:t xml:space="preserve">ормы материального и процессуального права применены </w:t>
      </w:r>
      <w:r>
        <w:rPr>
          <w:sz w:val="26"/>
          <w:szCs w:val="26"/>
        </w:rPr>
        <w:t>верно</w:t>
      </w:r>
      <w:r w:rsidRPr="00B1437D">
        <w:rPr>
          <w:sz w:val="26"/>
          <w:szCs w:val="26"/>
        </w:rPr>
        <w:t>. Принципы судопроизводства при рассмотрении дела соблюдены. Каких-либо нарушений прав и интересов Ткаченко и иных участвующих в деле лиц, ставящих под сомнение законность и обоснованность постановления судьи, при рассмотрении дела не допущено.</w:t>
      </w:r>
    </w:p>
    <w:p w:rsidR="00E068E7" w:rsidRPr="00B1437D" w:rsidRDefault="00E068E7" w:rsidP="004D7AB0">
      <w:pPr>
        <w:pStyle w:val="2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B1437D">
        <w:rPr>
          <w:sz w:val="26"/>
          <w:szCs w:val="26"/>
        </w:rPr>
        <w:t xml:space="preserve">Выводы, изложенные в постановлении судьи о наличии в действиях водителя Ткаченко состава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го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я</w:t>
      </w:r>
      <w:r w:rsidRPr="00B1437D">
        <w:rPr>
          <w:sz w:val="26"/>
          <w:szCs w:val="26"/>
        </w:rPr>
        <w:t xml:space="preserve">, </w:t>
      </w:r>
      <w:r>
        <w:rPr>
          <w:sz w:val="26"/>
          <w:szCs w:val="26"/>
        </w:rPr>
        <w:t>предусмотренного</w:t>
      </w:r>
      <w:r w:rsidRPr="005D3160">
        <w:rPr>
          <w:sz w:val="26"/>
          <w:szCs w:val="26"/>
        </w:rPr>
        <w:t xml:space="preserve"> </w:t>
      </w:r>
      <w:r w:rsidRPr="00B1437D">
        <w:rPr>
          <w:sz w:val="26"/>
          <w:szCs w:val="26"/>
        </w:rPr>
        <w:t xml:space="preserve">ч. </w:t>
      </w:r>
      <w:r>
        <w:rPr>
          <w:sz w:val="26"/>
          <w:szCs w:val="26"/>
        </w:rPr>
        <w:t>3</w:t>
      </w:r>
      <w:r w:rsidRPr="00B1437D">
        <w:rPr>
          <w:sz w:val="26"/>
          <w:szCs w:val="26"/>
        </w:rPr>
        <w:t xml:space="preserve"> ст. 12.5 КоАП РФ,</w:t>
      </w:r>
      <w:r>
        <w:rPr>
          <w:sz w:val="26"/>
          <w:szCs w:val="26"/>
        </w:rPr>
        <w:t xml:space="preserve"> </w:t>
      </w:r>
      <w:r w:rsidRPr="00B1437D">
        <w:rPr>
          <w:sz w:val="26"/>
          <w:szCs w:val="26"/>
        </w:rPr>
        <w:t xml:space="preserve">соответствуют фактическим обстоятельствам дела и основаны на совокупности исследованных в судебном заседании доказательств, </w:t>
      </w:r>
      <w:r>
        <w:rPr>
          <w:sz w:val="26"/>
          <w:szCs w:val="26"/>
        </w:rPr>
        <w:t xml:space="preserve">в том числе и экспертном заключении </w:t>
      </w:r>
      <w:r w:rsidRPr="00B1437D">
        <w:rPr>
          <w:sz w:val="26"/>
          <w:szCs w:val="26"/>
        </w:rPr>
        <w:t xml:space="preserve">(т. 2 л.д. </w:t>
      </w:r>
      <w:r>
        <w:rPr>
          <w:sz w:val="26"/>
          <w:szCs w:val="26"/>
        </w:rPr>
        <w:t xml:space="preserve">44, </w:t>
      </w:r>
      <w:r w:rsidRPr="00B1437D">
        <w:rPr>
          <w:sz w:val="26"/>
          <w:szCs w:val="26"/>
        </w:rPr>
        <w:t>45-49)</w:t>
      </w:r>
      <w:r>
        <w:rPr>
          <w:sz w:val="26"/>
          <w:szCs w:val="26"/>
        </w:rPr>
        <w:t>, которое в правильности и обоснованности выводов сомнений не вызывает. Данные доказательства</w:t>
      </w:r>
      <w:r w:rsidRPr="00B1437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судебном постановлении </w:t>
      </w:r>
      <w:r w:rsidRPr="00B1437D">
        <w:rPr>
          <w:sz w:val="26"/>
          <w:szCs w:val="26"/>
        </w:rPr>
        <w:t>изложен</w:t>
      </w:r>
      <w:r>
        <w:rPr>
          <w:sz w:val="26"/>
          <w:szCs w:val="26"/>
        </w:rPr>
        <w:t>ы</w:t>
      </w:r>
      <w:r w:rsidRPr="00B1437D">
        <w:rPr>
          <w:sz w:val="26"/>
          <w:szCs w:val="26"/>
        </w:rPr>
        <w:t xml:space="preserve"> </w:t>
      </w:r>
      <w:r>
        <w:rPr>
          <w:sz w:val="26"/>
          <w:szCs w:val="26"/>
        </w:rPr>
        <w:t>пол</w:t>
      </w:r>
      <w:r w:rsidRPr="00B1437D">
        <w:rPr>
          <w:sz w:val="26"/>
          <w:szCs w:val="26"/>
        </w:rPr>
        <w:t xml:space="preserve">но и достаточны для правильного и объективного разрешения дела. Все собранные по делу доказательства и выдвинутые Ткаченко защитные версии в </w:t>
      </w:r>
      <w:r>
        <w:rPr>
          <w:sz w:val="26"/>
          <w:szCs w:val="26"/>
        </w:rPr>
        <w:t xml:space="preserve">судебном </w:t>
      </w:r>
      <w:r w:rsidRPr="00B1437D">
        <w:rPr>
          <w:sz w:val="26"/>
          <w:szCs w:val="26"/>
        </w:rPr>
        <w:t>постановлении получили надлежащую оценку в соответствии с требованиями ст. 26.11 КоАП РФ.</w:t>
      </w:r>
    </w:p>
    <w:p w:rsidR="00E068E7" w:rsidRPr="00B1437D" w:rsidRDefault="00E068E7" w:rsidP="004D7AB0">
      <w:pPr>
        <w:ind w:firstLine="708"/>
        <w:jc w:val="both"/>
        <w:rPr>
          <w:sz w:val="26"/>
          <w:szCs w:val="26"/>
        </w:rPr>
      </w:pPr>
      <w:r w:rsidRPr="00B1437D">
        <w:rPr>
          <w:sz w:val="26"/>
          <w:szCs w:val="26"/>
        </w:rPr>
        <w:t>Довод автора жалобы о том, что для квалификации действий лица по                        ч. 3 ст. 12.5 КоАП РФ необходимо одновременное наличие несоответствия световых приборов требованиям Основных положений</w:t>
      </w:r>
      <w:r>
        <w:rPr>
          <w:sz w:val="26"/>
          <w:szCs w:val="26"/>
        </w:rPr>
        <w:t>,</w:t>
      </w:r>
      <w:r w:rsidRPr="00B1437D">
        <w:rPr>
          <w:sz w:val="26"/>
          <w:szCs w:val="26"/>
        </w:rPr>
        <w:t xml:space="preserve"> как по режиму работы, так и по цвету огней, является о</w:t>
      </w:r>
      <w:r>
        <w:rPr>
          <w:sz w:val="26"/>
          <w:szCs w:val="26"/>
        </w:rPr>
        <w:t>шибочным и не основан на законе, в</w:t>
      </w:r>
      <w:r w:rsidRPr="00B1437D">
        <w:rPr>
          <w:sz w:val="26"/>
          <w:szCs w:val="26"/>
        </w:rPr>
        <w:t xml:space="preserve"> связи с </w:t>
      </w:r>
      <w:r>
        <w:rPr>
          <w:sz w:val="26"/>
          <w:szCs w:val="26"/>
        </w:rPr>
        <w:t>чем</w:t>
      </w:r>
      <w:r w:rsidRPr="00B1437D">
        <w:rPr>
          <w:sz w:val="26"/>
          <w:szCs w:val="26"/>
        </w:rPr>
        <w:t xml:space="preserve"> оснований для переквалификации действий Ткаченко на ч. 1 ст. 12.5 КоАП РФ не имеется. </w:t>
      </w:r>
    </w:p>
    <w:p w:rsidR="00E068E7" w:rsidRPr="00B1437D" w:rsidRDefault="00E068E7" w:rsidP="00C452CC">
      <w:pPr>
        <w:pStyle w:val="3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B1437D">
        <w:rPr>
          <w:sz w:val="26"/>
          <w:szCs w:val="26"/>
        </w:rPr>
        <w:t xml:space="preserve">Таким образом, судьей в полном объеме и правильно установлены обстоятельства, подлежащие доказыванию по делу об </w:t>
      </w:r>
      <w:r w:rsidRPr="003B2325">
        <w:rPr>
          <w:sz w:val="26"/>
          <w:szCs w:val="26"/>
        </w:rPr>
        <w:t>административно</w:t>
      </w:r>
      <w:r>
        <w:rPr>
          <w:sz w:val="26"/>
          <w:szCs w:val="26"/>
        </w:rPr>
        <w:t>м</w:t>
      </w:r>
      <w:r w:rsidRPr="003B2325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B1437D">
        <w:rPr>
          <w:sz w:val="26"/>
          <w:szCs w:val="26"/>
        </w:rPr>
        <w:t xml:space="preserve"> в отношении Ткаченко, которым дана объективная оценка, а изложенные в обжалуемом постановлении выводы о наличии в его действиях события и состава предусмотренного ч. 3 ст. 12.5 КоАП РФ правонарушения, являются обоснованными и верными, что соответствует </w:t>
      </w:r>
      <w:r>
        <w:rPr>
          <w:sz w:val="26"/>
          <w:szCs w:val="26"/>
        </w:rPr>
        <w:t xml:space="preserve">и </w:t>
      </w:r>
      <w:r w:rsidRPr="00B1437D">
        <w:rPr>
          <w:sz w:val="26"/>
          <w:szCs w:val="26"/>
        </w:rPr>
        <w:t>разъяснениям, содержащимся в постановлении Пленума Верховного Суда РФ от 24 октября 2006 г. № 18 «О некоторых вопросах, возникающих у судов при применении Особенной части Кодекса РФ об административных правонарушениях».</w:t>
      </w:r>
    </w:p>
    <w:p w:rsidR="00E068E7" w:rsidRPr="00B1437D" w:rsidRDefault="00E068E7" w:rsidP="00C452CC">
      <w:pPr>
        <w:pStyle w:val="2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B1437D">
        <w:rPr>
          <w:sz w:val="26"/>
          <w:szCs w:val="26"/>
        </w:rPr>
        <w:t>Вид и размер назначенного Ткаченко наказания соответствуют санкции                       ч. 3 ст. 12.5 КоАП РФ и, с учетом характера содеянного, данных о его личности и иных обстоятельств, является справедливым.</w:t>
      </w:r>
    </w:p>
    <w:p w:rsidR="00E068E7" w:rsidRDefault="00E068E7" w:rsidP="00C452CC">
      <w:pPr>
        <w:pStyle w:val="3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B1437D">
        <w:rPr>
          <w:sz w:val="26"/>
          <w:szCs w:val="26"/>
        </w:rPr>
        <w:t>Иные утверждения, приведенные в жалобе, также несостоятельны, поскольку носят необоснованный характер и не соответствуют доказательствам и правильно установленным судьей фактическим обстоятельствам по делу.</w:t>
      </w:r>
    </w:p>
    <w:p w:rsidR="00E068E7" w:rsidRPr="00907978" w:rsidRDefault="00E068E7" w:rsidP="00B1437D">
      <w:pPr>
        <w:pStyle w:val="3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907978">
        <w:rPr>
          <w:sz w:val="26"/>
          <w:szCs w:val="26"/>
        </w:rPr>
        <w:t xml:space="preserve">Из материалов дела видно, что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 и доводам жалобы, также является законным, обоснованным, мотивированным и соответствует требованиям, предъявляемым </w:t>
      </w:r>
      <w:r>
        <w:rPr>
          <w:sz w:val="26"/>
          <w:szCs w:val="26"/>
        </w:rPr>
        <w:t xml:space="preserve">            </w:t>
      </w:r>
      <w:r w:rsidRPr="00907978">
        <w:rPr>
          <w:sz w:val="26"/>
          <w:szCs w:val="26"/>
        </w:rPr>
        <w:t>ч. 2 ст. 30.7 и ч. 1 ст. 29.10 КоАП РФ</w:t>
      </w:r>
      <w:r>
        <w:rPr>
          <w:sz w:val="26"/>
          <w:szCs w:val="26"/>
        </w:rPr>
        <w:t xml:space="preserve"> (т. 2 л.д. 78-82, 84-87)</w:t>
      </w:r>
      <w:r w:rsidRPr="00907978">
        <w:rPr>
          <w:sz w:val="26"/>
          <w:szCs w:val="26"/>
        </w:rPr>
        <w:t>.</w:t>
      </w:r>
      <w:r w:rsidRPr="002817E1">
        <w:rPr>
          <w:sz w:val="26"/>
          <w:szCs w:val="26"/>
        </w:rPr>
        <w:t xml:space="preserve"> </w:t>
      </w:r>
      <w:r w:rsidRPr="00087452">
        <w:rPr>
          <w:sz w:val="26"/>
          <w:szCs w:val="26"/>
        </w:rPr>
        <w:t>Оснований для переоценки обоснованных выводов судьи, изложенных в данном решении, в том числе и для его отмены по изложенным в жалобе доводам, не имеется.</w:t>
      </w:r>
    </w:p>
    <w:p w:rsidR="00E068E7" w:rsidRPr="00B1437D" w:rsidRDefault="00E068E7" w:rsidP="00B1437D">
      <w:pPr>
        <w:pStyle w:val="3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B1437D">
        <w:rPr>
          <w:sz w:val="26"/>
          <w:szCs w:val="26"/>
        </w:rPr>
        <w:t xml:space="preserve">Таким образом, </w:t>
      </w:r>
      <w:r>
        <w:rPr>
          <w:sz w:val="26"/>
          <w:szCs w:val="26"/>
        </w:rPr>
        <w:t>н</w:t>
      </w:r>
      <w:r w:rsidRPr="00907978">
        <w:rPr>
          <w:sz w:val="26"/>
          <w:szCs w:val="26"/>
        </w:rPr>
        <w:t>арушений норм материального и процессуального права,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E068E7" w:rsidRPr="00B1437D" w:rsidRDefault="00E068E7" w:rsidP="00C452CC">
      <w:pPr>
        <w:suppressAutoHyphens/>
        <w:ind w:firstLine="709"/>
        <w:jc w:val="both"/>
        <w:rPr>
          <w:sz w:val="26"/>
          <w:szCs w:val="26"/>
        </w:rPr>
      </w:pPr>
      <w:r w:rsidRPr="00B1437D">
        <w:rPr>
          <w:sz w:val="26"/>
          <w:szCs w:val="26"/>
        </w:rPr>
        <w:t>На основании изложенного, руководствуясь ст. 30.17 КоАП РФ,</w:t>
      </w:r>
      <w:r>
        <w:rPr>
          <w:sz w:val="26"/>
          <w:szCs w:val="26"/>
        </w:rPr>
        <w:t xml:space="preserve"> </w:t>
      </w:r>
    </w:p>
    <w:p w:rsidR="00E068E7" w:rsidRPr="00B1437D" w:rsidRDefault="00E068E7" w:rsidP="00C452CC">
      <w:pPr>
        <w:suppressAutoHyphens/>
        <w:jc w:val="center"/>
        <w:rPr>
          <w:sz w:val="26"/>
          <w:szCs w:val="26"/>
        </w:rPr>
      </w:pPr>
    </w:p>
    <w:p w:rsidR="00E068E7" w:rsidRDefault="00E068E7" w:rsidP="00C452CC">
      <w:pPr>
        <w:suppressAutoHyphens/>
        <w:jc w:val="center"/>
        <w:rPr>
          <w:sz w:val="26"/>
          <w:szCs w:val="26"/>
        </w:rPr>
      </w:pPr>
      <w:r w:rsidRPr="00B1437D">
        <w:rPr>
          <w:sz w:val="26"/>
          <w:szCs w:val="26"/>
        </w:rPr>
        <w:t>постановил:</w:t>
      </w:r>
    </w:p>
    <w:p w:rsidR="00E068E7" w:rsidRPr="00B1437D" w:rsidRDefault="00E068E7" w:rsidP="00C452CC">
      <w:pPr>
        <w:suppressAutoHyphens/>
        <w:jc w:val="center"/>
        <w:rPr>
          <w:sz w:val="26"/>
          <w:szCs w:val="26"/>
        </w:rPr>
      </w:pPr>
    </w:p>
    <w:p w:rsidR="00E068E7" w:rsidRPr="00B1437D" w:rsidRDefault="00E068E7" w:rsidP="00B1437D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постановление </w:t>
      </w:r>
      <w:r w:rsidRPr="00B1437D">
        <w:rPr>
          <w:sz w:val="26"/>
          <w:szCs w:val="26"/>
        </w:rPr>
        <w:t xml:space="preserve">судьи Ставропольского гарнизонного военного суда от 14 июня 2018 г. о назначении </w:t>
      </w:r>
      <w:r>
        <w:rPr>
          <w:sz w:val="26"/>
          <w:szCs w:val="26"/>
        </w:rPr>
        <w:t>Ткаченко Владимиру Михайловичу</w:t>
      </w:r>
      <w:r w:rsidRPr="00B1437D">
        <w:rPr>
          <w:sz w:val="26"/>
          <w:szCs w:val="26"/>
        </w:rPr>
        <w:t xml:space="preserve"> административного наказания за совершение п</w:t>
      </w:r>
      <w:r>
        <w:rPr>
          <w:sz w:val="26"/>
          <w:szCs w:val="26"/>
        </w:rPr>
        <w:t>равонарушения, предусмотренного ч. 3 ст. 12.5</w:t>
      </w:r>
      <w:r w:rsidRPr="00B1437D">
        <w:rPr>
          <w:sz w:val="26"/>
          <w:szCs w:val="26"/>
        </w:rPr>
        <w:t xml:space="preserve"> КоАП РФ,</w:t>
      </w:r>
      <w:r>
        <w:rPr>
          <w:sz w:val="26"/>
          <w:szCs w:val="26"/>
        </w:rPr>
        <w:t xml:space="preserve"> и решение</w:t>
      </w:r>
      <w:r w:rsidRPr="00B1437D">
        <w:rPr>
          <w:sz w:val="26"/>
          <w:szCs w:val="26"/>
        </w:rPr>
        <w:t xml:space="preserve"> судьи Северо-Кавказского окружного военного суда</w:t>
      </w:r>
      <w:r>
        <w:rPr>
          <w:sz w:val="26"/>
          <w:szCs w:val="26"/>
        </w:rPr>
        <w:t xml:space="preserve"> </w:t>
      </w:r>
      <w:r w:rsidRPr="00B1437D">
        <w:rPr>
          <w:sz w:val="26"/>
          <w:szCs w:val="26"/>
        </w:rPr>
        <w:t>от 16 июля 2018 г</w:t>
      </w:r>
      <w:r>
        <w:rPr>
          <w:sz w:val="26"/>
          <w:szCs w:val="26"/>
        </w:rPr>
        <w:t>.</w:t>
      </w:r>
      <w:r w:rsidRPr="00B1437D">
        <w:rPr>
          <w:sz w:val="26"/>
          <w:szCs w:val="26"/>
        </w:rPr>
        <w:t>,</w:t>
      </w:r>
      <w:r w:rsidRPr="00B1437D">
        <w:rPr>
          <w:color w:val="000000"/>
          <w:sz w:val="26"/>
          <w:szCs w:val="26"/>
        </w:rPr>
        <w:t xml:space="preserve"> оставить без изменения, </w:t>
      </w:r>
      <w:r w:rsidRPr="00B1437D">
        <w:rPr>
          <w:sz w:val="26"/>
          <w:szCs w:val="26"/>
        </w:rPr>
        <w:t xml:space="preserve">а жалобу </w:t>
      </w:r>
      <w:r>
        <w:rPr>
          <w:sz w:val="26"/>
          <w:szCs w:val="26"/>
        </w:rPr>
        <w:t>Ткаченко В.М.</w:t>
      </w:r>
      <w:r w:rsidRPr="00B1437D">
        <w:rPr>
          <w:sz w:val="26"/>
          <w:szCs w:val="26"/>
        </w:rPr>
        <w:t xml:space="preserve"> – без удовлетворения.</w:t>
      </w:r>
    </w:p>
    <w:p w:rsidR="00E068E7" w:rsidRPr="00B1437D" w:rsidRDefault="00E068E7" w:rsidP="00C452CC">
      <w:pPr>
        <w:ind w:firstLine="708"/>
        <w:jc w:val="both"/>
        <w:rPr>
          <w:sz w:val="26"/>
          <w:szCs w:val="26"/>
        </w:rPr>
      </w:pPr>
    </w:p>
    <w:p w:rsidR="00E068E7" w:rsidRPr="00B1437D" w:rsidRDefault="00E068E7" w:rsidP="00C452CC">
      <w:pPr>
        <w:pStyle w:val="BodyTextIndent2"/>
        <w:suppressAutoHyphens/>
        <w:ind w:firstLine="709"/>
        <w:rPr>
          <w:sz w:val="26"/>
          <w:szCs w:val="26"/>
        </w:rPr>
      </w:pPr>
    </w:p>
    <w:p w:rsidR="00E068E7" w:rsidRPr="00B1437D" w:rsidRDefault="00E068E7" w:rsidP="00B1437D">
      <w:pPr>
        <w:pStyle w:val="BodyTextIndent2"/>
        <w:suppressAutoHyphens/>
        <w:ind w:firstLine="0"/>
        <w:rPr>
          <w:sz w:val="26"/>
          <w:szCs w:val="26"/>
        </w:rPr>
      </w:pPr>
      <w:r w:rsidRPr="00B1437D">
        <w:rPr>
          <w:sz w:val="26"/>
          <w:szCs w:val="26"/>
        </w:rPr>
        <w:t>Пр</w:t>
      </w:r>
      <w:r>
        <w:rPr>
          <w:sz w:val="26"/>
          <w:szCs w:val="26"/>
        </w:rPr>
        <w:t>едседатель суда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  </w:t>
      </w:r>
      <w:r w:rsidRPr="00B1437D">
        <w:rPr>
          <w:sz w:val="26"/>
          <w:szCs w:val="26"/>
        </w:rPr>
        <w:t>М.Ю. Птицын</w:t>
      </w:r>
    </w:p>
    <w:p w:rsidR="00E068E7" w:rsidRDefault="00E068E7">
      <w:pPr>
        <w:rPr>
          <w:sz w:val="26"/>
          <w:szCs w:val="26"/>
        </w:rPr>
      </w:pPr>
    </w:p>
    <w:p w:rsidR="00E068E7" w:rsidRDefault="00E068E7">
      <w:pPr>
        <w:rPr>
          <w:sz w:val="26"/>
          <w:szCs w:val="26"/>
        </w:rPr>
      </w:pPr>
    </w:p>
    <w:sectPr w:rsidR="00E068E7" w:rsidSect="00FF1B6F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964" w:right="454" w:bottom="851" w:left="153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68E7" w:rsidRDefault="00E068E7" w:rsidP="00EC7CE4">
      <w:r>
        <w:separator/>
      </w:r>
    </w:p>
  </w:endnote>
  <w:endnote w:type="continuationSeparator" w:id="0">
    <w:p w:rsidR="00E068E7" w:rsidRDefault="00E068E7" w:rsidP="00EC7C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imSun">
    <w:altName w:val="§­§°§®§Ц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68E7" w:rsidRDefault="00E068E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68E7" w:rsidRDefault="00E068E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68E7" w:rsidRDefault="00E068E7" w:rsidP="00EC7CE4">
      <w:r>
        <w:separator/>
      </w:r>
    </w:p>
  </w:footnote>
  <w:footnote w:type="continuationSeparator" w:id="0">
    <w:p w:rsidR="00E068E7" w:rsidRDefault="00E068E7" w:rsidP="00EC7C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68E7" w:rsidRPr="00755E27" w:rsidRDefault="00E068E7">
    <w:pPr>
      <w:pStyle w:val="Header"/>
      <w:jc w:val="center"/>
      <w:rPr>
        <w:sz w:val="26"/>
        <w:szCs w:val="26"/>
      </w:rPr>
    </w:pPr>
    <w:r w:rsidRPr="00755E27">
      <w:rPr>
        <w:sz w:val="26"/>
        <w:szCs w:val="26"/>
      </w:rPr>
      <w:fldChar w:fldCharType="begin"/>
    </w:r>
    <w:r w:rsidRPr="00755E27">
      <w:rPr>
        <w:sz w:val="26"/>
        <w:szCs w:val="26"/>
      </w:rPr>
      <w:instrText xml:space="preserve"> PAGE   \* MERGEFORMAT </w:instrText>
    </w:r>
    <w:r w:rsidRPr="00755E27">
      <w:rPr>
        <w:sz w:val="26"/>
        <w:szCs w:val="26"/>
      </w:rPr>
      <w:fldChar w:fldCharType="separate"/>
    </w:r>
    <w:r>
      <w:rPr>
        <w:noProof/>
        <w:sz w:val="26"/>
        <w:szCs w:val="26"/>
      </w:rPr>
      <w:t>3</w:t>
    </w:r>
    <w:r w:rsidRPr="00755E27">
      <w:rPr>
        <w:sz w:val="26"/>
        <w:szCs w:val="26"/>
      </w:rPr>
      <w:fldChar w:fldCharType="end"/>
    </w:r>
  </w:p>
  <w:p w:rsidR="00E068E7" w:rsidRDefault="00E068E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68E7" w:rsidRDefault="00E068E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7371A"/>
    <w:rsid w:val="000103BA"/>
    <w:rsid w:val="00032854"/>
    <w:rsid w:val="00036320"/>
    <w:rsid w:val="00061A4F"/>
    <w:rsid w:val="00065731"/>
    <w:rsid w:val="00067626"/>
    <w:rsid w:val="00070163"/>
    <w:rsid w:val="00087452"/>
    <w:rsid w:val="0009632D"/>
    <w:rsid w:val="000B0513"/>
    <w:rsid w:val="000C7FF2"/>
    <w:rsid w:val="000E7C36"/>
    <w:rsid w:val="000F2CDC"/>
    <w:rsid w:val="00155CBF"/>
    <w:rsid w:val="001640CF"/>
    <w:rsid w:val="00181933"/>
    <w:rsid w:val="00227E1C"/>
    <w:rsid w:val="002302F9"/>
    <w:rsid w:val="002817E1"/>
    <w:rsid w:val="002E2469"/>
    <w:rsid w:val="002F6FA1"/>
    <w:rsid w:val="0036458B"/>
    <w:rsid w:val="003974E2"/>
    <w:rsid w:val="003A18EF"/>
    <w:rsid w:val="003A6B06"/>
    <w:rsid w:val="003B1E14"/>
    <w:rsid w:val="003B2325"/>
    <w:rsid w:val="004164DF"/>
    <w:rsid w:val="00432DB6"/>
    <w:rsid w:val="00483DE9"/>
    <w:rsid w:val="00491C16"/>
    <w:rsid w:val="004B6CA5"/>
    <w:rsid w:val="004B7B2F"/>
    <w:rsid w:val="004D7AB0"/>
    <w:rsid w:val="004F213E"/>
    <w:rsid w:val="00516CA3"/>
    <w:rsid w:val="00541AE3"/>
    <w:rsid w:val="00574296"/>
    <w:rsid w:val="00592C8A"/>
    <w:rsid w:val="005A07C0"/>
    <w:rsid w:val="005B7CFA"/>
    <w:rsid w:val="005D3160"/>
    <w:rsid w:val="005E5C74"/>
    <w:rsid w:val="00627514"/>
    <w:rsid w:val="00631B30"/>
    <w:rsid w:val="006D7DBB"/>
    <w:rsid w:val="006E64D5"/>
    <w:rsid w:val="00731B77"/>
    <w:rsid w:val="00755E27"/>
    <w:rsid w:val="00782EC2"/>
    <w:rsid w:val="007B1118"/>
    <w:rsid w:val="007C66FB"/>
    <w:rsid w:val="008059BB"/>
    <w:rsid w:val="00827437"/>
    <w:rsid w:val="00856307"/>
    <w:rsid w:val="008611E2"/>
    <w:rsid w:val="0087371A"/>
    <w:rsid w:val="008A0DBB"/>
    <w:rsid w:val="008B6425"/>
    <w:rsid w:val="008E5420"/>
    <w:rsid w:val="00907978"/>
    <w:rsid w:val="0091011E"/>
    <w:rsid w:val="00960E2E"/>
    <w:rsid w:val="00982565"/>
    <w:rsid w:val="009E677A"/>
    <w:rsid w:val="009F27A3"/>
    <w:rsid w:val="00A0390D"/>
    <w:rsid w:val="00A057E7"/>
    <w:rsid w:val="00A351B5"/>
    <w:rsid w:val="00A5725D"/>
    <w:rsid w:val="00AA2FB8"/>
    <w:rsid w:val="00AC4071"/>
    <w:rsid w:val="00AC60E2"/>
    <w:rsid w:val="00AF3ED3"/>
    <w:rsid w:val="00B1437D"/>
    <w:rsid w:val="00B23B8F"/>
    <w:rsid w:val="00B344D4"/>
    <w:rsid w:val="00BA3BF5"/>
    <w:rsid w:val="00BE130A"/>
    <w:rsid w:val="00C307C0"/>
    <w:rsid w:val="00C452CC"/>
    <w:rsid w:val="00C57207"/>
    <w:rsid w:val="00C5795D"/>
    <w:rsid w:val="00CA4711"/>
    <w:rsid w:val="00CC07AD"/>
    <w:rsid w:val="00CD0966"/>
    <w:rsid w:val="00CE4F02"/>
    <w:rsid w:val="00D55991"/>
    <w:rsid w:val="00DB1D92"/>
    <w:rsid w:val="00DC17DD"/>
    <w:rsid w:val="00E0132D"/>
    <w:rsid w:val="00E068E7"/>
    <w:rsid w:val="00E2175A"/>
    <w:rsid w:val="00E97430"/>
    <w:rsid w:val="00EA22CA"/>
    <w:rsid w:val="00EC2B9D"/>
    <w:rsid w:val="00EC7CE4"/>
    <w:rsid w:val="00EF2BAD"/>
    <w:rsid w:val="00F41758"/>
    <w:rsid w:val="00F90983"/>
    <w:rsid w:val="00FA1194"/>
    <w:rsid w:val="00FA1A61"/>
    <w:rsid w:val="00FF1B6F"/>
    <w:rsid w:val="00FF6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71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rsid w:val="0087371A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7371A"/>
    <w:rPr>
      <w:rFonts w:ascii="Courier New" w:hAnsi="Courier New" w:cs="Courier New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87371A"/>
    <w:pPr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87371A"/>
    <w:rPr>
      <w:rFonts w:ascii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uiPriority w:val="99"/>
    <w:rsid w:val="0087371A"/>
  </w:style>
  <w:style w:type="paragraph" w:styleId="Header">
    <w:name w:val="header"/>
    <w:basedOn w:val="Normal"/>
    <w:link w:val="HeaderChar"/>
    <w:uiPriority w:val="99"/>
    <w:rsid w:val="0087371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7371A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rsid w:val="0087371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7371A"/>
    <w:rPr>
      <w:rFonts w:ascii="Times New Roman" w:hAnsi="Times New Roman" w:cs="Times New Roman"/>
      <w:sz w:val="24"/>
      <w:szCs w:val="24"/>
      <w:lang w:eastAsia="ru-RU"/>
    </w:rPr>
  </w:style>
  <w:style w:type="paragraph" w:styleId="Title">
    <w:name w:val="Title"/>
    <w:basedOn w:val="Normal"/>
    <w:link w:val="TitleChar"/>
    <w:uiPriority w:val="99"/>
    <w:qFormat/>
    <w:rsid w:val="0087371A"/>
    <w:pPr>
      <w:jc w:val="center"/>
    </w:pPr>
    <w:rPr>
      <w:b/>
      <w:bCs/>
      <w:spacing w:val="60"/>
    </w:rPr>
  </w:style>
  <w:style w:type="character" w:customStyle="1" w:styleId="TitleChar">
    <w:name w:val="Title Char"/>
    <w:basedOn w:val="DefaultParagraphFont"/>
    <w:link w:val="Title"/>
    <w:uiPriority w:val="99"/>
    <w:locked/>
    <w:rsid w:val="0087371A"/>
    <w:rPr>
      <w:rFonts w:ascii="Times New Roman" w:hAnsi="Times New Roman" w:cs="Times New Roman"/>
      <w:b/>
      <w:bCs/>
      <w:spacing w:val="60"/>
      <w:sz w:val="20"/>
      <w:szCs w:val="20"/>
      <w:lang w:eastAsia="ru-RU"/>
    </w:rPr>
  </w:style>
  <w:style w:type="paragraph" w:customStyle="1" w:styleId="21">
    <w:name w:val="Основной текст 21"/>
    <w:basedOn w:val="Normal"/>
    <w:uiPriority w:val="99"/>
    <w:rsid w:val="0087371A"/>
    <w:pPr>
      <w:ind w:firstLine="851"/>
    </w:pPr>
  </w:style>
  <w:style w:type="paragraph" w:customStyle="1" w:styleId="ConsPlusNormal">
    <w:name w:val="ConsPlusNormal"/>
    <w:uiPriority w:val="99"/>
    <w:rsid w:val="0087371A"/>
    <w:pPr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paragraph" w:customStyle="1" w:styleId="2">
    <w:name w:val="Основной текст2"/>
    <w:basedOn w:val="Normal"/>
    <w:uiPriority w:val="99"/>
    <w:rsid w:val="0087371A"/>
    <w:pPr>
      <w:shd w:val="clear" w:color="auto" w:fill="FFFFFF"/>
      <w:spacing w:line="298" w:lineRule="exact"/>
      <w:jc w:val="both"/>
    </w:pPr>
  </w:style>
  <w:style w:type="character" w:customStyle="1" w:styleId="20">
    <w:name w:val="Основной текст (2)_"/>
    <w:basedOn w:val="DefaultParagraphFont"/>
    <w:link w:val="210"/>
    <w:uiPriority w:val="99"/>
    <w:locked/>
    <w:rsid w:val="0087371A"/>
    <w:rPr>
      <w:shd w:val="clear" w:color="auto" w:fill="FFFFFF"/>
    </w:rPr>
  </w:style>
  <w:style w:type="paragraph" w:customStyle="1" w:styleId="210">
    <w:name w:val="Основной текст (2)1"/>
    <w:basedOn w:val="Normal"/>
    <w:link w:val="20"/>
    <w:uiPriority w:val="99"/>
    <w:rsid w:val="0087371A"/>
    <w:pPr>
      <w:widowControl w:val="0"/>
      <w:shd w:val="clear" w:color="auto" w:fill="FFFFFF"/>
      <w:spacing w:after="240" w:line="288" w:lineRule="exact"/>
      <w:jc w:val="both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3">
    <w:name w:val="Основной текст3"/>
    <w:basedOn w:val="Normal"/>
    <w:uiPriority w:val="99"/>
    <w:rsid w:val="0087371A"/>
    <w:pPr>
      <w:shd w:val="clear" w:color="auto" w:fill="FFFFFF"/>
      <w:spacing w:line="298" w:lineRule="exact"/>
      <w:jc w:val="both"/>
    </w:pPr>
  </w:style>
  <w:style w:type="character" w:customStyle="1" w:styleId="a">
    <w:name w:val="Основной текст_"/>
    <w:basedOn w:val="DefaultParagraphFont"/>
    <w:link w:val="1"/>
    <w:uiPriority w:val="99"/>
    <w:locked/>
    <w:rsid w:val="0087371A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Normal"/>
    <w:link w:val="a"/>
    <w:uiPriority w:val="99"/>
    <w:rsid w:val="0087371A"/>
    <w:pPr>
      <w:shd w:val="clear" w:color="auto" w:fill="FFFFFF"/>
      <w:spacing w:after="240" w:line="302" w:lineRule="exact"/>
      <w:jc w:val="center"/>
    </w:pPr>
    <w:rPr>
      <w:rFonts w:ascii="Calibri" w:eastAsia="Calibri" w:hAnsi="Calibri" w:cs="Calibr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B23B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23B8F"/>
    <w:rPr>
      <w:rFonts w:ascii="Tahoma" w:hAnsi="Tahoma" w:cs="Tahoma"/>
      <w:sz w:val="16"/>
      <w:szCs w:val="16"/>
      <w:lang w:eastAsia="ru-RU"/>
    </w:rPr>
  </w:style>
  <w:style w:type="paragraph" w:styleId="BodyText2">
    <w:name w:val="Body Text 2"/>
    <w:basedOn w:val="Normal"/>
    <w:link w:val="BodyText2Char"/>
    <w:uiPriority w:val="99"/>
    <w:rsid w:val="00574296"/>
    <w:pPr>
      <w:ind w:firstLine="851"/>
    </w:pPr>
    <w:rPr>
      <w:rFonts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FF647C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№3_"/>
    <w:basedOn w:val="DefaultParagraphFont"/>
    <w:link w:val="31"/>
    <w:uiPriority w:val="99"/>
    <w:locked/>
    <w:rsid w:val="002302F9"/>
    <w:rPr>
      <w:b/>
      <w:bCs/>
      <w:sz w:val="23"/>
      <w:szCs w:val="23"/>
    </w:rPr>
  </w:style>
  <w:style w:type="character" w:customStyle="1" w:styleId="39pt">
    <w:name w:val="Заголовок №3 + 9 pt"/>
    <w:aliases w:val="Малые прописные,Интервал 0 pt1"/>
    <w:basedOn w:val="30"/>
    <w:uiPriority w:val="99"/>
    <w:rsid w:val="002302F9"/>
    <w:rPr>
      <w:smallCaps/>
      <w:spacing w:val="10"/>
      <w:sz w:val="18"/>
      <w:szCs w:val="18"/>
      <w:u w:val="single"/>
    </w:rPr>
  </w:style>
  <w:style w:type="character" w:customStyle="1" w:styleId="32">
    <w:name w:val="Заголовок №3"/>
    <w:basedOn w:val="30"/>
    <w:uiPriority w:val="99"/>
    <w:rsid w:val="002302F9"/>
    <w:rPr>
      <w:u w:val="single"/>
    </w:rPr>
  </w:style>
  <w:style w:type="character" w:customStyle="1" w:styleId="33">
    <w:name w:val="Заголовок №3 + Не полужирный"/>
    <w:basedOn w:val="30"/>
    <w:uiPriority w:val="99"/>
    <w:rsid w:val="002302F9"/>
    <w:rPr>
      <w:u w:val="single"/>
    </w:rPr>
  </w:style>
  <w:style w:type="paragraph" w:customStyle="1" w:styleId="31">
    <w:name w:val="Заголовок №31"/>
    <w:basedOn w:val="Normal"/>
    <w:link w:val="30"/>
    <w:uiPriority w:val="99"/>
    <w:rsid w:val="002302F9"/>
    <w:pPr>
      <w:shd w:val="clear" w:color="auto" w:fill="FFFFFF"/>
      <w:spacing w:before="60" w:after="180" w:line="240" w:lineRule="atLeast"/>
      <w:ind w:firstLine="560"/>
      <w:jc w:val="both"/>
      <w:outlineLvl w:val="2"/>
    </w:pPr>
    <w:rPr>
      <w:rFonts w:eastAsia="Calibri"/>
      <w:b/>
      <w:bCs/>
      <w:noProof/>
      <w:sz w:val="23"/>
      <w:szCs w:val="23"/>
    </w:rPr>
  </w:style>
  <w:style w:type="character" w:customStyle="1" w:styleId="22">
    <w:name w:val="Основной текст + Полужирный2"/>
    <w:basedOn w:val="a"/>
    <w:uiPriority w:val="99"/>
    <w:rsid w:val="00C452CC"/>
    <w:rPr>
      <w:rFonts w:ascii="Times New Roman" w:hAnsi="Times New Roman" w:cs="Times New Roman"/>
      <w:b/>
      <w:bCs/>
      <w:spacing w:val="0"/>
      <w:sz w:val="23"/>
      <w:szCs w:val="23"/>
      <w:u w:val="single"/>
    </w:rPr>
  </w:style>
  <w:style w:type="character" w:customStyle="1" w:styleId="10">
    <w:name w:val="Основной текст + Полужирный1"/>
    <w:basedOn w:val="a"/>
    <w:uiPriority w:val="99"/>
    <w:rsid w:val="00C452CC"/>
    <w:rPr>
      <w:rFonts w:ascii="Times New Roman" w:hAnsi="Times New Roman" w:cs="Times New Roman"/>
      <w:b/>
      <w:bCs/>
      <w:noProof/>
      <w:spacing w:val="0"/>
      <w:sz w:val="23"/>
      <w:szCs w:val="23"/>
    </w:rPr>
  </w:style>
  <w:style w:type="paragraph" w:customStyle="1" w:styleId="220">
    <w:name w:val="Основной текст 22"/>
    <w:basedOn w:val="Normal"/>
    <w:uiPriority w:val="99"/>
    <w:rsid w:val="00067626"/>
    <w:pPr>
      <w:ind w:firstLine="851"/>
    </w:pPr>
  </w:style>
  <w:style w:type="paragraph" w:customStyle="1" w:styleId="Textbody">
    <w:name w:val="Text body"/>
    <w:basedOn w:val="Normal"/>
    <w:uiPriority w:val="99"/>
    <w:rsid w:val="00067626"/>
    <w:pPr>
      <w:widowControl w:val="0"/>
      <w:suppressAutoHyphens/>
      <w:autoSpaceDN w:val="0"/>
      <w:spacing w:after="120"/>
      <w:textAlignment w:val="baseline"/>
    </w:pPr>
    <w:rPr>
      <w:rFonts w:eastAsia="SimSun"/>
      <w:kern w:val="3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5244</TotalTime>
  <Pages>3</Pages>
  <Words>1303</Words>
  <Characters>7433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Лазарева</cp:lastModifiedBy>
  <cp:revision>18</cp:revision>
  <cp:lastPrinted>2018-11-20T08:27:00Z</cp:lastPrinted>
  <dcterms:created xsi:type="dcterms:W3CDTF">2018-09-28T09:27:00Z</dcterms:created>
  <dcterms:modified xsi:type="dcterms:W3CDTF">2018-11-20T08:27:00Z</dcterms:modified>
</cp:coreProperties>
</file>