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725FA" w:rsidRDefault="00F725FA" w:rsidP="00F725FA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725FA">
        <w:rPr>
          <w:rFonts w:ascii="Times New Roman" w:hAnsi="Times New Roman" w:cs="Times New Roman"/>
          <w:b/>
          <w:sz w:val="24"/>
          <w:szCs w:val="24"/>
        </w:rPr>
        <w:t>46. Срок лишения права управления транспортными средствами прерывается, если лицо заявило об утрате соответствующего удостоверения, а затем фактически продолжало пользоваться им при управлении транспортным средством, что подтверждается фактом изъятия данного удостоверения. Продолжение исчисления течения прерванного срока производится со дня изъятия у лица названного удостоверения.</w:t>
      </w:r>
      <w:r w:rsidRPr="00F725FA">
        <w:rPr>
          <w:rFonts w:ascii="Times New Roman" w:hAnsi="Times New Roman" w:cs="Times New Roman"/>
          <w:sz w:val="24"/>
          <w:szCs w:val="24"/>
        </w:rPr>
        <w:t xml:space="preserve"> </w:t>
      </w:r>
    </w:p>
    <w:p w:rsidR="00A55536" w:rsidRPr="00F725FA" w:rsidRDefault="00F725FA" w:rsidP="00F725FA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F725FA">
        <w:rPr>
          <w:rFonts w:ascii="Times New Roman" w:hAnsi="Times New Roman" w:cs="Times New Roman"/>
          <w:sz w:val="24"/>
          <w:szCs w:val="24"/>
        </w:rPr>
        <w:t>Постановлением мирового судьи, оставленным без изменения решением судьи городского суда и постановлением судьи кассационного суда общей юрисдикции, Б. признан виновным в совершении административного правонарушения, предусмотренного частью 2 статьи 12.7 КоАП РФ, с назначением административного наказания в виде административного штрафа.</w:t>
      </w:r>
      <w:proofErr w:type="gramEnd"/>
      <w:r w:rsidRPr="00F725FA">
        <w:rPr>
          <w:rFonts w:ascii="Times New Roman" w:hAnsi="Times New Roman" w:cs="Times New Roman"/>
          <w:sz w:val="24"/>
          <w:szCs w:val="24"/>
        </w:rPr>
        <w:t xml:space="preserve"> В жалобе, поданной в Верховный Суд, Б. выражал несогласие с названными судебными актами, ставил вопрос об их отмене. Судья Верховного Суда, изучив материалы дела и доводы жалобы, пришел к следующим выводам. Частью 2 статьи 12.7 КоАП РФ (цитируемые нормы приведены в редакции, действовавшей на момент возникновения обстоятельств, послуживших основанием для привлечения Б. к административной ответственности) предусмотрено, что управление транспортным средством водителем, лишенным права управления транспортными средствами, влечет назначение административного наказания. Основанием для привлечения Б. к административной ответственности, предусмотренной частью 2 статьи 12.7 КоАП РФ, послужили следующие обстоятельства: 13 апреля 2021 г. он управлял транспортным средством, будучи </w:t>
      </w:r>
      <w:proofErr w:type="gramStart"/>
      <w:r w:rsidRPr="00F725FA">
        <w:rPr>
          <w:rFonts w:ascii="Times New Roman" w:hAnsi="Times New Roman" w:cs="Times New Roman"/>
          <w:sz w:val="24"/>
          <w:szCs w:val="24"/>
        </w:rPr>
        <w:t>лишенным</w:t>
      </w:r>
      <w:proofErr w:type="gramEnd"/>
      <w:r w:rsidRPr="00F725FA">
        <w:rPr>
          <w:rFonts w:ascii="Times New Roman" w:hAnsi="Times New Roman" w:cs="Times New Roman"/>
          <w:sz w:val="24"/>
          <w:szCs w:val="24"/>
        </w:rPr>
        <w:t xml:space="preserve"> права управления транспортными средствами. Ранее вступившим в законную силу постановлением мирового судьи Б. </w:t>
      </w:r>
      <w:proofErr w:type="gramStart"/>
      <w:r w:rsidRPr="00F725FA">
        <w:rPr>
          <w:rFonts w:ascii="Times New Roman" w:hAnsi="Times New Roman" w:cs="Times New Roman"/>
          <w:sz w:val="24"/>
          <w:szCs w:val="24"/>
        </w:rPr>
        <w:t>признан</w:t>
      </w:r>
      <w:proofErr w:type="gramEnd"/>
      <w:r w:rsidRPr="00F725FA">
        <w:rPr>
          <w:rFonts w:ascii="Times New Roman" w:hAnsi="Times New Roman" w:cs="Times New Roman"/>
          <w:sz w:val="24"/>
          <w:szCs w:val="24"/>
        </w:rPr>
        <w:t xml:space="preserve"> виновным в совершении административного правонарушения, предусмотренного частью 1 статьи 12.26 КоАП РФ, ему назначено административное наказание в виде административного штрафа с лишением права управления транспортными средствами. Согласно содержащейся в материалах дела справке должностного лица МВД России 24 января 2019 г. Б. подал заявление об утере водительского удостоверения. </w:t>
      </w:r>
      <w:proofErr w:type="gramStart"/>
      <w:r w:rsidRPr="00F725FA">
        <w:rPr>
          <w:rFonts w:ascii="Times New Roman" w:hAnsi="Times New Roman" w:cs="Times New Roman"/>
          <w:sz w:val="24"/>
          <w:szCs w:val="24"/>
        </w:rPr>
        <w:t>В протоколе об изъятии вещей и документов от 13 апреля 2021 г. зафиксировано, что у Б. было изъято водительское удостоверение, об утрате которого он заявил 24 января 2019 г. 121 Вывод о наличии в действиях Б. состава административного правонарушения, предусмотренного частью 2 статьи 12.7 КоАП РФ, соответствует фактическим обстоятельствам дела и собранным доказательствам, получившим надлежащую оценку в обжалуемых судебных актах</w:t>
      </w:r>
      <w:proofErr w:type="gramEnd"/>
      <w:r w:rsidRPr="00F725FA">
        <w:rPr>
          <w:rFonts w:ascii="Times New Roman" w:hAnsi="Times New Roman" w:cs="Times New Roman"/>
          <w:sz w:val="24"/>
          <w:szCs w:val="24"/>
        </w:rPr>
        <w:t xml:space="preserve">. </w:t>
      </w:r>
      <w:proofErr w:type="gramStart"/>
      <w:r w:rsidRPr="00F725FA">
        <w:rPr>
          <w:rFonts w:ascii="Times New Roman" w:hAnsi="Times New Roman" w:cs="Times New Roman"/>
          <w:sz w:val="24"/>
          <w:szCs w:val="24"/>
        </w:rPr>
        <w:t>Доводы жалобы о неправильной квалификации вмененного Б. деяния (которое, как утверждалось в жалобе, следовало квалифицировать по части 1 статьи 12.7 КоАП РФ) со ссылкой на заявление Б. об утрате водительского удостоверения от 24 января 2019 г. и об истечении срока назначенного административного наказания в виде лишения права управления транспортными средствами на момент выявления правонарушения 13 апреля 2021 г. опровергаются установленными</w:t>
      </w:r>
      <w:proofErr w:type="gramEnd"/>
      <w:r w:rsidRPr="00F725FA">
        <w:rPr>
          <w:rFonts w:ascii="Times New Roman" w:hAnsi="Times New Roman" w:cs="Times New Roman"/>
          <w:sz w:val="24"/>
          <w:szCs w:val="24"/>
        </w:rPr>
        <w:t xml:space="preserve"> обстоятельствами. Как следует из обжалованного постановления мирового судьи, Б. при рассмотрении дела пояснял, что водительское удостоверение, об утрате которого он заявил 24 января 2019 г., было найдено, в </w:t>
      </w:r>
      <w:proofErr w:type="gramStart"/>
      <w:r w:rsidRPr="00F725FA">
        <w:rPr>
          <w:rFonts w:ascii="Times New Roman" w:hAnsi="Times New Roman" w:cs="Times New Roman"/>
          <w:sz w:val="24"/>
          <w:szCs w:val="24"/>
        </w:rPr>
        <w:t>связи</w:t>
      </w:r>
      <w:proofErr w:type="gramEnd"/>
      <w:r w:rsidRPr="00F725FA">
        <w:rPr>
          <w:rFonts w:ascii="Times New Roman" w:hAnsi="Times New Roman" w:cs="Times New Roman"/>
          <w:sz w:val="24"/>
          <w:szCs w:val="24"/>
        </w:rPr>
        <w:t xml:space="preserve"> с чем по истечении срока лишения права Б. продолжил его использование. В силу части 2 статьи 32.7 КоАП РФ в случае уклонения лица, лишенного права управления транспортными средствами, от сдачи соответствующего удостоверения срок лишения указанного права прерывается. </w:t>
      </w:r>
      <w:proofErr w:type="gramStart"/>
      <w:r w:rsidRPr="00F725FA">
        <w:rPr>
          <w:rFonts w:ascii="Times New Roman" w:hAnsi="Times New Roman" w:cs="Times New Roman"/>
          <w:sz w:val="24"/>
          <w:szCs w:val="24"/>
        </w:rPr>
        <w:t xml:space="preserve">Течение прерванного срока лишения права управления транспортными средствами продолжается со дня сдачи лицом либо изъятия у него </w:t>
      </w:r>
      <w:r w:rsidRPr="00F725FA">
        <w:rPr>
          <w:rFonts w:ascii="Times New Roman" w:hAnsi="Times New Roman" w:cs="Times New Roman"/>
          <w:sz w:val="24"/>
          <w:szCs w:val="24"/>
        </w:rPr>
        <w:lastRenderedPageBreak/>
        <w:t>соответствующего удостоверения (в том числе в случае, если срок действия данного удостоверения истек), а равно со дня получения соответствующим подразделением органа, на которое возложено исполнение постановления о назначении административного наказания, заявления лица об утрате этого удостоверения.</w:t>
      </w:r>
      <w:proofErr w:type="gramEnd"/>
      <w:r w:rsidRPr="00F725FA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F725FA">
        <w:rPr>
          <w:rFonts w:ascii="Times New Roman" w:hAnsi="Times New Roman" w:cs="Times New Roman"/>
          <w:sz w:val="24"/>
          <w:szCs w:val="24"/>
        </w:rPr>
        <w:t>Вместе с тем в случае, если лицо заявило об утрате соответствующего удостоверения, а затем фактически продолжало пользоваться им при управлении транспортным средством, что подтверждается фактом изъятия данного удостоверения, срок лишения права управления транспортными средствами считается прерванным и продолжение исчисления течения прерванного срока производится со дня изъятия у лица соответствующего удостоверения (пункт 32 постановления Пленума Верховного Суда от 25 июня 2019</w:t>
      </w:r>
      <w:proofErr w:type="gramEnd"/>
      <w:r w:rsidRPr="00F725FA">
        <w:rPr>
          <w:rFonts w:ascii="Times New Roman" w:hAnsi="Times New Roman" w:cs="Times New Roman"/>
          <w:sz w:val="24"/>
          <w:szCs w:val="24"/>
        </w:rPr>
        <w:t xml:space="preserve"> г. № 20 «О некоторых вопросах, возникающих в судебной практике при рассмотрении дел об административных правонарушениях, предусмотренных главой 12 Кодекса Российской Федерации об административных правонарушениях»). </w:t>
      </w:r>
      <w:proofErr w:type="gramStart"/>
      <w:r w:rsidRPr="00F725FA">
        <w:rPr>
          <w:rFonts w:ascii="Times New Roman" w:hAnsi="Times New Roman" w:cs="Times New Roman"/>
          <w:sz w:val="24"/>
          <w:szCs w:val="24"/>
        </w:rPr>
        <w:t>С учетом приведенных разъяснений и установленных по делу обстоятельств срок административного наказания в виде лишения права управления транспортными средствами, назначенного постановлением мирового судьи за совершение административного правонарушения, предусмотренного частью 1 статьи 12.26 КоАП РФ, был прерван и по состоянию на 13 апреля 2021 г. Б. являлся лицом, лишенным права управления транспортными средствами. 122 При таких обстоятельствах обжалуемые судебные акты, вынесенные</w:t>
      </w:r>
      <w:proofErr w:type="gramEnd"/>
      <w:r w:rsidRPr="00F725FA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F725FA">
        <w:rPr>
          <w:rFonts w:ascii="Times New Roman" w:hAnsi="Times New Roman" w:cs="Times New Roman"/>
          <w:sz w:val="24"/>
          <w:szCs w:val="24"/>
        </w:rPr>
        <w:t>в отношении Б., судьей Верховного Суда оставлены без изменения.</w:t>
      </w:r>
      <w:proofErr w:type="gramEnd"/>
      <w:r w:rsidRPr="00F725FA">
        <w:rPr>
          <w:rFonts w:ascii="Times New Roman" w:hAnsi="Times New Roman" w:cs="Times New Roman"/>
          <w:sz w:val="24"/>
          <w:szCs w:val="24"/>
        </w:rPr>
        <w:t xml:space="preserve"> Постановление № 4-АД22-13-К1</w:t>
      </w:r>
    </w:p>
    <w:p w:rsidR="00F725FA" w:rsidRPr="00F725FA" w:rsidRDefault="00F725FA" w:rsidP="004E0BE2">
      <w:pPr>
        <w:jc w:val="both"/>
        <w:rPr>
          <w:rFonts w:ascii="Times New Roman" w:hAnsi="Times New Roman" w:cs="Times New Roman"/>
          <w:i/>
          <w:sz w:val="24"/>
          <w:szCs w:val="24"/>
        </w:rPr>
      </w:pPr>
      <w:bookmarkStart w:id="0" w:name="_GoBack"/>
      <w:bookmarkEnd w:id="0"/>
      <w:r w:rsidRPr="00F725FA">
        <w:rPr>
          <w:rFonts w:ascii="Times New Roman" w:hAnsi="Times New Roman" w:cs="Times New Roman"/>
          <w:i/>
          <w:sz w:val="24"/>
          <w:szCs w:val="24"/>
        </w:rPr>
        <w:t>УТВЕРЖДЕН Президиумом Верховного Суда Российской Федерации 15 ноября 2023 г.</w:t>
      </w:r>
    </w:p>
    <w:p w:rsidR="00F725FA" w:rsidRPr="00F725FA" w:rsidRDefault="00F725FA" w:rsidP="00F725FA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sectPr w:rsidR="00F725FA" w:rsidRPr="00F725F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725FA"/>
    <w:rsid w:val="00300FC6"/>
    <w:rsid w:val="004E0BE2"/>
    <w:rsid w:val="00A55536"/>
    <w:rsid w:val="00F72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768</Words>
  <Characters>4382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Шуайпов Магомедбасир Гапурович</dc:creator>
  <cp:lastModifiedBy>Шуайпов Магомедбасир Гапурович</cp:lastModifiedBy>
  <cp:revision>2</cp:revision>
  <dcterms:created xsi:type="dcterms:W3CDTF">2023-12-04T05:26:00Z</dcterms:created>
  <dcterms:modified xsi:type="dcterms:W3CDTF">2023-12-04T05:28:00Z</dcterms:modified>
</cp:coreProperties>
</file>