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D83" w:rsidRPr="00EA541F" w:rsidRDefault="00695D83" w:rsidP="00695D83">
      <w:pPr>
        <w:spacing w:after="0" w:line="240" w:lineRule="auto"/>
        <w:contextualSpacing/>
        <w:jc w:val="center"/>
        <w:rPr>
          <w:rFonts w:ascii="Times New Roman" w:hAnsi="Times New Roman"/>
          <w:b/>
          <w:sz w:val="27"/>
          <w:szCs w:val="27"/>
        </w:rPr>
      </w:pPr>
      <w:r w:rsidRPr="00EA541F">
        <w:rPr>
          <w:rFonts w:ascii="Times New Roman" w:hAnsi="Times New Roman"/>
          <w:b/>
          <w:sz w:val="27"/>
          <w:szCs w:val="27"/>
        </w:rPr>
        <w:t>Процессуальные сроки в Кодексе Российской Федерации</w:t>
      </w:r>
      <w:r w:rsidRPr="00EA541F">
        <w:rPr>
          <w:rFonts w:ascii="Times New Roman" w:hAnsi="Times New Roman"/>
          <w:b/>
          <w:sz w:val="27"/>
          <w:szCs w:val="27"/>
        </w:rPr>
        <w:br/>
        <w:t>об административных правонарушениях и их</w:t>
      </w:r>
      <w:r w:rsidRPr="00EA541F">
        <w:rPr>
          <w:rFonts w:ascii="Times New Roman" w:hAnsi="Times New Roman"/>
          <w:b/>
          <w:sz w:val="27"/>
          <w:szCs w:val="27"/>
        </w:rPr>
        <w:br/>
        <w:t>применение военным судом</w:t>
      </w:r>
    </w:p>
    <w:p w:rsidR="00695D83" w:rsidRDefault="00695D83" w:rsidP="00695D83">
      <w:pPr>
        <w:spacing w:after="0" w:line="240" w:lineRule="auto"/>
        <w:ind w:firstLine="426"/>
        <w:contextualSpacing/>
        <w:jc w:val="both"/>
        <w:rPr>
          <w:rFonts w:ascii="Times New Roman" w:hAnsi="Times New Roman"/>
          <w:sz w:val="27"/>
          <w:szCs w:val="27"/>
        </w:rPr>
      </w:pPr>
    </w:p>
    <w:p w:rsidR="00FC3B25" w:rsidRDefault="00FC3B25" w:rsidP="00FC3B25">
      <w:pPr>
        <w:pStyle w:val="a3"/>
        <w:rPr>
          <w:sz w:val="27"/>
          <w:szCs w:val="27"/>
        </w:rPr>
      </w:pPr>
    </w:p>
    <w:p w:rsidR="00FC3B25" w:rsidRPr="00EA541F" w:rsidRDefault="00FC3B25" w:rsidP="00FC3B25">
      <w:pPr>
        <w:pStyle w:val="a3"/>
        <w:rPr>
          <w:sz w:val="27"/>
          <w:szCs w:val="27"/>
        </w:rPr>
      </w:pPr>
      <w:r w:rsidRPr="00EA541F">
        <w:rPr>
          <w:sz w:val="27"/>
          <w:szCs w:val="27"/>
        </w:rPr>
        <w:t>Зеленков К.Н., судья Краснореченского</w:t>
      </w:r>
    </w:p>
    <w:p w:rsidR="00FC3B25" w:rsidRPr="00EA541F" w:rsidRDefault="00FC3B25" w:rsidP="00FC3B25">
      <w:pPr>
        <w:jc w:val="center"/>
        <w:rPr>
          <w:rFonts w:ascii="Times New Roman" w:hAnsi="Times New Roman"/>
          <w:sz w:val="27"/>
          <w:szCs w:val="27"/>
        </w:rPr>
      </w:pPr>
      <w:r w:rsidRPr="00EA541F">
        <w:rPr>
          <w:rFonts w:ascii="Times New Roman" w:hAnsi="Times New Roman"/>
          <w:sz w:val="27"/>
          <w:szCs w:val="27"/>
        </w:rPr>
        <w:t>гарнизонного военного суда</w:t>
      </w:r>
    </w:p>
    <w:p w:rsidR="00FC3B25" w:rsidRPr="00EA541F" w:rsidRDefault="00FC3B25" w:rsidP="00FC3B25">
      <w:pPr>
        <w:pStyle w:val="10"/>
        <w:widowControl/>
        <w:jc w:val="center"/>
        <w:rPr>
          <w:i/>
          <w:sz w:val="27"/>
          <w:szCs w:val="27"/>
        </w:rPr>
      </w:pPr>
      <w:r w:rsidRPr="00EA541F">
        <w:rPr>
          <w:i/>
          <w:sz w:val="27"/>
          <w:szCs w:val="27"/>
        </w:rPr>
        <w:t xml:space="preserve">Информационный бюллетень военных судов </w:t>
      </w:r>
    </w:p>
    <w:p w:rsidR="00FC3B25" w:rsidRPr="00EA541F" w:rsidRDefault="00FC3B25" w:rsidP="00FC3B25">
      <w:pPr>
        <w:pStyle w:val="10"/>
        <w:widowControl/>
        <w:jc w:val="center"/>
        <w:rPr>
          <w:i/>
          <w:sz w:val="27"/>
          <w:szCs w:val="27"/>
        </w:rPr>
      </w:pPr>
      <w:r w:rsidRPr="00EA541F">
        <w:rPr>
          <w:i/>
          <w:sz w:val="27"/>
          <w:szCs w:val="27"/>
        </w:rPr>
        <w:t>№ 2 (257), Москва 2020 г.</w:t>
      </w:r>
    </w:p>
    <w:p w:rsidR="00FC3B25" w:rsidRPr="00EA541F" w:rsidRDefault="00FC3B25" w:rsidP="00FC3B25">
      <w:pPr>
        <w:rPr>
          <w:rFonts w:ascii="Times New Roman" w:hAnsi="Times New Roman"/>
          <w:sz w:val="27"/>
          <w:szCs w:val="27"/>
        </w:rPr>
      </w:pPr>
    </w:p>
    <w:p w:rsidR="00EA541F" w:rsidRPr="00EA541F" w:rsidRDefault="00EA541F" w:rsidP="00695D83">
      <w:pPr>
        <w:spacing w:after="0" w:line="240" w:lineRule="auto"/>
        <w:ind w:firstLine="426"/>
        <w:contextualSpacing/>
        <w:jc w:val="both"/>
        <w:rPr>
          <w:rFonts w:ascii="Times New Roman" w:hAnsi="Times New Roman"/>
          <w:sz w:val="27"/>
          <w:szCs w:val="27"/>
        </w:rPr>
      </w:pP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Процессуальными сроками являются установленные законом либо назначенные судьей сроки для совершения процессуальных действий судом, участниками производства по делам об административных правонарушениях. К срокам, устанавливаемым судьей, относятся, в числе прочего, сроки выполнения указанных в определении судьи процессуальных действий (например, направления истребованных судьей сведений или уведомления о невозможности представления таких сведений).</w:t>
      </w:r>
    </w:p>
    <w:p w:rsidR="00695D83" w:rsidRPr="00EA541F" w:rsidRDefault="00695D83" w:rsidP="00695D83">
      <w:pPr>
        <w:spacing w:after="0" w:line="240" w:lineRule="auto"/>
        <w:ind w:firstLine="426"/>
        <w:contextualSpacing/>
        <w:jc w:val="both"/>
        <w:rPr>
          <w:rFonts w:ascii="Times New Roman" w:hAnsi="Times New Roman"/>
          <w:sz w:val="27"/>
          <w:szCs w:val="27"/>
        </w:rPr>
      </w:pPr>
      <w:proofErr w:type="gramStart"/>
      <w:r w:rsidRPr="00EA541F">
        <w:rPr>
          <w:rFonts w:ascii="Times New Roman" w:hAnsi="Times New Roman"/>
          <w:sz w:val="27"/>
          <w:szCs w:val="27"/>
        </w:rPr>
        <w:t>Некоторые возникающие в судебной практике вопросы применения судьями процессуальных сроков по делам об административных правонарушениях раскрыты в постановлении Пленума Верховного Суда Российской Федерации от 24 марта 2005 г. № 5 «О некоторых вопросах, возникающих у судов при применении Кодекса Российской Федерации об административных правонарушениях» и в постановлении Пленума Верховного Суда Российской Федерации от 27 декабря 2007 г. № 52 «О сроках рассмотрения</w:t>
      </w:r>
      <w:proofErr w:type="gramEnd"/>
      <w:r w:rsidRPr="00EA541F">
        <w:rPr>
          <w:rFonts w:ascii="Times New Roman" w:hAnsi="Times New Roman"/>
          <w:sz w:val="27"/>
          <w:szCs w:val="27"/>
        </w:rPr>
        <w:t xml:space="preserve"> судами Российской Федерации уголовных, гражданских дел и дел об административных правонарушениях».</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Статья 4.8 Кодекса Российской Федерации об административных правонарушениях (далее по тексту КоАП РФ) содержит общие правила применения сроков, в том числе процессуальных, за исключением исчисления сроков административных наказаний. При этом если Кодексом предусмотрены иные правила исчисления сроков, то применяются эти специальные правила.</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Сроки исчисляются часами, сутками, днями, месяцами и годами.</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Течение процессуального срока, исчисляемого годами, месяцами днями, сутками, начинается на следующий день после календарной даты или наступления события, которыми определено начало процессуального срока. К нерабочим дням относятся выходные и нерабочие праздничные дни. Выходными днями являются суббота и воскресенье, перечень нерабочих праздничных дней устанавливается трудовым законодательством Российской Федерации.</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 xml:space="preserve">В том </w:t>
      </w:r>
      <w:proofErr w:type="gramStart"/>
      <w:r w:rsidRPr="00EA541F">
        <w:rPr>
          <w:rFonts w:ascii="Times New Roman" w:hAnsi="Times New Roman"/>
          <w:sz w:val="27"/>
          <w:szCs w:val="27"/>
        </w:rPr>
        <w:t>случае</w:t>
      </w:r>
      <w:proofErr w:type="gramEnd"/>
      <w:r w:rsidRPr="00EA541F">
        <w:rPr>
          <w:rFonts w:ascii="Times New Roman" w:hAnsi="Times New Roman"/>
          <w:sz w:val="27"/>
          <w:szCs w:val="27"/>
        </w:rPr>
        <w:t xml:space="preserve"> когда заявление, жалоба, другие документы были сданы в организацию связи, кредитную организацию, заявлены или переданы в орган либо уполномоченному их принять лицу до 24 часов последнего дня срока, срок не считается пропущенным. </w:t>
      </w:r>
    </w:p>
    <w:p w:rsidR="00695D83" w:rsidRPr="00EA541F" w:rsidRDefault="00695D83" w:rsidP="00695D83">
      <w:pPr>
        <w:spacing w:after="0" w:line="240" w:lineRule="auto"/>
        <w:ind w:firstLine="426"/>
        <w:contextualSpacing/>
        <w:jc w:val="both"/>
        <w:rPr>
          <w:rFonts w:ascii="Times New Roman" w:hAnsi="Times New Roman"/>
          <w:sz w:val="27"/>
          <w:szCs w:val="27"/>
        </w:rPr>
      </w:pPr>
      <w:proofErr w:type="gramStart"/>
      <w:r w:rsidRPr="00EA541F">
        <w:rPr>
          <w:rFonts w:ascii="Times New Roman" w:hAnsi="Times New Roman"/>
          <w:sz w:val="27"/>
          <w:szCs w:val="27"/>
        </w:rPr>
        <w:t>Если в качестве примера за дату наступления события взять</w:t>
      </w:r>
      <w:r w:rsidRPr="00EA541F">
        <w:rPr>
          <w:rFonts w:ascii="Times New Roman" w:hAnsi="Times New Roman"/>
          <w:sz w:val="27"/>
          <w:szCs w:val="27"/>
        </w:rPr>
        <w:br/>
        <w:t xml:space="preserve">25 декабря 2018 г., то при любом способе исчисления течение процессуального срока начинается 26 декабря 2018 г. При исчислении срока в один год (например, срока давности привлечения к административной ответственности), днем его </w:t>
      </w:r>
      <w:r w:rsidRPr="00EA541F">
        <w:rPr>
          <w:rFonts w:ascii="Times New Roman" w:hAnsi="Times New Roman"/>
          <w:sz w:val="27"/>
          <w:szCs w:val="27"/>
        </w:rPr>
        <w:lastRenderedPageBreak/>
        <w:t>окончания является</w:t>
      </w:r>
      <w:r w:rsidR="00EA541F">
        <w:rPr>
          <w:rFonts w:ascii="Times New Roman" w:hAnsi="Times New Roman"/>
          <w:sz w:val="27"/>
          <w:szCs w:val="27"/>
        </w:rPr>
        <w:t xml:space="preserve"> </w:t>
      </w:r>
      <w:r w:rsidRPr="00EA541F">
        <w:rPr>
          <w:rFonts w:ascii="Times New Roman" w:hAnsi="Times New Roman"/>
          <w:sz w:val="27"/>
          <w:szCs w:val="27"/>
        </w:rPr>
        <w:t>25 декабря 2019 г. Если исчисляется срок рассмотрения дела судьей, который составляет два месяца, то днем его</w:t>
      </w:r>
      <w:proofErr w:type="gramEnd"/>
      <w:r w:rsidRPr="00EA541F">
        <w:rPr>
          <w:rFonts w:ascii="Times New Roman" w:hAnsi="Times New Roman"/>
          <w:sz w:val="27"/>
          <w:szCs w:val="27"/>
        </w:rPr>
        <w:t xml:space="preserve"> </w:t>
      </w:r>
      <w:proofErr w:type="gramStart"/>
      <w:r w:rsidRPr="00EA541F">
        <w:rPr>
          <w:rFonts w:ascii="Times New Roman" w:hAnsi="Times New Roman"/>
          <w:sz w:val="27"/>
          <w:szCs w:val="27"/>
        </w:rPr>
        <w:t>окончания является</w:t>
      </w:r>
      <w:r w:rsidRPr="00EA541F">
        <w:rPr>
          <w:rFonts w:ascii="Times New Roman" w:hAnsi="Times New Roman"/>
          <w:sz w:val="27"/>
          <w:szCs w:val="27"/>
        </w:rPr>
        <w:br/>
        <w:t>25 февраля 2019 г. В случае определения последнего дня десятидневного срока на обжалование постановления о назначении административного наказания необходимо учесть, что нерабочими днями являются 30 и 31 декабря 2018 г., 1 – 8, 12 и 13 января 2019 г., а потому последний день срока, попадающий на нерабочий день, переносится на первый рабочий день, то есть на 9 января 2019</w:t>
      </w:r>
      <w:proofErr w:type="gramEnd"/>
      <w:r w:rsidRPr="00EA541F">
        <w:rPr>
          <w:rFonts w:ascii="Times New Roman" w:hAnsi="Times New Roman"/>
          <w:sz w:val="27"/>
          <w:szCs w:val="27"/>
        </w:rPr>
        <w:t xml:space="preserve"> </w:t>
      </w:r>
      <w:proofErr w:type="gramStart"/>
      <w:r w:rsidRPr="00EA541F">
        <w:rPr>
          <w:rFonts w:ascii="Times New Roman" w:hAnsi="Times New Roman"/>
          <w:sz w:val="27"/>
          <w:szCs w:val="27"/>
        </w:rPr>
        <w:t>г</w:t>
      </w:r>
      <w:proofErr w:type="gramEnd"/>
      <w:r w:rsidRPr="00EA541F">
        <w:rPr>
          <w:rFonts w:ascii="Times New Roman" w:hAnsi="Times New Roman"/>
          <w:sz w:val="27"/>
          <w:szCs w:val="27"/>
        </w:rPr>
        <w:t>.</w:t>
      </w:r>
    </w:p>
    <w:p w:rsidR="00695D83" w:rsidRPr="00EA541F" w:rsidRDefault="00695D83" w:rsidP="00695D83">
      <w:pPr>
        <w:spacing w:after="0" w:line="240" w:lineRule="auto"/>
        <w:ind w:firstLine="426"/>
        <w:contextualSpacing/>
        <w:jc w:val="both"/>
        <w:rPr>
          <w:rFonts w:ascii="Times New Roman" w:hAnsi="Times New Roman"/>
          <w:sz w:val="27"/>
          <w:szCs w:val="27"/>
        </w:rPr>
      </w:pPr>
      <w:proofErr w:type="gramStart"/>
      <w:r w:rsidRPr="00EA541F">
        <w:rPr>
          <w:rFonts w:ascii="Times New Roman" w:hAnsi="Times New Roman"/>
          <w:sz w:val="27"/>
          <w:szCs w:val="27"/>
        </w:rPr>
        <w:t>Согласно разъяснениям постановления Пленума Верховного Суда Российской Федерации от 24 марта 2005 г. № 5 «О некоторых вопросах, возникающих у судов при применении Кодекса Российской Федерации об административных правонарушениях», КоАП РФ предусматривает единственный случай приостановления течения срока давности привлечения к административной ответственности – в случае удовлетворения ходатайства лица, в отношении которого ведется производство по делу об административном правонарушении, о рассмотрении дела по</w:t>
      </w:r>
      <w:proofErr w:type="gramEnd"/>
      <w:r w:rsidRPr="00EA541F">
        <w:rPr>
          <w:rFonts w:ascii="Times New Roman" w:hAnsi="Times New Roman"/>
          <w:sz w:val="27"/>
          <w:szCs w:val="27"/>
        </w:rPr>
        <w:t xml:space="preserve"> месту его жительства, когда время пересылки дела не включается в срок давности привлечения к административной ответственности. </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В силу ч. 5 ст. 4.5 КоАП РФ течение названного срока приостанавливается с момента удовлетворения данного ходатайства до момента поступления материалов дела судье, уполномоченному рассматривать дело по месту жительства лица, в отношении которого ведется производство по делу. При этом судья не должен выносить какой-либо процессуальный документ о приостановлении течения срока давности привлечения к административной ответственности.</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Следует также учитывать, что КоАП РФ не предусматривает возможности перерыва данного срока, а его истечение во время пересмотра постановления не влечет за собой отмену этого судебного решения и прекращение производства по делу, если для этого отсутствуют иные основания.</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В случае</w:t>
      </w:r>
      <w:proofErr w:type="gramStart"/>
      <w:r w:rsidRPr="00EA541F">
        <w:rPr>
          <w:rFonts w:ascii="Times New Roman" w:hAnsi="Times New Roman"/>
          <w:sz w:val="27"/>
          <w:szCs w:val="27"/>
        </w:rPr>
        <w:t>,</w:t>
      </w:r>
      <w:proofErr w:type="gramEnd"/>
      <w:r w:rsidRPr="00EA541F">
        <w:rPr>
          <w:rFonts w:ascii="Times New Roman" w:hAnsi="Times New Roman"/>
          <w:sz w:val="27"/>
          <w:szCs w:val="27"/>
        </w:rPr>
        <w:t xml:space="preserve"> если пересылка дела не обусловлена ходатайством лица, в отношении которого ведется производство по делу об административном правонарушении, то течение срока давности не приостанавливается.</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В качестве примера истечения срока давности при пересылке дела можно привести следующий случай из судебной практики Краснореченского гарнизонного военного суда.</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20 октября 2016 г. в отношении К. участковым уполномоченным полиции отдела полиции № 4 ОМВД России по Хабаровскому району составлен протокол об административном правонарушении по ч. 4</w:t>
      </w:r>
      <w:r w:rsidR="00EA541F">
        <w:rPr>
          <w:rFonts w:ascii="Times New Roman" w:hAnsi="Times New Roman"/>
          <w:sz w:val="27"/>
          <w:szCs w:val="27"/>
        </w:rPr>
        <w:t xml:space="preserve"> </w:t>
      </w:r>
      <w:r w:rsidRPr="00EA541F">
        <w:rPr>
          <w:rFonts w:ascii="Times New Roman" w:hAnsi="Times New Roman"/>
          <w:sz w:val="27"/>
          <w:szCs w:val="27"/>
        </w:rPr>
        <w:t>ст. 20.8 КоАП РФ.</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24 октября 2016 г., согласно штампу исходящей корреспонденции, дело направлено мировому судье и 3 ноября 2016 г. возвращено определением судьи для устранения недостатков, поступив в</w:t>
      </w:r>
      <w:r w:rsidR="00EA541F">
        <w:rPr>
          <w:rFonts w:ascii="Times New Roman" w:hAnsi="Times New Roman"/>
          <w:sz w:val="27"/>
          <w:szCs w:val="27"/>
        </w:rPr>
        <w:t xml:space="preserve"> </w:t>
      </w:r>
      <w:r w:rsidRPr="00EA541F">
        <w:rPr>
          <w:rFonts w:ascii="Times New Roman" w:hAnsi="Times New Roman"/>
          <w:sz w:val="27"/>
          <w:szCs w:val="27"/>
        </w:rPr>
        <w:t>отдел полиции 21 ноября 2016 г. Недостаток заключался в том, что копия разрешения на хранение и ношения оружия представлена в нечитаемом виде.</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 xml:space="preserve">Данный недостаток устранен 28 декабря 2016 г. и материалы повторно направлены мировому судье. </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 xml:space="preserve">16 января 2017 г. дело определением мирового судьи передано по подведомственности судье Краснореченского гарнизонного военного суда и поступило с нарочным в конце рабочего дня 20 января 2017 г. Однако срок привлечения к ответственности по данному правонарушению составлял 3 месяца и </w:t>
      </w:r>
      <w:r w:rsidRPr="00EA541F">
        <w:rPr>
          <w:rFonts w:ascii="Times New Roman" w:hAnsi="Times New Roman"/>
          <w:sz w:val="27"/>
          <w:szCs w:val="27"/>
        </w:rPr>
        <w:lastRenderedPageBreak/>
        <w:t>истек к этому дню. Поскольку рассмотреть дело возможным не представлялось, производство по нему было прекращено.</w:t>
      </w:r>
    </w:p>
    <w:p w:rsidR="00695D83" w:rsidRPr="00EA541F" w:rsidRDefault="00695D83" w:rsidP="00695D83">
      <w:pPr>
        <w:spacing w:after="0" w:line="240" w:lineRule="auto"/>
        <w:ind w:firstLine="426"/>
        <w:contextualSpacing/>
        <w:jc w:val="both"/>
        <w:rPr>
          <w:rFonts w:ascii="Times New Roman" w:hAnsi="Times New Roman"/>
          <w:sz w:val="27"/>
          <w:szCs w:val="27"/>
        </w:rPr>
      </w:pPr>
      <w:proofErr w:type="gramStart"/>
      <w:r w:rsidRPr="00EA541F">
        <w:rPr>
          <w:rFonts w:ascii="Times New Roman" w:hAnsi="Times New Roman"/>
          <w:sz w:val="27"/>
          <w:szCs w:val="27"/>
        </w:rPr>
        <w:t>Прекращая производство по делу, судья направил информационное письмо прокурору Хабаровского района и в Управление МВД России по Хабаровскому краю, указав на то, что пропуск данного срока обусловлен необоснованно длительным (более месяца) устранением недостатка, указанного мировым судьей, а также изначально неверным направлением сотрудниками полиции дела в мировой суд, в то время как еще 20 октября 2016 г. в ходе оформления материалов</w:t>
      </w:r>
      <w:proofErr w:type="gramEnd"/>
      <w:r w:rsidRPr="00EA541F">
        <w:rPr>
          <w:rFonts w:ascii="Times New Roman" w:hAnsi="Times New Roman"/>
          <w:sz w:val="27"/>
          <w:szCs w:val="27"/>
        </w:rPr>
        <w:t xml:space="preserve"> ими было установлено, что К. является военнослужащим.</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Согласно разъяснениям постановления Пленума Верховного Суда Российской Федерации от 27 декабря 2007 г. № 52 «О сроках рассмотрения судами Российской Федерации уголовных, гражданских дел и дел об административных правонарушениях» судам надлежит соблюдать требования ст. 29.1 и ч. 1 ст. 29.4 КоАП РФ по каждому делу об административном правонарушении.</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Кодексом Российской Федерации об административных правонарушениях допускается продление только двухмесячного срока рассмотрения дел при наличии названных в ч. 2 ст. 29.6 КоАП РФ оснований, а потому подготовку к рассмотрению дела необходимо начинать в возможно короткие сроки после поступления судье протокола об административном правонарушении и других материалов дела.</w:t>
      </w:r>
    </w:p>
    <w:p w:rsidR="00695D83" w:rsidRPr="00EA541F" w:rsidRDefault="00695D83" w:rsidP="00695D83">
      <w:pPr>
        <w:spacing w:after="0" w:line="240" w:lineRule="auto"/>
        <w:ind w:firstLine="426"/>
        <w:contextualSpacing/>
        <w:jc w:val="both"/>
        <w:rPr>
          <w:rFonts w:ascii="Times New Roman" w:hAnsi="Times New Roman"/>
          <w:sz w:val="27"/>
          <w:szCs w:val="27"/>
        </w:rPr>
      </w:pPr>
      <w:r w:rsidRPr="00EA541F">
        <w:rPr>
          <w:rFonts w:ascii="Times New Roman" w:hAnsi="Times New Roman"/>
          <w:sz w:val="27"/>
          <w:szCs w:val="27"/>
        </w:rPr>
        <w:t>Двухмесячный срок рассмотрения дел об административных правонарушениях может быть продлен судьей на месяц, продление сокращенных сроков рассмотрения дел недопустимо.</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В связи со сложностью дела об административном правонарушении, предусмотренном ч. 1 ст. 12.26 КоАП РФ, в отношении военнослужащего Н.О.К., обусловленной большим объемом доказательств, необходимостью вызова свидетелей, рассмотреть его в двухмесячный срок судьей Краснореченского гарнизонного военного суда не представилось возможным. В этой связи судья 11 января 2019 г. вынес мотивированное определение о продлении срока рассмотрения дела на месяц, указав в резолютивной части не только месячный срок продления, но и дату, на которую этот срок продлен.</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По аналогичным обстоятельствам 30 декабря 2019 г. определением судьи Краснореченского гарнизонного военного суда продлен срок рассмотрения дела об административном правонарушении, предусмотренном ч. 1 ст. 12.8 КоАП РФ, в отношении Н.В.К., являющегося военнослужащим.</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 xml:space="preserve">Процессуальный срок обжалования постановления по делу об административном правонарушении, вынесенным судьей гарнизонного военного суда, может быть восстановлен судьей соответствующего окружного (флотского) суда по ходатайству лица, подавшего жалобу (прокурора, принесшего протест). </w:t>
      </w:r>
      <w:proofErr w:type="gramStart"/>
      <w:r w:rsidRPr="00EA541F">
        <w:rPr>
          <w:rFonts w:ascii="Times New Roman" w:hAnsi="Times New Roman"/>
          <w:sz w:val="27"/>
          <w:szCs w:val="27"/>
        </w:rPr>
        <w:t>При этом вопрос о восстановлении срока на подачу жалобы в гарнизонный военный суд на постановление</w:t>
      </w:r>
      <w:proofErr w:type="gramEnd"/>
      <w:r w:rsidRPr="00EA541F">
        <w:rPr>
          <w:rFonts w:ascii="Times New Roman" w:hAnsi="Times New Roman"/>
          <w:sz w:val="27"/>
          <w:szCs w:val="27"/>
        </w:rPr>
        <w:t xml:space="preserve"> должностного лица должен рассматривать судья этого суда.</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proofErr w:type="gramStart"/>
      <w:r w:rsidRPr="00EA541F">
        <w:rPr>
          <w:rFonts w:ascii="Times New Roman" w:hAnsi="Times New Roman"/>
          <w:sz w:val="27"/>
          <w:szCs w:val="27"/>
        </w:rPr>
        <w:t xml:space="preserve">Несмотря на то, что КоАП РФ не предусматривает возможности обжалования определения об отклонении ходатайства о восстановлении этого процессуального срока, такое определение, согласно разъяснениям постановления Пленума Верховного Суда РФ от 24 марта 2005 г. № 5 «О некоторых вопросах, возникающих у судов при применении Кодекса Российской Федерации об административных правонарушениях», может быть обжаловано, поскольку оно </w:t>
      </w:r>
      <w:r w:rsidRPr="00EA541F">
        <w:rPr>
          <w:rFonts w:ascii="Times New Roman" w:hAnsi="Times New Roman"/>
          <w:sz w:val="27"/>
          <w:szCs w:val="27"/>
        </w:rPr>
        <w:lastRenderedPageBreak/>
        <w:t>исключает возможность дальнейшего движения дела об административном</w:t>
      </w:r>
      <w:proofErr w:type="gramEnd"/>
      <w:r w:rsidRPr="00EA541F">
        <w:rPr>
          <w:rFonts w:ascii="Times New Roman" w:hAnsi="Times New Roman"/>
          <w:sz w:val="27"/>
          <w:szCs w:val="27"/>
        </w:rPr>
        <w:t xml:space="preserve"> </w:t>
      </w:r>
      <w:proofErr w:type="gramStart"/>
      <w:r w:rsidRPr="00EA541F">
        <w:rPr>
          <w:rFonts w:ascii="Times New Roman" w:hAnsi="Times New Roman"/>
          <w:sz w:val="27"/>
          <w:szCs w:val="27"/>
        </w:rPr>
        <w:t>правонарушении</w:t>
      </w:r>
      <w:proofErr w:type="gramEnd"/>
      <w:r w:rsidRPr="00EA541F">
        <w:rPr>
          <w:rFonts w:ascii="Times New Roman" w:hAnsi="Times New Roman"/>
          <w:sz w:val="27"/>
          <w:szCs w:val="27"/>
        </w:rPr>
        <w:t>, что влечет нарушение права лица, привлеченного к административной ответственности, на защиту.</w:t>
      </w:r>
    </w:p>
    <w:p w:rsidR="00695D83" w:rsidRPr="00EA541F" w:rsidRDefault="00695D83" w:rsidP="00695D83">
      <w:pPr>
        <w:spacing w:after="0" w:line="240" w:lineRule="auto"/>
        <w:ind w:firstLine="426"/>
        <w:contextualSpacing/>
        <w:jc w:val="both"/>
        <w:rPr>
          <w:rFonts w:ascii="Times New Roman" w:hAnsi="Times New Roman"/>
          <w:sz w:val="27"/>
          <w:szCs w:val="27"/>
        </w:rPr>
      </w:pPr>
      <w:proofErr w:type="gramStart"/>
      <w:r w:rsidRPr="00EA541F">
        <w:rPr>
          <w:rFonts w:ascii="Times New Roman" w:hAnsi="Times New Roman"/>
          <w:sz w:val="27"/>
          <w:szCs w:val="27"/>
        </w:rPr>
        <w:t>Разрешая вопрос о восстановлении процессуального срока, следует соблюдать баланс между принципом правовой определенности и правом на справедливое судебное разбирательство, предполагающим вынесение законного и обоснованного судебного решения, с тем, чтобы восстановление пропущенного срока могло иметь место в течение ограниченного разумными пределами периода и при наличии существенных объективных обстоятельств, не позволивших лицу, добивающемуся его восстановления, защитить свои права.</w:t>
      </w:r>
      <w:proofErr w:type="gramEnd"/>
    </w:p>
    <w:p w:rsidR="00695D83" w:rsidRPr="00EA541F" w:rsidRDefault="00695D83" w:rsidP="00695D83">
      <w:pPr>
        <w:spacing w:after="0" w:line="240" w:lineRule="auto"/>
        <w:ind w:firstLine="426"/>
        <w:contextualSpacing/>
        <w:jc w:val="both"/>
        <w:rPr>
          <w:rFonts w:ascii="Times New Roman" w:hAnsi="Times New Roman"/>
          <w:sz w:val="27"/>
          <w:szCs w:val="27"/>
        </w:rPr>
      </w:pPr>
      <w:proofErr w:type="gramStart"/>
      <w:r w:rsidRPr="00EA541F">
        <w:rPr>
          <w:rFonts w:ascii="Times New Roman" w:hAnsi="Times New Roman"/>
          <w:sz w:val="27"/>
          <w:szCs w:val="27"/>
        </w:rPr>
        <w:t>При решении вопроса о соблюдении срока на подачу жалобы на судебное решение в случае, если жалоба была сдана на почту, необходимо учитывать, что дата подачи жалобы может быть определена по штемпелю на конверте, либо квитанции о приеме письма (квитанции с реестром на заказную корреспонденцию), либо по иному документу, подтверждающему прием корреспонденции, сведениям на сайте Почты России по идентификационному номеру заказной</w:t>
      </w:r>
      <w:proofErr w:type="gramEnd"/>
      <w:r w:rsidRPr="00EA541F">
        <w:rPr>
          <w:rFonts w:ascii="Times New Roman" w:hAnsi="Times New Roman"/>
          <w:sz w:val="27"/>
          <w:szCs w:val="27"/>
        </w:rPr>
        <w:t xml:space="preserve"> корреспонденции.</w:t>
      </w:r>
    </w:p>
    <w:p w:rsidR="00695D83" w:rsidRPr="00EA541F" w:rsidRDefault="00695D83" w:rsidP="00695D83">
      <w:pPr>
        <w:spacing w:after="0" w:line="240" w:lineRule="auto"/>
        <w:ind w:firstLine="426"/>
        <w:contextualSpacing/>
        <w:jc w:val="both"/>
        <w:rPr>
          <w:rFonts w:ascii="Times New Roman" w:hAnsi="Times New Roman"/>
          <w:sz w:val="27"/>
          <w:szCs w:val="27"/>
        </w:rPr>
      </w:pPr>
      <w:proofErr w:type="gramStart"/>
      <w:r w:rsidRPr="00EA541F">
        <w:rPr>
          <w:rFonts w:ascii="Times New Roman" w:hAnsi="Times New Roman"/>
          <w:sz w:val="27"/>
          <w:szCs w:val="27"/>
        </w:rPr>
        <w:t>Согласно ст. 30.3 КоАП РФ срок на подачу жалобы исчисляется не с даты направления копии изготовленного постановления по делу об административном правонарушении участниками производства по делам об административных правонарушениях, а с даты получения (вручения) этой копии, однако момент вступления в законную силу постановления по делу об административном правонарушении обусловлен датой получения постановления лицом, в отношении которого ведется производство по делу</w:t>
      </w:r>
      <w:proofErr w:type="gramEnd"/>
      <w:r w:rsidRPr="00EA541F">
        <w:rPr>
          <w:rFonts w:ascii="Times New Roman" w:hAnsi="Times New Roman"/>
          <w:sz w:val="27"/>
          <w:szCs w:val="27"/>
        </w:rPr>
        <w:t xml:space="preserve"> (п. 29.1 постановления Пленума Верховного Суда Российской Федерации от 24 марта 2005 года № 5 «О некоторых вопросах, возникающих у судов при применении Кодекса Российской Федерации об административных правонарушениях»).</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В качестве примеров применения названных положений закона можно привести следующие случаи из судебной практики судей Краснореченского гарнизонного военного суда.</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Так, решением судьи от 22 апреля 2019 г. постановление начальника ВАИ, вынесенное в отношении военнослужащего Р. по ч. 1 ст. 12.21.2 КоАП РФ, признано законным и обоснованным. Обжалуя это решение судьи 24 мая 2019 г., Р. приложил данные с сайта Почты России о получении заказной корреспонденции 15 мая 2019 г., подтверждая этим, что жалоба подана в установленный срок. Судья учел эти сведения и пришел к правильному выводу о том, что процессуальный срок не нарушен.</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 xml:space="preserve">Другой пример. </w:t>
      </w:r>
      <w:proofErr w:type="gramStart"/>
      <w:r w:rsidRPr="00EA541F">
        <w:rPr>
          <w:rFonts w:ascii="Times New Roman" w:hAnsi="Times New Roman"/>
          <w:sz w:val="27"/>
          <w:szCs w:val="27"/>
        </w:rPr>
        <w:t>Дважды привлеченный по двум делам к административной ответственности военнослужащий Н. постановлениями судей названного гарнизонного военного суда от 26 апреля 2019 г. и</w:t>
      </w:r>
      <w:r w:rsidRPr="00EA541F">
        <w:rPr>
          <w:rFonts w:ascii="Times New Roman" w:hAnsi="Times New Roman"/>
          <w:sz w:val="27"/>
          <w:szCs w:val="27"/>
        </w:rPr>
        <w:br/>
        <w:t>13 июня 2019 г., жалобы на эти постановления подал, соответственно,</w:t>
      </w:r>
      <w:r w:rsidRPr="00EA541F">
        <w:rPr>
          <w:rFonts w:ascii="Times New Roman" w:hAnsi="Times New Roman"/>
          <w:sz w:val="27"/>
          <w:szCs w:val="27"/>
        </w:rPr>
        <w:br/>
        <w:t>17 мая и 8 июля 2019 г. Жалобы направлены через почтовое отделение связи, в суд они поступили 21 мая и 11 июля 2019 г.</w:t>
      </w:r>
      <w:proofErr w:type="gramEnd"/>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 xml:space="preserve">Учитывая, что копии обжалованных постановлений названный военнослужащий получил 7 мая и 28 июня 2019 г. соответственно, то судьи в каждом случае пришли к обоснованному выводу о том, что срок на подачу жалоб им не нарушен. </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lastRenderedPageBreak/>
        <w:t xml:space="preserve">Эти жалобы приняты к производству без вынесения решения о восстановлении процессуальных сроков. </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 xml:space="preserve">Актуальность правильного исчисления процессуальных сроков можно подчеркнуть тем, что за 10 месяцев 2019 г. из 77 рассмотренных судьями Краснореченского гарнизонного военного суда дел об административных правонарушениях 10 прекращены за истечением срока давности привлечения к административной ответственности. Причем все эти дела, предусмотренные ст. 20.25 КоАП РФ, поступали в суд уже за пределами этого срока. </w:t>
      </w:r>
      <w:proofErr w:type="gramStart"/>
      <w:r w:rsidRPr="00EA541F">
        <w:rPr>
          <w:rFonts w:ascii="Times New Roman" w:hAnsi="Times New Roman"/>
          <w:sz w:val="27"/>
          <w:szCs w:val="27"/>
        </w:rPr>
        <w:t>Причиной этому в большинстве случаев служит позднее выявление факта злостной неуплаты штрафа, однако, зачастую, и неверное определение должностным лицом даты начала исчисления срока давности привлечения к ответственности, которое, в свою очередь, обусловлено ошибочным определением даты вступления в законную силу постановления о назначении административного штрафа (вместо даты получения копии постановления судьи лицом, в отношении которого ведется производство по делу об административном</w:t>
      </w:r>
      <w:proofErr w:type="gramEnd"/>
      <w:r w:rsidRPr="00EA541F">
        <w:rPr>
          <w:rFonts w:ascii="Times New Roman" w:hAnsi="Times New Roman"/>
          <w:sz w:val="27"/>
          <w:szCs w:val="27"/>
        </w:rPr>
        <w:t xml:space="preserve"> </w:t>
      </w:r>
      <w:proofErr w:type="gramStart"/>
      <w:r w:rsidRPr="00EA541F">
        <w:rPr>
          <w:rFonts w:ascii="Times New Roman" w:hAnsi="Times New Roman"/>
          <w:sz w:val="27"/>
          <w:szCs w:val="27"/>
        </w:rPr>
        <w:t>правонарушении</w:t>
      </w:r>
      <w:proofErr w:type="gramEnd"/>
      <w:r w:rsidRPr="00EA541F">
        <w:rPr>
          <w:rFonts w:ascii="Times New Roman" w:hAnsi="Times New Roman"/>
          <w:sz w:val="27"/>
          <w:szCs w:val="27"/>
        </w:rPr>
        <w:t>, за основу бралась более поздняя дата получения копии другими участниками производства по делу).</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В качестве примеров подобных ошибок можно привести следующие два случая из судебной практики.</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Постановлением судьи от 17 мая 2019 г. прекращено производство по делу об административном правонарушении, предусмотренном ч. 1</w:t>
      </w:r>
      <w:r w:rsidR="00EA541F">
        <w:rPr>
          <w:rFonts w:ascii="Times New Roman" w:hAnsi="Times New Roman"/>
          <w:sz w:val="27"/>
          <w:szCs w:val="27"/>
        </w:rPr>
        <w:t xml:space="preserve"> </w:t>
      </w:r>
      <w:r w:rsidRPr="00EA541F">
        <w:rPr>
          <w:rFonts w:ascii="Times New Roman" w:hAnsi="Times New Roman"/>
          <w:sz w:val="27"/>
          <w:szCs w:val="27"/>
        </w:rPr>
        <w:t>ст. 20.25 КоАП РФ, в отношении военнослужащего Ш. Причиной тому послужили следующие обстоятельства.</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Дело возбуждено 27 апреля 2019 г. инспектором отдельного батальона ДПС ГИБДД УМВД России по г. Хабаровску. Штраф назначен Ш. постановлением должностного лица от 4 декабря 2018 г. и в этот день данный военнослужащий получил его копию. В законную силу постановление вступило 15 декабря 2018 г., штраф по окончании</w:t>
      </w:r>
      <w:r w:rsidR="00815963">
        <w:rPr>
          <w:rFonts w:ascii="Times New Roman" w:hAnsi="Times New Roman"/>
          <w:sz w:val="27"/>
          <w:szCs w:val="27"/>
        </w:rPr>
        <w:t xml:space="preserve"> </w:t>
      </w:r>
      <w:bookmarkStart w:id="0" w:name="_GoBack"/>
      <w:bookmarkEnd w:id="0"/>
      <w:r w:rsidRPr="00EA541F">
        <w:rPr>
          <w:rFonts w:ascii="Times New Roman" w:hAnsi="Times New Roman"/>
          <w:sz w:val="27"/>
          <w:szCs w:val="27"/>
        </w:rPr>
        <w:t>60-дневного срока 13 февраля 2019 г. Ш. не уплатил. Соответственно,  трехмесячный срок давности привлечения к административной ответственности по ч. 1 ст. 20.25 КоАП РФ истек 13 мая 2019 г.</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17 мая 2019 г., то есть за пределами названного срока давности, дело поступило в гарнизонный военный суд. Следовательно, производство по нему согласно п. 6 ч. 1 ст. 24.5 и ч. 2 ст. 29.4 КоАП РФ подлежало прекращению в связи с истечением срока давности привлечения Ш. к административной ответственности.</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 xml:space="preserve">18 марта 2019 г. в Краснореченский гарнизонный военный суд поступило дело в отношении военнослужащего Д. об административном правонарушении, предусмотренном ч. 1 ст. 20.25 КоАП РФ. </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Согласно постановлению по делу об административном правонарушении от 17 сентября 2018 г., вступившего в законную силу</w:t>
      </w:r>
      <w:r w:rsidR="00EA541F">
        <w:rPr>
          <w:rFonts w:ascii="Times New Roman" w:hAnsi="Times New Roman"/>
          <w:sz w:val="27"/>
          <w:szCs w:val="27"/>
        </w:rPr>
        <w:t xml:space="preserve"> </w:t>
      </w:r>
      <w:r w:rsidRPr="00EA541F">
        <w:rPr>
          <w:rFonts w:ascii="Times New Roman" w:hAnsi="Times New Roman"/>
          <w:sz w:val="27"/>
          <w:szCs w:val="27"/>
        </w:rPr>
        <w:t>28 сентября 2018 г., Д. привлечен должностным лицом к штрафу в размере 800 рублей.</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В предусмотренный законом срок, то есть к 27 ноября 2018 г., Д. административный штраф не уплатил. Срок давности привлечения его к административной ответственности по ч. 1 ст. 20.25 КоАП РФ истек</w:t>
      </w:r>
      <w:r w:rsidR="00FC3B25">
        <w:rPr>
          <w:rFonts w:ascii="Times New Roman" w:hAnsi="Times New Roman"/>
          <w:sz w:val="27"/>
          <w:szCs w:val="27"/>
        </w:rPr>
        <w:t xml:space="preserve"> </w:t>
      </w:r>
      <w:r w:rsidRPr="00EA541F">
        <w:rPr>
          <w:rFonts w:ascii="Times New Roman" w:hAnsi="Times New Roman"/>
          <w:sz w:val="27"/>
          <w:szCs w:val="27"/>
        </w:rPr>
        <w:t xml:space="preserve">27 февраля 2019 г. </w:t>
      </w:r>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proofErr w:type="gramStart"/>
      <w:r w:rsidRPr="00EA541F">
        <w:rPr>
          <w:rFonts w:ascii="Times New Roman" w:hAnsi="Times New Roman"/>
          <w:sz w:val="27"/>
          <w:szCs w:val="27"/>
        </w:rPr>
        <w:t>Между тем, дело передано в почтовое отделение связи лишь</w:t>
      </w:r>
      <w:r w:rsidRPr="00EA541F">
        <w:rPr>
          <w:rFonts w:ascii="Times New Roman" w:hAnsi="Times New Roman"/>
          <w:sz w:val="27"/>
          <w:szCs w:val="27"/>
        </w:rPr>
        <w:br/>
        <w:t xml:space="preserve">4 марта 2019 г., то есть уже за пределами этого срока, в суд оно поступило 18 марта 2019 г. Каких-либо оснований для приостановления срока давности по делу </w:t>
      </w:r>
      <w:r w:rsidRPr="00EA541F">
        <w:rPr>
          <w:rFonts w:ascii="Times New Roman" w:hAnsi="Times New Roman"/>
          <w:sz w:val="27"/>
          <w:szCs w:val="27"/>
        </w:rPr>
        <w:lastRenderedPageBreak/>
        <w:t>не имелось, а поэтому производство по нему прекращено в связи с истечением срока давности привлечения к административной ответственности.</w:t>
      </w:r>
      <w:proofErr w:type="gramEnd"/>
    </w:p>
    <w:p w:rsidR="00695D83" w:rsidRPr="00EA541F" w:rsidRDefault="00695D83" w:rsidP="00695D83">
      <w:pPr>
        <w:autoSpaceDE w:val="0"/>
        <w:autoSpaceDN w:val="0"/>
        <w:adjustRightInd w:val="0"/>
        <w:spacing w:after="0" w:line="240" w:lineRule="auto"/>
        <w:ind w:firstLine="426"/>
        <w:jc w:val="both"/>
        <w:rPr>
          <w:rFonts w:ascii="Times New Roman" w:hAnsi="Times New Roman"/>
          <w:sz w:val="27"/>
          <w:szCs w:val="27"/>
        </w:rPr>
      </w:pPr>
      <w:r w:rsidRPr="00EA541F">
        <w:rPr>
          <w:rFonts w:ascii="Times New Roman" w:hAnsi="Times New Roman"/>
          <w:sz w:val="27"/>
          <w:szCs w:val="27"/>
        </w:rPr>
        <w:t>Подводя итог, отметим, что соблюдение процессуальных сроков направлено на обеспечение справедливого судебного разбирательства в разумный срок, а потому должно быть неукоснительным.</w:t>
      </w:r>
    </w:p>
    <w:p w:rsidR="00695D83" w:rsidRPr="00EA541F" w:rsidRDefault="00695D83" w:rsidP="00695D83">
      <w:pPr>
        <w:pStyle w:val="a3"/>
        <w:ind w:left="5529" w:firstLine="426"/>
        <w:jc w:val="both"/>
        <w:rPr>
          <w:sz w:val="27"/>
          <w:szCs w:val="27"/>
        </w:rPr>
      </w:pPr>
    </w:p>
    <w:sectPr w:rsidR="00695D83" w:rsidRPr="00EA541F" w:rsidSect="00EA541F">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drawingGridHorizontalSpacing w:val="110"/>
  <w:displayHorizontalDrawingGridEvery w:val="2"/>
  <w:characterSpacingControl w:val="doNotCompress"/>
  <w:compat>
    <w:compatSetting w:name="compatibilityMode" w:uri="http://schemas.microsoft.com/office/word" w:val="12"/>
  </w:compat>
  <w:rsids>
    <w:rsidRoot w:val="00695D83"/>
    <w:rsid w:val="00035AB3"/>
    <w:rsid w:val="0004799F"/>
    <w:rsid w:val="000A1F02"/>
    <w:rsid w:val="000C7059"/>
    <w:rsid w:val="000F188A"/>
    <w:rsid w:val="00123C27"/>
    <w:rsid w:val="001240E6"/>
    <w:rsid w:val="0020632B"/>
    <w:rsid w:val="00207782"/>
    <w:rsid w:val="002F7A55"/>
    <w:rsid w:val="00302472"/>
    <w:rsid w:val="00365A97"/>
    <w:rsid w:val="00395689"/>
    <w:rsid w:val="00400B26"/>
    <w:rsid w:val="0049755A"/>
    <w:rsid w:val="004F31DD"/>
    <w:rsid w:val="0053728C"/>
    <w:rsid w:val="0058178B"/>
    <w:rsid w:val="006646AF"/>
    <w:rsid w:val="00695D83"/>
    <w:rsid w:val="00755C3E"/>
    <w:rsid w:val="007A1DB1"/>
    <w:rsid w:val="007F4029"/>
    <w:rsid w:val="00815963"/>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C7BBB"/>
    <w:rsid w:val="00DD4EBD"/>
    <w:rsid w:val="00DE1C7C"/>
    <w:rsid w:val="00EA541F"/>
    <w:rsid w:val="00F21081"/>
    <w:rsid w:val="00F97898"/>
    <w:rsid w:val="00FC2766"/>
    <w:rsid w:val="00FC3B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5D83"/>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1"/>
    <w:qFormat/>
    <w:rsid w:val="00695D83"/>
    <w:pPr>
      <w:spacing w:after="0" w:line="240" w:lineRule="auto"/>
      <w:jc w:val="center"/>
    </w:pPr>
    <w:rPr>
      <w:rFonts w:ascii="Times New Roman" w:hAnsi="Times New Roman"/>
      <w:sz w:val="32"/>
      <w:szCs w:val="20"/>
    </w:rPr>
  </w:style>
  <w:style w:type="character" w:customStyle="1" w:styleId="a4">
    <w:name w:val="Название Знак"/>
    <w:basedOn w:val="a0"/>
    <w:uiPriority w:val="10"/>
    <w:rsid w:val="00695D83"/>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
    <w:name w:val="Название Знак1"/>
    <w:basedOn w:val="a0"/>
    <w:link w:val="a3"/>
    <w:rsid w:val="00695D83"/>
    <w:rPr>
      <w:rFonts w:ascii="Times New Roman" w:eastAsia="Times New Roman" w:hAnsi="Times New Roman" w:cs="Times New Roman"/>
      <w:sz w:val="32"/>
      <w:szCs w:val="20"/>
      <w:lang w:eastAsia="ru-RU"/>
    </w:rPr>
  </w:style>
  <w:style w:type="paragraph" w:customStyle="1" w:styleId="10">
    <w:name w:val="Обычный1"/>
    <w:rsid w:val="00EA541F"/>
    <w:pPr>
      <w:widowControl w:val="0"/>
      <w:spacing w:after="0" w:line="240" w:lineRule="auto"/>
    </w:pPr>
    <w:rPr>
      <w:rFonts w:ascii="Times New Roman" w:eastAsia="Times New Roman" w:hAnsi="Times New Roman" w:cs="Times New Roman"/>
      <w:snapToGrid w:val="0"/>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2286</Words>
  <Characters>13036</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USER</cp:lastModifiedBy>
  <cp:revision>2</cp:revision>
  <dcterms:created xsi:type="dcterms:W3CDTF">2020-09-03T13:41:00Z</dcterms:created>
  <dcterms:modified xsi:type="dcterms:W3CDTF">2021-09-07T09:02:00Z</dcterms:modified>
</cp:coreProperties>
</file>