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5C3E" w:rsidRPr="007B3D1B" w:rsidRDefault="00C20122">
      <w:pPr>
        <w:rPr>
          <w:rFonts w:ascii="Times New Roman" w:hAnsi="Times New Roman" w:cs="Times New Roman"/>
          <w:sz w:val="24"/>
          <w:szCs w:val="28"/>
        </w:rPr>
      </w:pPr>
      <w:r w:rsidRPr="007B3D1B">
        <w:rPr>
          <w:rFonts w:ascii="Times New Roman" w:hAnsi="Times New Roman" w:cs="Times New Roman"/>
          <w:sz w:val="24"/>
          <w:szCs w:val="28"/>
        </w:rPr>
        <w:t>Статья: Конституционный Суд Российской Федерации скорректировал военно-пенсионное законодательство (комментарий к Федеральному закону от 3 апреля 2017 года N 63-ФЗ) (Корякин В.М.) ("Право в Вооруженных Силах", 2017, N 7)</w:t>
      </w:r>
    </w:p>
    <w:p w:rsidR="00C20122" w:rsidRPr="007B3D1B" w:rsidRDefault="00C20122">
      <w:pPr>
        <w:spacing w:after="1" w:line="200" w:lineRule="atLeast"/>
        <w:rPr>
          <w:rFonts w:ascii="Times New Roman" w:hAnsi="Times New Roman" w:cs="Times New Roman"/>
          <w:sz w:val="28"/>
          <w:szCs w:val="28"/>
        </w:rPr>
      </w:pPr>
    </w:p>
    <w:p w:rsidR="00C20122" w:rsidRPr="007B3D1B" w:rsidRDefault="00C20122">
      <w:pPr>
        <w:spacing w:after="1" w:line="220" w:lineRule="atLeast"/>
        <w:jc w:val="center"/>
        <w:rPr>
          <w:rFonts w:ascii="Times New Roman" w:hAnsi="Times New Roman" w:cs="Times New Roman"/>
          <w:sz w:val="28"/>
          <w:szCs w:val="28"/>
        </w:rPr>
      </w:pPr>
      <w:r w:rsidRPr="007B3D1B">
        <w:rPr>
          <w:rFonts w:ascii="Times New Roman" w:hAnsi="Times New Roman" w:cs="Times New Roman"/>
          <w:b/>
          <w:sz w:val="28"/>
          <w:szCs w:val="28"/>
        </w:rPr>
        <w:t>КОНСТИТУЦИОННЫЙ СУД РОССИЙСКОЙ ФЕДЕРАЦИИ СКОРРЕКТИРОВАЛ</w:t>
      </w:r>
      <w:r w:rsidR="007B3D1B">
        <w:rPr>
          <w:rFonts w:ascii="Times New Roman" w:hAnsi="Times New Roman" w:cs="Times New Roman"/>
          <w:b/>
          <w:sz w:val="28"/>
          <w:szCs w:val="28"/>
        </w:rPr>
        <w:t xml:space="preserve"> </w:t>
      </w:r>
      <w:r w:rsidRPr="007B3D1B">
        <w:rPr>
          <w:rFonts w:ascii="Times New Roman" w:hAnsi="Times New Roman" w:cs="Times New Roman"/>
          <w:b/>
          <w:sz w:val="28"/>
          <w:szCs w:val="28"/>
        </w:rPr>
        <w:t>ВОЕННО-ПЕНСИОННОЕ ЗАКОНОДАТЕЛЬСТВО</w:t>
      </w:r>
    </w:p>
    <w:p w:rsidR="00C20122" w:rsidRPr="007B3D1B" w:rsidRDefault="00C20122">
      <w:pPr>
        <w:spacing w:after="1" w:line="220" w:lineRule="atLeast"/>
        <w:jc w:val="center"/>
        <w:rPr>
          <w:rFonts w:ascii="Times New Roman" w:hAnsi="Times New Roman" w:cs="Times New Roman"/>
          <w:sz w:val="28"/>
          <w:szCs w:val="28"/>
        </w:rPr>
      </w:pPr>
    </w:p>
    <w:p w:rsidR="00C20122" w:rsidRPr="007B3D1B" w:rsidRDefault="00C20122">
      <w:pPr>
        <w:spacing w:after="1" w:line="220" w:lineRule="atLeast"/>
        <w:jc w:val="center"/>
        <w:rPr>
          <w:rFonts w:ascii="Times New Roman" w:hAnsi="Times New Roman" w:cs="Times New Roman"/>
          <w:sz w:val="24"/>
          <w:szCs w:val="28"/>
        </w:rPr>
      </w:pPr>
      <w:proofErr w:type="gramStart"/>
      <w:r w:rsidRPr="007B3D1B">
        <w:rPr>
          <w:rFonts w:ascii="Times New Roman" w:hAnsi="Times New Roman" w:cs="Times New Roman"/>
          <w:b/>
          <w:sz w:val="24"/>
          <w:szCs w:val="28"/>
        </w:rPr>
        <w:t xml:space="preserve">(КОММЕНТАРИЙ К ФЕДЕРАЛЬНОМУ </w:t>
      </w:r>
      <w:hyperlink r:id="rId6" w:history="1">
        <w:r w:rsidRPr="007B3D1B">
          <w:rPr>
            <w:rFonts w:ascii="Times New Roman" w:hAnsi="Times New Roman" w:cs="Times New Roman"/>
            <w:b/>
            <w:sz w:val="24"/>
            <w:szCs w:val="28"/>
          </w:rPr>
          <w:t>ЗАКОНУ</w:t>
        </w:r>
      </w:hyperlink>
      <w:proofErr w:type="gramEnd"/>
    </w:p>
    <w:p w:rsidR="00C20122" w:rsidRPr="007B3D1B" w:rsidRDefault="00C20122">
      <w:pPr>
        <w:spacing w:after="1" w:line="220" w:lineRule="atLeast"/>
        <w:jc w:val="center"/>
        <w:rPr>
          <w:rFonts w:ascii="Times New Roman" w:hAnsi="Times New Roman" w:cs="Times New Roman"/>
          <w:sz w:val="24"/>
          <w:szCs w:val="28"/>
        </w:rPr>
      </w:pPr>
      <w:proofErr w:type="gramStart"/>
      <w:r w:rsidRPr="007B3D1B">
        <w:rPr>
          <w:rFonts w:ascii="Times New Roman" w:hAnsi="Times New Roman" w:cs="Times New Roman"/>
          <w:b/>
          <w:sz w:val="24"/>
          <w:szCs w:val="28"/>
        </w:rPr>
        <w:t>ОТ 3 АПРЕЛЯ 2017 ГОДА N 63-ФЗ)</w:t>
      </w:r>
      <w:proofErr w:type="gramEnd"/>
    </w:p>
    <w:p w:rsidR="00C20122" w:rsidRPr="007B3D1B" w:rsidRDefault="00C20122">
      <w:pPr>
        <w:spacing w:after="1" w:line="220" w:lineRule="atLeast"/>
        <w:jc w:val="center"/>
        <w:rPr>
          <w:rFonts w:ascii="Times New Roman" w:hAnsi="Times New Roman" w:cs="Times New Roman"/>
          <w:sz w:val="28"/>
          <w:szCs w:val="28"/>
        </w:rPr>
      </w:pPr>
    </w:p>
    <w:p w:rsidR="00C20122" w:rsidRPr="007B3D1B" w:rsidRDefault="00C20122">
      <w:pPr>
        <w:spacing w:after="1" w:line="220" w:lineRule="atLeast"/>
        <w:jc w:val="center"/>
        <w:rPr>
          <w:rFonts w:ascii="Times New Roman" w:hAnsi="Times New Roman" w:cs="Times New Roman"/>
          <w:sz w:val="28"/>
          <w:szCs w:val="28"/>
        </w:rPr>
      </w:pPr>
      <w:r w:rsidRPr="007B3D1B">
        <w:rPr>
          <w:rFonts w:ascii="Times New Roman" w:hAnsi="Times New Roman" w:cs="Times New Roman"/>
          <w:b/>
          <w:sz w:val="28"/>
          <w:szCs w:val="28"/>
        </w:rPr>
        <w:t>В.М. КОРЯКИН</w:t>
      </w:r>
    </w:p>
    <w:p w:rsidR="00C20122" w:rsidRPr="007B3D1B" w:rsidRDefault="00C20122">
      <w:pPr>
        <w:spacing w:after="1" w:line="220" w:lineRule="atLeast"/>
        <w:ind w:firstLine="540"/>
        <w:jc w:val="both"/>
        <w:rPr>
          <w:rFonts w:ascii="Times New Roman" w:hAnsi="Times New Roman" w:cs="Times New Roman"/>
          <w:sz w:val="28"/>
          <w:szCs w:val="28"/>
        </w:rPr>
      </w:pPr>
    </w:p>
    <w:p w:rsidR="00C20122" w:rsidRPr="007B3D1B" w:rsidRDefault="00C20122">
      <w:pPr>
        <w:spacing w:after="1" w:line="220" w:lineRule="atLeast"/>
        <w:ind w:firstLine="540"/>
        <w:jc w:val="both"/>
        <w:rPr>
          <w:rFonts w:ascii="Times New Roman" w:hAnsi="Times New Roman" w:cs="Times New Roman"/>
          <w:i/>
          <w:sz w:val="28"/>
          <w:szCs w:val="28"/>
        </w:rPr>
      </w:pPr>
      <w:r w:rsidRPr="007B3D1B">
        <w:rPr>
          <w:rFonts w:ascii="Times New Roman" w:hAnsi="Times New Roman" w:cs="Times New Roman"/>
          <w:i/>
          <w:sz w:val="28"/>
          <w:szCs w:val="28"/>
        </w:rPr>
        <w:t xml:space="preserve">Корякин В.М., доктор юридических наук, доцент, профессор кафедры военной администрации, административного и финансового права ФГКОУ </w:t>
      </w:r>
      <w:proofErr w:type="gramStart"/>
      <w:r w:rsidRPr="007B3D1B">
        <w:rPr>
          <w:rFonts w:ascii="Times New Roman" w:hAnsi="Times New Roman" w:cs="Times New Roman"/>
          <w:i/>
          <w:sz w:val="28"/>
          <w:szCs w:val="28"/>
        </w:rPr>
        <w:t>ВО</w:t>
      </w:r>
      <w:proofErr w:type="gramEnd"/>
      <w:r w:rsidRPr="007B3D1B">
        <w:rPr>
          <w:rFonts w:ascii="Times New Roman" w:hAnsi="Times New Roman" w:cs="Times New Roman"/>
          <w:i/>
          <w:sz w:val="28"/>
          <w:szCs w:val="28"/>
        </w:rPr>
        <w:t xml:space="preserve"> "Военный университет".</w:t>
      </w:r>
    </w:p>
    <w:p w:rsidR="00C20122" w:rsidRPr="007B3D1B" w:rsidRDefault="00C20122">
      <w:pPr>
        <w:spacing w:after="1" w:line="220" w:lineRule="atLeast"/>
        <w:ind w:firstLine="540"/>
        <w:jc w:val="both"/>
        <w:rPr>
          <w:rFonts w:ascii="Times New Roman" w:hAnsi="Times New Roman" w:cs="Times New Roman"/>
          <w:sz w:val="28"/>
          <w:szCs w:val="28"/>
        </w:rPr>
      </w:pPr>
    </w:p>
    <w:p w:rsidR="00C20122" w:rsidRPr="007B3D1B" w:rsidRDefault="00C20122">
      <w:pPr>
        <w:spacing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 xml:space="preserve">В статье комментируются изменения, внесенные в </w:t>
      </w:r>
      <w:hyperlink r:id="rId7" w:history="1">
        <w:r w:rsidRPr="007B3D1B">
          <w:rPr>
            <w:rFonts w:ascii="Times New Roman" w:hAnsi="Times New Roman" w:cs="Times New Roman"/>
            <w:sz w:val="28"/>
            <w:szCs w:val="28"/>
          </w:rPr>
          <w:t>Закон</w:t>
        </w:r>
      </w:hyperlink>
      <w:r w:rsidRPr="007B3D1B">
        <w:rPr>
          <w:rFonts w:ascii="Times New Roman" w:hAnsi="Times New Roman" w:cs="Times New Roman"/>
          <w:sz w:val="28"/>
          <w:szCs w:val="28"/>
        </w:rPr>
        <w:t xml:space="preserve"> о пенсионном обеспечении лиц, проходивших военную службу, в целях реализации предписания </w:t>
      </w:r>
      <w:r w:rsidRPr="0069156C">
        <w:rPr>
          <w:rFonts w:ascii="Times New Roman" w:hAnsi="Times New Roman" w:cs="Times New Roman"/>
          <w:b/>
          <w:sz w:val="28"/>
          <w:szCs w:val="28"/>
        </w:rPr>
        <w:t xml:space="preserve">Конституционного Суда Российской Федерации, изложенного в </w:t>
      </w:r>
      <w:hyperlink r:id="rId8" w:history="1">
        <w:r w:rsidRPr="0069156C">
          <w:rPr>
            <w:rFonts w:ascii="Times New Roman" w:hAnsi="Times New Roman" w:cs="Times New Roman"/>
            <w:b/>
            <w:sz w:val="28"/>
            <w:szCs w:val="28"/>
          </w:rPr>
          <w:t>Постановлении</w:t>
        </w:r>
      </w:hyperlink>
      <w:r w:rsidRPr="0069156C">
        <w:rPr>
          <w:rFonts w:ascii="Times New Roman" w:hAnsi="Times New Roman" w:cs="Times New Roman"/>
          <w:b/>
          <w:sz w:val="28"/>
          <w:szCs w:val="28"/>
        </w:rPr>
        <w:t xml:space="preserve"> от 14 января 2016 г. N 1-П</w:t>
      </w:r>
      <w:r w:rsidRPr="007B3D1B">
        <w:rPr>
          <w:rFonts w:ascii="Times New Roman" w:hAnsi="Times New Roman" w:cs="Times New Roman"/>
          <w:sz w:val="28"/>
          <w:szCs w:val="28"/>
        </w:rPr>
        <w:t>. Конституционный Суд признал не соответствующим конституционному принципу справедливости возможность исправления ошибок, совершаемых военно-пенсионными органами при назначении пенсий лицам, уволенным с военной и правоохранительной службы, путем прекращения выплаты назначенной пенсии.</w:t>
      </w:r>
    </w:p>
    <w:p w:rsidR="00C20122" w:rsidRPr="007B3D1B" w:rsidRDefault="00C20122">
      <w:pPr>
        <w:spacing w:after="1" w:line="220" w:lineRule="atLeast"/>
        <w:ind w:firstLine="540"/>
        <w:jc w:val="both"/>
        <w:rPr>
          <w:rFonts w:ascii="Times New Roman" w:hAnsi="Times New Roman" w:cs="Times New Roman"/>
          <w:sz w:val="28"/>
          <w:szCs w:val="28"/>
        </w:rPr>
      </w:pPr>
    </w:p>
    <w:p w:rsidR="00C20122" w:rsidRPr="007B3D1B" w:rsidRDefault="00C20122">
      <w:pPr>
        <w:spacing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Ключевые слова: военная пенсия; пенсионное обеспечение лиц, проходивших военную службу; военно-пенсионные органы.</w:t>
      </w:r>
    </w:p>
    <w:p w:rsidR="00C20122" w:rsidRPr="007B3D1B" w:rsidRDefault="00C20122">
      <w:pPr>
        <w:spacing w:after="1" w:line="220" w:lineRule="atLeast"/>
        <w:ind w:firstLine="540"/>
        <w:jc w:val="both"/>
        <w:rPr>
          <w:rFonts w:ascii="Times New Roman" w:hAnsi="Times New Roman" w:cs="Times New Roman"/>
          <w:sz w:val="28"/>
          <w:szCs w:val="28"/>
        </w:rPr>
      </w:pPr>
    </w:p>
    <w:p w:rsidR="00C20122" w:rsidRPr="007B3D1B" w:rsidRDefault="00C20122">
      <w:pPr>
        <w:spacing w:after="1" w:line="220" w:lineRule="atLeast"/>
        <w:ind w:firstLine="540"/>
        <w:jc w:val="both"/>
        <w:rPr>
          <w:rFonts w:ascii="Times New Roman" w:hAnsi="Times New Roman" w:cs="Times New Roman"/>
          <w:sz w:val="28"/>
          <w:szCs w:val="28"/>
          <w:lang w:val="en-US"/>
        </w:rPr>
      </w:pPr>
      <w:r w:rsidRPr="007B3D1B">
        <w:rPr>
          <w:rFonts w:ascii="Times New Roman" w:hAnsi="Times New Roman" w:cs="Times New Roman"/>
          <w:sz w:val="28"/>
          <w:szCs w:val="28"/>
          <w:lang w:val="en-US"/>
        </w:rPr>
        <w:t>The constitutional court corrects military pension legislation</w:t>
      </w:r>
    </w:p>
    <w:p w:rsidR="00C20122" w:rsidRPr="007B3D1B" w:rsidRDefault="00C20122">
      <w:pPr>
        <w:spacing w:before="220" w:after="1" w:line="220" w:lineRule="atLeast"/>
        <w:ind w:firstLine="540"/>
        <w:jc w:val="both"/>
        <w:rPr>
          <w:rFonts w:ascii="Times New Roman" w:hAnsi="Times New Roman" w:cs="Times New Roman"/>
          <w:sz w:val="28"/>
          <w:szCs w:val="28"/>
          <w:lang w:val="en-US"/>
        </w:rPr>
      </w:pPr>
      <w:r w:rsidRPr="007B3D1B">
        <w:rPr>
          <w:rFonts w:ascii="Times New Roman" w:hAnsi="Times New Roman" w:cs="Times New Roman"/>
          <w:sz w:val="28"/>
          <w:szCs w:val="28"/>
          <w:lang w:val="en-US"/>
        </w:rPr>
        <w:t xml:space="preserve">V.M. </w:t>
      </w:r>
      <w:proofErr w:type="spellStart"/>
      <w:r w:rsidRPr="007B3D1B">
        <w:rPr>
          <w:rFonts w:ascii="Times New Roman" w:hAnsi="Times New Roman" w:cs="Times New Roman"/>
          <w:sz w:val="28"/>
          <w:szCs w:val="28"/>
          <w:lang w:val="en-US"/>
        </w:rPr>
        <w:t>Korjakin</w:t>
      </w:r>
      <w:proofErr w:type="spellEnd"/>
    </w:p>
    <w:p w:rsidR="00C20122" w:rsidRPr="007B3D1B" w:rsidRDefault="00C20122">
      <w:pPr>
        <w:spacing w:after="1" w:line="220" w:lineRule="atLeast"/>
        <w:ind w:firstLine="540"/>
        <w:jc w:val="both"/>
        <w:rPr>
          <w:rFonts w:ascii="Times New Roman" w:hAnsi="Times New Roman" w:cs="Times New Roman"/>
          <w:sz w:val="28"/>
          <w:szCs w:val="28"/>
          <w:lang w:val="en-US"/>
        </w:rPr>
      </w:pPr>
    </w:p>
    <w:p w:rsidR="00C20122" w:rsidRPr="007B3D1B" w:rsidRDefault="00C20122">
      <w:pPr>
        <w:spacing w:after="1" w:line="220" w:lineRule="atLeast"/>
        <w:ind w:firstLine="540"/>
        <w:jc w:val="both"/>
        <w:rPr>
          <w:rFonts w:ascii="Times New Roman" w:hAnsi="Times New Roman" w:cs="Times New Roman"/>
          <w:sz w:val="28"/>
          <w:szCs w:val="28"/>
          <w:lang w:val="en-US"/>
        </w:rPr>
      </w:pPr>
      <w:proofErr w:type="spellStart"/>
      <w:r w:rsidRPr="007B3D1B">
        <w:rPr>
          <w:rFonts w:ascii="Times New Roman" w:hAnsi="Times New Roman" w:cs="Times New Roman"/>
          <w:sz w:val="28"/>
          <w:szCs w:val="28"/>
          <w:lang w:val="en-US"/>
        </w:rPr>
        <w:t>Korjakin</w:t>
      </w:r>
      <w:proofErr w:type="spellEnd"/>
      <w:r w:rsidRPr="007B3D1B">
        <w:rPr>
          <w:rFonts w:ascii="Times New Roman" w:hAnsi="Times New Roman" w:cs="Times New Roman"/>
          <w:sz w:val="28"/>
          <w:szCs w:val="28"/>
          <w:lang w:val="en-US"/>
        </w:rPr>
        <w:t xml:space="preserve"> V.M., doctor of legal Sciences, associate Professor, Professor of the Military University, Deputy Director of the Legal Institute of Moscow state transport University of Emperor Nicholas II.</w:t>
      </w:r>
    </w:p>
    <w:p w:rsidR="00C20122" w:rsidRPr="007B3D1B" w:rsidRDefault="00C20122">
      <w:pPr>
        <w:spacing w:after="1" w:line="220" w:lineRule="atLeast"/>
        <w:ind w:firstLine="540"/>
        <w:jc w:val="both"/>
        <w:rPr>
          <w:rFonts w:ascii="Times New Roman" w:hAnsi="Times New Roman" w:cs="Times New Roman"/>
          <w:sz w:val="28"/>
          <w:szCs w:val="28"/>
          <w:lang w:val="en-US"/>
        </w:rPr>
      </w:pPr>
    </w:p>
    <w:p w:rsidR="00C20122" w:rsidRPr="007B3D1B" w:rsidRDefault="00C20122">
      <w:pPr>
        <w:spacing w:after="1" w:line="220" w:lineRule="atLeast"/>
        <w:ind w:firstLine="540"/>
        <w:jc w:val="both"/>
        <w:rPr>
          <w:rFonts w:ascii="Times New Roman" w:hAnsi="Times New Roman" w:cs="Times New Roman"/>
          <w:sz w:val="28"/>
          <w:szCs w:val="28"/>
          <w:lang w:val="en-US"/>
        </w:rPr>
      </w:pPr>
      <w:r w:rsidRPr="007B3D1B">
        <w:rPr>
          <w:rFonts w:ascii="Times New Roman" w:hAnsi="Times New Roman" w:cs="Times New Roman"/>
          <w:sz w:val="28"/>
          <w:szCs w:val="28"/>
          <w:lang w:val="en-US"/>
        </w:rPr>
        <w:t>The article commented on the legal position of the constitutional Court of the Russian Federation on the consequences of errors committed by the military pension authorities in the appointment of pensions to the persons dismissed from military and law enforcement service. Fix these errors by stopping the payment of pension is deemed not relevant to the constitutional principle of justice, provided that the recipient of the pension act in good faith, and the mistake made by the pension authority, without any fault of the recipient of the pension.</w:t>
      </w:r>
    </w:p>
    <w:p w:rsidR="00C20122" w:rsidRPr="007B3D1B" w:rsidRDefault="00C20122">
      <w:pPr>
        <w:spacing w:after="1" w:line="220" w:lineRule="atLeast"/>
        <w:ind w:firstLine="540"/>
        <w:jc w:val="both"/>
        <w:rPr>
          <w:rFonts w:ascii="Times New Roman" w:hAnsi="Times New Roman" w:cs="Times New Roman"/>
          <w:sz w:val="28"/>
          <w:szCs w:val="28"/>
          <w:lang w:val="en-US"/>
        </w:rPr>
      </w:pPr>
    </w:p>
    <w:p w:rsidR="00C20122" w:rsidRPr="007B3D1B" w:rsidRDefault="00C20122">
      <w:pPr>
        <w:spacing w:after="1" w:line="220" w:lineRule="atLeast"/>
        <w:ind w:firstLine="540"/>
        <w:jc w:val="both"/>
        <w:rPr>
          <w:rFonts w:ascii="Times New Roman" w:hAnsi="Times New Roman" w:cs="Times New Roman"/>
          <w:sz w:val="28"/>
          <w:szCs w:val="28"/>
          <w:lang w:val="en-US"/>
        </w:rPr>
      </w:pPr>
      <w:r w:rsidRPr="007B3D1B">
        <w:rPr>
          <w:rFonts w:ascii="Times New Roman" w:hAnsi="Times New Roman" w:cs="Times New Roman"/>
          <w:sz w:val="28"/>
          <w:szCs w:val="28"/>
          <w:lang w:val="en-US"/>
        </w:rPr>
        <w:t>Key words: military pension; provision of pensions of the persons passing military service; military retirement.</w:t>
      </w:r>
    </w:p>
    <w:p w:rsidR="00C20122" w:rsidRPr="007B3D1B" w:rsidRDefault="00C20122">
      <w:pPr>
        <w:spacing w:after="1" w:line="220" w:lineRule="atLeast"/>
        <w:ind w:firstLine="540"/>
        <w:jc w:val="both"/>
        <w:rPr>
          <w:rFonts w:ascii="Times New Roman" w:hAnsi="Times New Roman" w:cs="Times New Roman"/>
          <w:sz w:val="28"/>
          <w:szCs w:val="28"/>
          <w:lang w:val="en-US"/>
        </w:rPr>
      </w:pPr>
    </w:p>
    <w:p w:rsidR="00C20122" w:rsidRPr="007B3D1B" w:rsidRDefault="00C20122">
      <w:pPr>
        <w:spacing w:after="1" w:line="220" w:lineRule="atLeast"/>
        <w:ind w:firstLine="540"/>
        <w:jc w:val="both"/>
        <w:rPr>
          <w:rFonts w:ascii="Times New Roman" w:hAnsi="Times New Roman" w:cs="Times New Roman"/>
          <w:sz w:val="28"/>
          <w:szCs w:val="28"/>
        </w:rPr>
      </w:pPr>
      <w:proofErr w:type="gramStart"/>
      <w:r w:rsidRPr="007B3D1B">
        <w:rPr>
          <w:rFonts w:ascii="Times New Roman" w:hAnsi="Times New Roman" w:cs="Times New Roman"/>
          <w:sz w:val="28"/>
          <w:szCs w:val="28"/>
        </w:rPr>
        <w:t xml:space="preserve">На протяжении вот уже более 20 лет вопросы пенсионного обеспечения уволенных с военной службы граждан, а также семей погибших (умерших) военнослужащих регулирует </w:t>
      </w:r>
      <w:hyperlink r:id="rId9" w:history="1">
        <w:r w:rsidRPr="007B3D1B">
          <w:rPr>
            <w:rFonts w:ascii="Times New Roman" w:hAnsi="Times New Roman" w:cs="Times New Roman"/>
            <w:sz w:val="28"/>
            <w:szCs w:val="28"/>
          </w:rPr>
          <w:t>Закон</w:t>
        </w:r>
      </w:hyperlink>
      <w:r w:rsidRPr="007B3D1B">
        <w:rPr>
          <w:rFonts w:ascii="Times New Roman" w:hAnsi="Times New Roman" w:cs="Times New Roman"/>
          <w:sz w:val="28"/>
          <w:szCs w:val="28"/>
        </w:rPr>
        <w:t xml:space="preserve"> Российской Федерации "О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Федеральной службе войск национальной гвардии</w:t>
      </w:r>
      <w:proofErr w:type="gramEnd"/>
      <w:r w:rsidRPr="007B3D1B">
        <w:rPr>
          <w:rFonts w:ascii="Times New Roman" w:hAnsi="Times New Roman" w:cs="Times New Roman"/>
          <w:sz w:val="28"/>
          <w:szCs w:val="28"/>
        </w:rPr>
        <w:t xml:space="preserve"> Российской Федерации, и их семей" от 12 февраля 1993 г. N 4468-1 (далее - Закон о пенсионном обеспечении лиц, проходивших военную службу). За этот период в данный законодательный акт внесены изменения и дополнения пятьюдесятью законами. </w:t>
      </w:r>
      <w:proofErr w:type="gramStart"/>
      <w:r w:rsidRPr="007B3D1B">
        <w:rPr>
          <w:rFonts w:ascii="Times New Roman" w:hAnsi="Times New Roman" w:cs="Times New Roman"/>
          <w:sz w:val="28"/>
          <w:szCs w:val="28"/>
        </w:rPr>
        <w:t xml:space="preserve">Кроме того, многие нормы данного </w:t>
      </w:r>
      <w:hyperlink r:id="rId10" w:history="1">
        <w:r w:rsidRPr="007B3D1B">
          <w:rPr>
            <w:rFonts w:ascii="Times New Roman" w:hAnsi="Times New Roman" w:cs="Times New Roman"/>
            <w:sz w:val="28"/>
            <w:szCs w:val="28"/>
          </w:rPr>
          <w:t>Закона</w:t>
        </w:r>
      </w:hyperlink>
      <w:r w:rsidRPr="007B3D1B">
        <w:rPr>
          <w:rFonts w:ascii="Times New Roman" w:hAnsi="Times New Roman" w:cs="Times New Roman"/>
          <w:sz w:val="28"/>
          <w:szCs w:val="28"/>
        </w:rPr>
        <w:t xml:space="preserve"> были подвергнуты контролю высшего судебного конституционного органа Российской Федерации - Конституционного Суда Российской Федерации, по настоянию которого в названный Закон внесены серьезные изменения и дополнения, направленные на укрепление гарантий пенсионного обеспечения лиц, отдавших немалые годы своей жизни военной и правоохранительной службе.</w:t>
      </w:r>
      <w:proofErr w:type="gramEnd"/>
    </w:p>
    <w:p w:rsidR="00C20122" w:rsidRPr="007B3D1B" w:rsidRDefault="00C20122">
      <w:pPr>
        <w:spacing w:before="220"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 xml:space="preserve">Одним из последних по времени решений Конституционного Суда Российской Федерации, касающихся затронутой нами темы, является </w:t>
      </w:r>
      <w:hyperlink r:id="rId11" w:history="1">
        <w:r w:rsidRPr="007B3D1B">
          <w:rPr>
            <w:rFonts w:ascii="Times New Roman" w:hAnsi="Times New Roman" w:cs="Times New Roman"/>
            <w:sz w:val="28"/>
            <w:szCs w:val="28"/>
          </w:rPr>
          <w:t>Постановление</w:t>
        </w:r>
      </w:hyperlink>
      <w:r w:rsidRPr="007B3D1B">
        <w:rPr>
          <w:rFonts w:ascii="Times New Roman" w:hAnsi="Times New Roman" w:cs="Times New Roman"/>
          <w:sz w:val="28"/>
          <w:szCs w:val="28"/>
        </w:rPr>
        <w:t xml:space="preserve"> от 14 января 2016 г. N 1-П &lt;1&gt;, достаточно подробный </w:t>
      </w:r>
      <w:proofErr w:type="gramStart"/>
      <w:r w:rsidRPr="007B3D1B">
        <w:rPr>
          <w:rFonts w:ascii="Times New Roman" w:hAnsi="Times New Roman" w:cs="Times New Roman"/>
          <w:sz w:val="28"/>
          <w:szCs w:val="28"/>
        </w:rPr>
        <w:t>комментарий</w:t>
      </w:r>
      <w:proofErr w:type="gramEnd"/>
      <w:r w:rsidRPr="007B3D1B">
        <w:rPr>
          <w:rFonts w:ascii="Times New Roman" w:hAnsi="Times New Roman" w:cs="Times New Roman"/>
          <w:sz w:val="28"/>
          <w:szCs w:val="28"/>
        </w:rPr>
        <w:t xml:space="preserve"> которого был сделан нами ранее &lt;2&gt;. В порядке реализации правовой позиции высшего судебного органа Российской Федерации законодателем приняты меры по приведению военно-пенсионного законодательства в соответствие с выявленным толкованием правовых норм. </w:t>
      </w:r>
      <w:proofErr w:type="gramStart"/>
      <w:r w:rsidRPr="007B3D1B">
        <w:rPr>
          <w:rFonts w:ascii="Times New Roman" w:hAnsi="Times New Roman" w:cs="Times New Roman"/>
          <w:sz w:val="28"/>
          <w:szCs w:val="28"/>
        </w:rPr>
        <w:t xml:space="preserve">В этих целях был разработан и принят Федеральный </w:t>
      </w:r>
      <w:hyperlink r:id="rId12" w:history="1">
        <w:r w:rsidRPr="007B3D1B">
          <w:rPr>
            <w:rFonts w:ascii="Times New Roman" w:hAnsi="Times New Roman" w:cs="Times New Roman"/>
            <w:sz w:val="28"/>
            <w:szCs w:val="28"/>
          </w:rPr>
          <w:t>закон</w:t>
        </w:r>
      </w:hyperlink>
      <w:r w:rsidRPr="007B3D1B">
        <w:rPr>
          <w:rFonts w:ascii="Times New Roman" w:hAnsi="Times New Roman" w:cs="Times New Roman"/>
          <w:sz w:val="28"/>
          <w:szCs w:val="28"/>
        </w:rPr>
        <w:t xml:space="preserve"> "О внесении изменений в статью 62 Закона Российской Федерации "О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Федеральной службе войск национальной гвардии Российской Федерации, и их семей" от 3</w:t>
      </w:r>
      <w:proofErr w:type="gramEnd"/>
      <w:r w:rsidRPr="007B3D1B">
        <w:rPr>
          <w:rFonts w:ascii="Times New Roman" w:hAnsi="Times New Roman" w:cs="Times New Roman"/>
          <w:sz w:val="28"/>
          <w:szCs w:val="28"/>
        </w:rPr>
        <w:t xml:space="preserve"> апреля 2017 г. N 63-ФЗ.</w:t>
      </w:r>
    </w:p>
    <w:p w:rsidR="00C20122" w:rsidRPr="007B3D1B" w:rsidRDefault="00C20122">
      <w:pPr>
        <w:spacing w:before="220"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w:t>
      </w:r>
    </w:p>
    <w:p w:rsidR="00C20122" w:rsidRPr="00EE3EA8" w:rsidRDefault="00C20122">
      <w:pPr>
        <w:spacing w:before="220" w:after="1" w:line="220" w:lineRule="atLeast"/>
        <w:ind w:firstLine="540"/>
        <w:jc w:val="both"/>
        <w:rPr>
          <w:rFonts w:ascii="Times New Roman" w:hAnsi="Times New Roman" w:cs="Times New Roman"/>
          <w:sz w:val="24"/>
          <w:szCs w:val="28"/>
        </w:rPr>
      </w:pPr>
      <w:proofErr w:type="gramStart"/>
      <w:r w:rsidRPr="00EE3EA8">
        <w:rPr>
          <w:rFonts w:ascii="Times New Roman" w:hAnsi="Times New Roman" w:cs="Times New Roman"/>
          <w:sz w:val="24"/>
          <w:szCs w:val="28"/>
        </w:rPr>
        <w:t xml:space="preserve">&lt;1&gt; </w:t>
      </w:r>
      <w:hyperlink r:id="rId13" w:history="1">
        <w:r w:rsidRPr="00EE3EA8">
          <w:rPr>
            <w:rFonts w:ascii="Times New Roman" w:hAnsi="Times New Roman" w:cs="Times New Roman"/>
            <w:sz w:val="24"/>
            <w:szCs w:val="28"/>
          </w:rPr>
          <w:t>Постановление</w:t>
        </w:r>
      </w:hyperlink>
      <w:r w:rsidRPr="00EE3EA8">
        <w:rPr>
          <w:rFonts w:ascii="Times New Roman" w:hAnsi="Times New Roman" w:cs="Times New Roman"/>
          <w:sz w:val="24"/>
          <w:szCs w:val="28"/>
        </w:rPr>
        <w:t xml:space="preserve"> Конституционного Суда Российской Федерации "По делу о проверке конституционности части первой статьи 13 Закона Российской Федерации "О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и их семей" в связи с жалобой гражданина С.В. Иванова" от</w:t>
      </w:r>
      <w:proofErr w:type="gramEnd"/>
      <w:r w:rsidRPr="00EE3EA8">
        <w:rPr>
          <w:rFonts w:ascii="Times New Roman" w:hAnsi="Times New Roman" w:cs="Times New Roman"/>
          <w:sz w:val="24"/>
          <w:szCs w:val="28"/>
        </w:rPr>
        <w:t xml:space="preserve"> 14 января 2016 г. N 1-П.</w:t>
      </w:r>
    </w:p>
    <w:p w:rsidR="00C20122" w:rsidRPr="00EE3EA8" w:rsidRDefault="00C20122">
      <w:pPr>
        <w:spacing w:before="220" w:after="1" w:line="220" w:lineRule="atLeast"/>
        <w:ind w:firstLine="540"/>
        <w:jc w:val="both"/>
        <w:rPr>
          <w:rFonts w:ascii="Times New Roman" w:hAnsi="Times New Roman" w:cs="Times New Roman"/>
          <w:sz w:val="24"/>
          <w:szCs w:val="28"/>
        </w:rPr>
      </w:pPr>
      <w:r w:rsidRPr="00EE3EA8">
        <w:rPr>
          <w:rFonts w:ascii="Times New Roman" w:hAnsi="Times New Roman" w:cs="Times New Roman"/>
          <w:sz w:val="24"/>
          <w:szCs w:val="28"/>
        </w:rPr>
        <w:t>&lt;2&gt; Ананьева Е.Е., Корякин В.М. Ошибка пенсионного органа не должна влечь несоразмерного ухудшения социального положения получателя пенсии (комментарий к Постановлению Конституционного Суда Российской Федерации от 14 января 2016 г. N 1-П) // Право в Вооруженных Силах. 2016. N 4.</w:t>
      </w:r>
    </w:p>
    <w:p w:rsidR="00C20122" w:rsidRPr="007B3D1B" w:rsidRDefault="00C20122">
      <w:pPr>
        <w:spacing w:after="1" w:line="220" w:lineRule="atLeast"/>
        <w:ind w:firstLine="540"/>
        <w:jc w:val="both"/>
        <w:rPr>
          <w:rFonts w:ascii="Times New Roman" w:hAnsi="Times New Roman" w:cs="Times New Roman"/>
          <w:sz w:val="28"/>
          <w:szCs w:val="28"/>
        </w:rPr>
      </w:pPr>
    </w:p>
    <w:p w:rsidR="00EE3EA8" w:rsidRDefault="00EE3EA8">
      <w:pPr>
        <w:spacing w:after="1" w:line="220" w:lineRule="atLeast"/>
        <w:ind w:firstLine="540"/>
        <w:jc w:val="both"/>
        <w:rPr>
          <w:rFonts w:ascii="Times New Roman" w:hAnsi="Times New Roman" w:cs="Times New Roman"/>
          <w:sz w:val="28"/>
          <w:szCs w:val="28"/>
        </w:rPr>
      </w:pPr>
    </w:p>
    <w:p w:rsidR="00C20122" w:rsidRPr="007B3D1B" w:rsidRDefault="00C20122">
      <w:pPr>
        <w:spacing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В чем состоит смысл изменений?</w:t>
      </w:r>
    </w:p>
    <w:p w:rsidR="00C20122" w:rsidRPr="007B3D1B" w:rsidRDefault="00C20122">
      <w:pPr>
        <w:spacing w:before="220"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 xml:space="preserve">Конституционный Суд Российской Федерации в вышеназванном </w:t>
      </w:r>
      <w:hyperlink r:id="rId14" w:history="1">
        <w:r w:rsidRPr="007B3D1B">
          <w:rPr>
            <w:rFonts w:ascii="Times New Roman" w:hAnsi="Times New Roman" w:cs="Times New Roman"/>
            <w:sz w:val="28"/>
            <w:szCs w:val="28"/>
          </w:rPr>
          <w:t>Постановлении</w:t>
        </w:r>
      </w:hyperlink>
      <w:r w:rsidRPr="007B3D1B">
        <w:rPr>
          <w:rFonts w:ascii="Times New Roman" w:hAnsi="Times New Roman" w:cs="Times New Roman"/>
          <w:sz w:val="28"/>
          <w:szCs w:val="28"/>
        </w:rPr>
        <w:t xml:space="preserve"> отмечал, что пенсионное обеспечение является важнейшим элементом социального обеспечения, основное содержание которого заключается в предоставлении человеку сре</w:t>
      </w:r>
      <w:proofErr w:type="gramStart"/>
      <w:r w:rsidRPr="007B3D1B">
        <w:rPr>
          <w:rFonts w:ascii="Times New Roman" w:hAnsi="Times New Roman" w:cs="Times New Roman"/>
          <w:sz w:val="28"/>
          <w:szCs w:val="28"/>
        </w:rPr>
        <w:t>дств к с</w:t>
      </w:r>
      <w:proofErr w:type="gramEnd"/>
      <w:r w:rsidRPr="007B3D1B">
        <w:rPr>
          <w:rFonts w:ascii="Times New Roman" w:hAnsi="Times New Roman" w:cs="Times New Roman"/>
          <w:sz w:val="28"/>
          <w:szCs w:val="28"/>
        </w:rPr>
        <w:t xml:space="preserve">уществованию, удовлетворении его основных жизненных потребностей. </w:t>
      </w:r>
      <w:proofErr w:type="gramStart"/>
      <w:r w:rsidRPr="007B3D1B">
        <w:rPr>
          <w:rFonts w:ascii="Times New Roman" w:hAnsi="Times New Roman" w:cs="Times New Roman"/>
          <w:sz w:val="28"/>
          <w:szCs w:val="28"/>
        </w:rPr>
        <w:t>Соответственно, поскольку пенсия имеет особое значение для поддержания материальной обеспеченности пенсионеров, стабильность их правового положения, сохранение за ними признанных государством в установленной законом процедуре пенсионных прав должны гарантироваться на законодательном уровне в рамках реализации предписаний Конституции Российской Федерации о целях политики Российского государства, направленной, в частности, на создание условий, обеспечивающих достойную жизнь и свободное развитие человека, заботу о социальной защищенности</w:t>
      </w:r>
      <w:proofErr w:type="gramEnd"/>
      <w:r w:rsidRPr="007B3D1B">
        <w:rPr>
          <w:rFonts w:ascii="Times New Roman" w:hAnsi="Times New Roman" w:cs="Times New Roman"/>
          <w:sz w:val="28"/>
          <w:szCs w:val="28"/>
        </w:rPr>
        <w:t xml:space="preserve"> своих граждан </w:t>
      </w:r>
      <w:hyperlink r:id="rId15" w:history="1">
        <w:r w:rsidRPr="007B3D1B">
          <w:rPr>
            <w:rFonts w:ascii="Times New Roman" w:hAnsi="Times New Roman" w:cs="Times New Roman"/>
            <w:sz w:val="28"/>
            <w:szCs w:val="28"/>
          </w:rPr>
          <w:t>(ст. 7)</w:t>
        </w:r>
      </w:hyperlink>
      <w:r w:rsidRPr="007B3D1B">
        <w:rPr>
          <w:rFonts w:ascii="Times New Roman" w:hAnsi="Times New Roman" w:cs="Times New Roman"/>
          <w:sz w:val="28"/>
          <w:szCs w:val="28"/>
        </w:rPr>
        <w:t xml:space="preserve">, охрану достоинства личности </w:t>
      </w:r>
      <w:hyperlink r:id="rId16" w:history="1">
        <w:r w:rsidRPr="007B3D1B">
          <w:rPr>
            <w:rFonts w:ascii="Times New Roman" w:hAnsi="Times New Roman" w:cs="Times New Roman"/>
            <w:sz w:val="28"/>
            <w:szCs w:val="28"/>
          </w:rPr>
          <w:t>(</w:t>
        </w:r>
        <w:proofErr w:type="gramStart"/>
        <w:r w:rsidRPr="007B3D1B">
          <w:rPr>
            <w:rFonts w:ascii="Times New Roman" w:hAnsi="Times New Roman" w:cs="Times New Roman"/>
            <w:sz w:val="28"/>
            <w:szCs w:val="28"/>
          </w:rPr>
          <w:t>ч</w:t>
        </w:r>
        <w:proofErr w:type="gramEnd"/>
        <w:r w:rsidRPr="007B3D1B">
          <w:rPr>
            <w:rFonts w:ascii="Times New Roman" w:hAnsi="Times New Roman" w:cs="Times New Roman"/>
            <w:sz w:val="28"/>
            <w:szCs w:val="28"/>
          </w:rPr>
          <w:t>. 1 ст. 21)</w:t>
        </w:r>
      </w:hyperlink>
      <w:r w:rsidRPr="007B3D1B">
        <w:rPr>
          <w:rFonts w:ascii="Times New Roman" w:hAnsi="Times New Roman" w:cs="Times New Roman"/>
          <w:sz w:val="28"/>
          <w:szCs w:val="28"/>
        </w:rPr>
        <w:t>.</w:t>
      </w:r>
    </w:p>
    <w:p w:rsidR="00C20122" w:rsidRPr="007B3D1B" w:rsidRDefault="00C20122">
      <w:pPr>
        <w:spacing w:before="220" w:after="1" w:line="220" w:lineRule="atLeast"/>
        <w:ind w:firstLine="540"/>
        <w:jc w:val="both"/>
        <w:rPr>
          <w:rFonts w:ascii="Times New Roman" w:hAnsi="Times New Roman" w:cs="Times New Roman"/>
          <w:sz w:val="28"/>
          <w:szCs w:val="28"/>
        </w:rPr>
      </w:pPr>
      <w:hyperlink r:id="rId17" w:history="1">
        <w:r w:rsidRPr="007B3D1B">
          <w:rPr>
            <w:rFonts w:ascii="Times New Roman" w:hAnsi="Times New Roman" w:cs="Times New Roman"/>
            <w:sz w:val="28"/>
            <w:szCs w:val="28"/>
          </w:rPr>
          <w:t>Конституция</w:t>
        </w:r>
      </w:hyperlink>
      <w:r w:rsidRPr="007B3D1B">
        <w:rPr>
          <w:rFonts w:ascii="Times New Roman" w:hAnsi="Times New Roman" w:cs="Times New Roman"/>
          <w:sz w:val="28"/>
          <w:szCs w:val="28"/>
        </w:rPr>
        <w:t xml:space="preserve"> Российской Федерации обязывает государство охранять достоинство личности как необходимую предпосылку и основу всех других неотчуждаемых прав и свобод человека, условие их признания и соблюдения; ничто не может быть основанием для умаления достоинства личности. </w:t>
      </w:r>
      <w:proofErr w:type="gramStart"/>
      <w:r w:rsidRPr="007B3D1B">
        <w:rPr>
          <w:rFonts w:ascii="Times New Roman" w:hAnsi="Times New Roman" w:cs="Times New Roman"/>
          <w:sz w:val="28"/>
          <w:szCs w:val="28"/>
        </w:rPr>
        <w:t>Тем самым предполагается установление такого правового регулирования в сфере пенсионного обеспечения, которое в соответствии с конституционными принципами правовой определенности и поддержания доверия граждан к закону и действиям государства гарантировало бы гражданам, что решения о назначении пенсии принимаются уполномоченными государством органами на основе строгого исполнения законодательных предписаний, а также внимательного и ответственного подхода к оценке фактических обстоятельств, с которыми закон связывает</w:t>
      </w:r>
      <w:proofErr w:type="gramEnd"/>
      <w:r w:rsidRPr="007B3D1B">
        <w:rPr>
          <w:rFonts w:ascii="Times New Roman" w:hAnsi="Times New Roman" w:cs="Times New Roman"/>
          <w:sz w:val="28"/>
          <w:szCs w:val="28"/>
        </w:rPr>
        <w:t xml:space="preserve"> возникновение права на пенсию, тщательности при оформлении соответствующих документов, подтверждающих наличие условий, необходимых для назначения пенсии и определения ее размера, с тем чтобы гражданин как участник соответствующих правоотношений мог быть уверен в стабильности своего официально признанного статуса и в том, что приобретенные в силу этого статуса права будут уважаться </w:t>
      </w:r>
      <w:proofErr w:type="gramStart"/>
      <w:r w:rsidRPr="007B3D1B">
        <w:rPr>
          <w:rFonts w:ascii="Times New Roman" w:hAnsi="Times New Roman" w:cs="Times New Roman"/>
          <w:sz w:val="28"/>
          <w:szCs w:val="28"/>
        </w:rPr>
        <w:t>государством</w:t>
      </w:r>
      <w:proofErr w:type="gramEnd"/>
      <w:r w:rsidRPr="007B3D1B">
        <w:rPr>
          <w:rFonts w:ascii="Times New Roman" w:hAnsi="Times New Roman" w:cs="Times New Roman"/>
          <w:sz w:val="28"/>
          <w:szCs w:val="28"/>
        </w:rPr>
        <w:t xml:space="preserve"> и будут реализованы.</w:t>
      </w:r>
    </w:p>
    <w:p w:rsidR="00C20122" w:rsidRPr="007B3D1B" w:rsidRDefault="00C20122">
      <w:pPr>
        <w:spacing w:before="220"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 xml:space="preserve">Высший орган конституционного контроля констатировал, что в системе действующего правового регулирования пенсионного обеспечения пенсия за выслугу лет для лиц, проходивших военную и правоохранительную службу, представляет собой ежемесячную государственную денежную выплату, предоставляемую в целях компенсации гражданам заработка (дохода), утраченного в связи с прекращением ими службы, при наличии установленной законом выслуги. Посредством установления и выплаты пенсии за выслугу лет реализуется государственная гарантия материального обеспечения граждан, проходивших службу, направленная на </w:t>
      </w:r>
      <w:proofErr w:type="gramStart"/>
      <w:r w:rsidRPr="007B3D1B">
        <w:rPr>
          <w:rFonts w:ascii="Times New Roman" w:hAnsi="Times New Roman" w:cs="Times New Roman"/>
          <w:sz w:val="28"/>
          <w:szCs w:val="28"/>
        </w:rPr>
        <w:t>поддержание</w:t>
      </w:r>
      <w:proofErr w:type="gramEnd"/>
      <w:r w:rsidRPr="007B3D1B">
        <w:rPr>
          <w:rFonts w:ascii="Times New Roman" w:hAnsi="Times New Roman" w:cs="Times New Roman"/>
          <w:sz w:val="28"/>
          <w:szCs w:val="28"/>
        </w:rPr>
        <w:t xml:space="preserve"> как их особого </w:t>
      </w:r>
      <w:r w:rsidRPr="007B3D1B">
        <w:rPr>
          <w:rFonts w:ascii="Times New Roman" w:hAnsi="Times New Roman" w:cs="Times New Roman"/>
          <w:sz w:val="28"/>
          <w:szCs w:val="28"/>
        </w:rPr>
        <w:lastRenderedPageBreak/>
        <w:t>социального статуса, так и соответствующего уровня материального достатка при оставлении службы.</w:t>
      </w:r>
    </w:p>
    <w:p w:rsidR="00C20122" w:rsidRPr="007B3D1B" w:rsidRDefault="00C20122">
      <w:pPr>
        <w:spacing w:before="220"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Конституционный Суд Российской Федерации в рассматриваемом Постановлении сформулировал следующие важные положения, касающиеся организационно-правовой стороны пенсионного обеспечения, прав и обязанностей военно-пенсионных органов:</w:t>
      </w:r>
    </w:p>
    <w:p w:rsidR="00C20122" w:rsidRPr="007B3D1B" w:rsidRDefault="00C20122">
      <w:pPr>
        <w:spacing w:before="220" w:after="1" w:line="220" w:lineRule="atLeast"/>
        <w:ind w:firstLine="540"/>
        <w:jc w:val="both"/>
        <w:rPr>
          <w:rFonts w:ascii="Times New Roman" w:hAnsi="Times New Roman" w:cs="Times New Roman"/>
          <w:sz w:val="28"/>
          <w:szCs w:val="28"/>
        </w:rPr>
      </w:pPr>
      <w:proofErr w:type="gramStart"/>
      <w:r w:rsidRPr="007B3D1B">
        <w:rPr>
          <w:rFonts w:ascii="Times New Roman" w:hAnsi="Times New Roman" w:cs="Times New Roman"/>
          <w:sz w:val="28"/>
          <w:szCs w:val="28"/>
        </w:rPr>
        <w:t>1) гражданин не может реализовать свое субъективное право на пенсионное обеспечение без принятия уполномоченным органом решения о предоставлении ему пенсии определенного вида и размера, и в силу такого решения у органа, осуществляющего пенсионное обеспечение, непосредственно перед этим гражданином как участником (субъектом) данного вида правоотношений возникает обязанность по своевременной и в полном объеме выплате ему пенсии;</w:t>
      </w:r>
      <w:proofErr w:type="gramEnd"/>
    </w:p>
    <w:p w:rsidR="00C20122" w:rsidRPr="007B3D1B" w:rsidRDefault="00C20122">
      <w:pPr>
        <w:spacing w:before="220"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2) получение пенсионером причитающихся ему сумм пенсии является результатом совершения ряда последовательных действий, в том числе связанных с установлением его права на получение пенсии конкретного вида и в определенном размере, что и определяет содержание обязанностей органа, осуществляющего пенсионное обеспечение;</w:t>
      </w:r>
    </w:p>
    <w:p w:rsidR="00C20122" w:rsidRPr="007B3D1B" w:rsidRDefault="00C20122">
      <w:pPr>
        <w:spacing w:before="220"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3) выплате денежных средств, предоставляемых гражданину в рамках правоотношений по пенсионному обеспечению, предшествует принятие органом, осуществляющим пенсионное обеспечение, соответствующих решений (актов) о назначении и выплате ему пенсии конкретного вида, исчисленной в порядке и размерах, установленных законодательством.</w:t>
      </w:r>
    </w:p>
    <w:p w:rsidR="00C20122" w:rsidRPr="007B3D1B" w:rsidRDefault="00C20122">
      <w:pPr>
        <w:spacing w:before="220" w:after="1" w:line="220" w:lineRule="atLeast"/>
        <w:ind w:firstLine="540"/>
        <w:jc w:val="both"/>
        <w:rPr>
          <w:rFonts w:ascii="Times New Roman" w:hAnsi="Times New Roman" w:cs="Times New Roman"/>
          <w:sz w:val="28"/>
          <w:szCs w:val="28"/>
        </w:rPr>
      </w:pPr>
      <w:proofErr w:type="gramStart"/>
      <w:r w:rsidRPr="007B3D1B">
        <w:rPr>
          <w:rFonts w:ascii="Times New Roman" w:hAnsi="Times New Roman" w:cs="Times New Roman"/>
          <w:sz w:val="28"/>
          <w:szCs w:val="28"/>
        </w:rPr>
        <w:t>Конституционный Суд Российской Федерации установил, что Закон о пенсионном обеспечении лиц, проходивших военную службу, не содержит каких-либо предписаний, касающихся прекращения выплаты назначенной пенсии, а также последствий для пенсионера обнаружения ошибки, допущенной при ее назначении и (или) выплате органом, осуществляющим пенсионное обеспечение, за исключением указания на возможность удержания сумм пенсии, излишне выплаченных пенсионеру вследствие злоупотребления с его стороны, и порядка такого</w:t>
      </w:r>
      <w:proofErr w:type="gramEnd"/>
      <w:r w:rsidRPr="007B3D1B">
        <w:rPr>
          <w:rFonts w:ascii="Times New Roman" w:hAnsi="Times New Roman" w:cs="Times New Roman"/>
          <w:sz w:val="28"/>
          <w:szCs w:val="28"/>
        </w:rPr>
        <w:t xml:space="preserve"> </w:t>
      </w:r>
      <w:proofErr w:type="gramStart"/>
      <w:r w:rsidRPr="007B3D1B">
        <w:rPr>
          <w:rFonts w:ascii="Times New Roman" w:hAnsi="Times New Roman" w:cs="Times New Roman"/>
          <w:sz w:val="28"/>
          <w:szCs w:val="28"/>
        </w:rPr>
        <w:t xml:space="preserve">удержания </w:t>
      </w:r>
      <w:hyperlink r:id="rId18" w:history="1">
        <w:r w:rsidRPr="007B3D1B">
          <w:rPr>
            <w:rFonts w:ascii="Times New Roman" w:hAnsi="Times New Roman" w:cs="Times New Roman"/>
            <w:sz w:val="28"/>
            <w:szCs w:val="28"/>
          </w:rPr>
          <w:t>(ст. 62)</w:t>
        </w:r>
      </w:hyperlink>
      <w:r w:rsidRPr="007B3D1B">
        <w:rPr>
          <w:rFonts w:ascii="Times New Roman" w:hAnsi="Times New Roman" w:cs="Times New Roman"/>
          <w:sz w:val="28"/>
          <w:szCs w:val="28"/>
        </w:rPr>
        <w:t xml:space="preserve">. Федеральный закон "О государственном пенсионном обеспечении в Российской Федерации" изначально не предусматривал какого-либо регулирования для случаев выявления возможных ошибок, и только Федеральным </w:t>
      </w:r>
      <w:hyperlink r:id="rId19" w:history="1">
        <w:r w:rsidRPr="007B3D1B">
          <w:rPr>
            <w:rFonts w:ascii="Times New Roman" w:hAnsi="Times New Roman" w:cs="Times New Roman"/>
            <w:sz w:val="28"/>
            <w:szCs w:val="28"/>
          </w:rPr>
          <w:t>законом</w:t>
        </w:r>
      </w:hyperlink>
      <w:r w:rsidRPr="007B3D1B">
        <w:rPr>
          <w:rFonts w:ascii="Times New Roman" w:hAnsi="Times New Roman" w:cs="Times New Roman"/>
          <w:sz w:val="28"/>
          <w:szCs w:val="28"/>
        </w:rPr>
        <w:t xml:space="preserve"> от 21 июля 2014 г. N 216-ФЗ ст. 24 вышеназванного Федерального закона была дополнена </w:t>
      </w:r>
      <w:hyperlink r:id="rId20" w:history="1">
        <w:r w:rsidRPr="007B3D1B">
          <w:rPr>
            <w:rFonts w:ascii="Times New Roman" w:hAnsi="Times New Roman" w:cs="Times New Roman"/>
            <w:sz w:val="28"/>
            <w:szCs w:val="28"/>
          </w:rPr>
          <w:t>п. 5</w:t>
        </w:r>
      </w:hyperlink>
      <w:r w:rsidRPr="007B3D1B">
        <w:rPr>
          <w:rFonts w:ascii="Times New Roman" w:hAnsi="Times New Roman" w:cs="Times New Roman"/>
          <w:sz w:val="28"/>
          <w:szCs w:val="28"/>
        </w:rPr>
        <w:t>, согласно которому в случае обнаружения органом, осуществляющим пенсионное обеспечение, ошибки, допущенной при установлении и (или) выплате пенсии, производится</w:t>
      </w:r>
      <w:proofErr w:type="gramEnd"/>
      <w:r w:rsidRPr="007B3D1B">
        <w:rPr>
          <w:rFonts w:ascii="Times New Roman" w:hAnsi="Times New Roman" w:cs="Times New Roman"/>
          <w:sz w:val="28"/>
          <w:szCs w:val="28"/>
        </w:rPr>
        <w:t xml:space="preserve"> устранение данной ошибки в соответствии с законодательством Российской Федерации; установление пенсии в размере, предусмотренном законодательством Российской Федерации, или прекращение выплаты указанной пенсии в связи с отсутствием права на нее производится с 1-го числа месяца, следующего за месяцем, в котором была обнаружена соответствующая </w:t>
      </w:r>
      <w:r w:rsidRPr="007B3D1B">
        <w:rPr>
          <w:rFonts w:ascii="Times New Roman" w:hAnsi="Times New Roman" w:cs="Times New Roman"/>
          <w:sz w:val="28"/>
          <w:szCs w:val="28"/>
        </w:rPr>
        <w:lastRenderedPageBreak/>
        <w:t xml:space="preserve">ошибка. Именно на такое </w:t>
      </w:r>
      <w:proofErr w:type="spellStart"/>
      <w:r w:rsidRPr="007B3D1B">
        <w:rPr>
          <w:rFonts w:ascii="Times New Roman" w:hAnsi="Times New Roman" w:cs="Times New Roman"/>
          <w:sz w:val="28"/>
          <w:szCs w:val="28"/>
        </w:rPr>
        <w:t>правоприменение</w:t>
      </w:r>
      <w:proofErr w:type="spellEnd"/>
      <w:r w:rsidRPr="007B3D1B">
        <w:rPr>
          <w:rFonts w:ascii="Times New Roman" w:hAnsi="Times New Roman" w:cs="Times New Roman"/>
          <w:sz w:val="28"/>
          <w:szCs w:val="28"/>
        </w:rPr>
        <w:t xml:space="preserve"> ориентировал судебную практику Верховный Суд Российской Федерации, исходивший в своих решениях из того, что при отсутствии условий, определяющих право на пенсию за выслугу лет, в частности службы определенной продолжительности, указанная пенсия назначена быть не может, а выплата назначенной пенсии подлежит прекращению.</w:t>
      </w:r>
    </w:p>
    <w:p w:rsidR="00C20122" w:rsidRPr="007B3D1B" w:rsidRDefault="00C20122">
      <w:pPr>
        <w:spacing w:before="220" w:after="1" w:line="220" w:lineRule="atLeast"/>
        <w:ind w:firstLine="540"/>
        <w:jc w:val="both"/>
        <w:rPr>
          <w:rFonts w:ascii="Times New Roman" w:hAnsi="Times New Roman" w:cs="Times New Roman"/>
          <w:sz w:val="28"/>
          <w:szCs w:val="28"/>
        </w:rPr>
      </w:pPr>
      <w:proofErr w:type="gramStart"/>
      <w:r w:rsidRPr="007B3D1B">
        <w:rPr>
          <w:rFonts w:ascii="Times New Roman" w:hAnsi="Times New Roman" w:cs="Times New Roman"/>
          <w:sz w:val="28"/>
          <w:szCs w:val="28"/>
        </w:rPr>
        <w:t xml:space="preserve">Таким образом, как по смыслу, придаваемому в правоприменительной практике </w:t>
      </w:r>
      <w:hyperlink r:id="rId21" w:history="1">
        <w:r w:rsidRPr="007B3D1B">
          <w:rPr>
            <w:rFonts w:ascii="Times New Roman" w:hAnsi="Times New Roman" w:cs="Times New Roman"/>
            <w:sz w:val="28"/>
            <w:szCs w:val="28"/>
          </w:rPr>
          <w:t>ч. 1 ст. 13</w:t>
        </w:r>
      </w:hyperlink>
      <w:r w:rsidRPr="007B3D1B">
        <w:rPr>
          <w:rFonts w:ascii="Times New Roman" w:hAnsi="Times New Roman" w:cs="Times New Roman"/>
          <w:sz w:val="28"/>
          <w:szCs w:val="28"/>
        </w:rPr>
        <w:t xml:space="preserve"> Закона о пенсионном обеспечении лиц, проходивших военную службу, так и по буквальному смыслу </w:t>
      </w:r>
      <w:hyperlink r:id="rId22" w:history="1">
        <w:r w:rsidRPr="007B3D1B">
          <w:rPr>
            <w:rFonts w:ascii="Times New Roman" w:hAnsi="Times New Roman" w:cs="Times New Roman"/>
            <w:sz w:val="28"/>
            <w:szCs w:val="28"/>
          </w:rPr>
          <w:t>п. 5 ст. 24</w:t>
        </w:r>
      </w:hyperlink>
      <w:r w:rsidRPr="007B3D1B">
        <w:rPr>
          <w:rFonts w:ascii="Times New Roman" w:hAnsi="Times New Roman" w:cs="Times New Roman"/>
          <w:sz w:val="28"/>
          <w:szCs w:val="28"/>
        </w:rPr>
        <w:t xml:space="preserve"> Федерального закона "О государственном пенсионном обеспечении в Российской Федерации" обнаружение ошибки, допущенной пенсионным органом и выразившейся в назначении пенсии за выслугу лет без достаточных оснований, влечет за собой безусловное прекращение</w:t>
      </w:r>
      <w:proofErr w:type="gramEnd"/>
      <w:r w:rsidRPr="007B3D1B">
        <w:rPr>
          <w:rFonts w:ascii="Times New Roman" w:hAnsi="Times New Roman" w:cs="Times New Roman"/>
          <w:sz w:val="28"/>
          <w:szCs w:val="28"/>
        </w:rPr>
        <w:t xml:space="preserve"> ее выплаты. </w:t>
      </w:r>
      <w:proofErr w:type="gramStart"/>
      <w:r w:rsidRPr="007B3D1B">
        <w:rPr>
          <w:rFonts w:ascii="Times New Roman" w:hAnsi="Times New Roman" w:cs="Times New Roman"/>
          <w:sz w:val="28"/>
          <w:szCs w:val="28"/>
        </w:rPr>
        <w:t xml:space="preserve">Сам по себе данный способ исправления таких ошибок, как прекращение выплаты ранее назначенной пенсии, не может рассматриваться как несовместимый с требованиями </w:t>
      </w:r>
      <w:hyperlink r:id="rId23" w:history="1">
        <w:r w:rsidRPr="007B3D1B">
          <w:rPr>
            <w:rFonts w:ascii="Times New Roman" w:hAnsi="Times New Roman" w:cs="Times New Roman"/>
            <w:sz w:val="28"/>
            <w:szCs w:val="28"/>
          </w:rPr>
          <w:t>Конституции</w:t>
        </w:r>
      </w:hyperlink>
      <w:r w:rsidRPr="007B3D1B">
        <w:rPr>
          <w:rFonts w:ascii="Times New Roman" w:hAnsi="Times New Roman" w:cs="Times New Roman"/>
          <w:sz w:val="28"/>
          <w:szCs w:val="28"/>
        </w:rPr>
        <w:t xml:space="preserve"> Российской Федерации, однако в системе действующего правового регулирования он является единственно возможным и применяется независимо от каких бы то ни было обстоятельств, в том числе длительности периода получения пенсии (срока, прошедшего с момента назначения пенсии), отсутствия виновных действий</w:t>
      </w:r>
      <w:proofErr w:type="gramEnd"/>
      <w:r w:rsidRPr="007B3D1B">
        <w:rPr>
          <w:rFonts w:ascii="Times New Roman" w:hAnsi="Times New Roman" w:cs="Times New Roman"/>
          <w:sz w:val="28"/>
          <w:szCs w:val="28"/>
        </w:rPr>
        <w:t xml:space="preserve"> со стороны пенсионера, социальных последствий, наступающих для него в этом случае.</w:t>
      </w:r>
    </w:p>
    <w:p w:rsidR="00C20122" w:rsidRPr="007B3D1B" w:rsidRDefault="00C20122">
      <w:pPr>
        <w:spacing w:before="220" w:after="1" w:line="220" w:lineRule="atLeast"/>
        <w:ind w:firstLine="540"/>
        <w:jc w:val="both"/>
        <w:rPr>
          <w:rFonts w:ascii="Times New Roman" w:hAnsi="Times New Roman" w:cs="Times New Roman"/>
          <w:sz w:val="28"/>
          <w:szCs w:val="28"/>
        </w:rPr>
      </w:pPr>
      <w:proofErr w:type="gramStart"/>
      <w:r w:rsidRPr="007B3D1B">
        <w:rPr>
          <w:rFonts w:ascii="Times New Roman" w:hAnsi="Times New Roman" w:cs="Times New Roman"/>
          <w:sz w:val="28"/>
          <w:szCs w:val="28"/>
        </w:rPr>
        <w:t>Вместе с тем, как указал Конституционный Суд Российской Федерации, соответствующий правовой механизм исправления ошибок, совершенных пенсионным органом, должен обеспечивать баланс конституционно защищаемых ценностей, публичных и частных интересов на основе критериев разумности и соразмерности (пропорциональности), что, в свою очередь, предполагает, наряду с учетом публичных интересов, выражающихся в назначении пенсии исключительно при наличии предусмотренных законом оснований и в целевом расходовании финансовых ресурсов</w:t>
      </w:r>
      <w:proofErr w:type="gramEnd"/>
      <w:r w:rsidRPr="007B3D1B">
        <w:rPr>
          <w:rFonts w:ascii="Times New Roman" w:hAnsi="Times New Roman" w:cs="Times New Roman"/>
          <w:sz w:val="28"/>
          <w:szCs w:val="28"/>
        </w:rPr>
        <w:t xml:space="preserve">, предназначенных на выплату пенсий, учет интересов пенсионера, которому пенсия по вине уполномоченного государством органа была назначена ошибочно, с тем, чтобы пенсионер не подвергался чрезмерному обременению, </w:t>
      </w:r>
      <w:proofErr w:type="gramStart"/>
      <w:r w:rsidRPr="007B3D1B">
        <w:rPr>
          <w:rFonts w:ascii="Times New Roman" w:hAnsi="Times New Roman" w:cs="Times New Roman"/>
          <w:sz w:val="28"/>
          <w:szCs w:val="28"/>
        </w:rPr>
        <w:t>при том</w:t>
      </w:r>
      <w:proofErr w:type="gramEnd"/>
      <w:r w:rsidRPr="007B3D1B">
        <w:rPr>
          <w:rFonts w:ascii="Times New Roman" w:hAnsi="Times New Roman" w:cs="Times New Roman"/>
          <w:sz w:val="28"/>
          <w:szCs w:val="28"/>
        </w:rPr>
        <w:t xml:space="preserve">, однако, что с его стороны отсутствуют какие-либо нарушения. </w:t>
      </w:r>
      <w:proofErr w:type="gramStart"/>
      <w:r w:rsidRPr="007B3D1B">
        <w:rPr>
          <w:rFonts w:ascii="Times New Roman" w:hAnsi="Times New Roman" w:cs="Times New Roman"/>
          <w:sz w:val="28"/>
          <w:szCs w:val="28"/>
        </w:rPr>
        <w:t>Такое правовое регулирование отвечало бы сути социального правового государства и, будучи основанным на конституционных принципах правовой определенности и поддержания доверия граждан к закону и действиям государства, обеспечивало бы как соблюдение законодательно установленных условий назначения и выплаты пенсий за выслугу лет, так и защиту интересов граждан, которые, полагаясь на правильность принятого уполномоченными государством органами решения, рассчитывают на стабильность своего официально признанного</w:t>
      </w:r>
      <w:proofErr w:type="gramEnd"/>
      <w:r w:rsidRPr="007B3D1B">
        <w:rPr>
          <w:rFonts w:ascii="Times New Roman" w:hAnsi="Times New Roman" w:cs="Times New Roman"/>
          <w:sz w:val="28"/>
          <w:szCs w:val="28"/>
        </w:rPr>
        <w:t xml:space="preserve"> статуса получателя данной пенсии и неизменность вытекающего из него материального положения. </w:t>
      </w:r>
      <w:proofErr w:type="gramStart"/>
      <w:r w:rsidRPr="007B3D1B">
        <w:rPr>
          <w:rFonts w:ascii="Times New Roman" w:hAnsi="Times New Roman" w:cs="Times New Roman"/>
          <w:sz w:val="28"/>
          <w:szCs w:val="28"/>
        </w:rPr>
        <w:t xml:space="preserve">В рамках этих правоотношений в случае выявления ошибки, допущенной пенсионным органом при назначении пенсии гражданину, - при отсутствии с его стороны каких-либо виновных действий, приведших к </w:t>
      </w:r>
      <w:r w:rsidRPr="007B3D1B">
        <w:rPr>
          <w:rFonts w:ascii="Times New Roman" w:hAnsi="Times New Roman" w:cs="Times New Roman"/>
          <w:sz w:val="28"/>
          <w:szCs w:val="28"/>
        </w:rPr>
        <w:lastRenderedPageBreak/>
        <w:t>неправомерному назначению пенсии, - бремя неблагоприятных последствий, связанных с устранением выявленной ошибки, должно распределяться на основе общеправового принципа справедливости, исключающего формальный подход, и с учетом особенностей жизненной ситуации, в которой находится гражданин, продолжительности периода, в течение</w:t>
      </w:r>
      <w:proofErr w:type="gramEnd"/>
      <w:r w:rsidRPr="007B3D1B">
        <w:rPr>
          <w:rFonts w:ascii="Times New Roman" w:hAnsi="Times New Roman" w:cs="Times New Roman"/>
          <w:sz w:val="28"/>
          <w:szCs w:val="28"/>
        </w:rPr>
        <w:t xml:space="preserve"> </w:t>
      </w:r>
      <w:proofErr w:type="gramStart"/>
      <w:r w:rsidRPr="007B3D1B">
        <w:rPr>
          <w:rFonts w:ascii="Times New Roman" w:hAnsi="Times New Roman" w:cs="Times New Roman"/>
          <w:sz w:val="28"/>
          <w:szCs w:val="28"/>
        </w:rPr>
        <w:t>которого</w:t>
      </w:r>
      <w:proofErr w:type="gramEnd"/>
      <w:r w:rsidRPr="007B3D1B">
        <w:rPr>
          <w:rFonts w:ascii="Times New Roman" w:hAnsi="Times New Roman" w:cs="Times New Roman"/>
          <w:sz w:val="28"/>
          <w:szCs w:val="28"/>
        </w:rPr>
        <w:t xml:space="preserve"> он получал назначенную по ошибке пенсию, и других значимых обстоятельств.</w:t>
      </w:r>
    </w:p>
    <w:p w:rsidR="00C20122" w:rsidRPr="007B3D1B" w:rsidRDefault="00C20122">
      <w:pPr>
        <w:spacing w:before="220"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Немаловажно отметить, что данный вывод находит подтверждение в практике Европейского суда по правам человека, который, признавая за государством право на исправление ошибок, допущенных органами публичной власти при назначении социальных выплат, вместе с тем полагает, что, обнаружив ошибку, власти должны действовать своевременно, последовательно и сообразно обстоятельствам; если ошибка совершена самими органами публичной власти, без какой бы то ни было вины третьего лица (получателя пенсии), должен быть использован подход, основанный на пропорциональности последствий, не допускающий возложения чрезмерного бремени на получателя пенсии; оценивая же степень добросовестности этого лица, органы публичной власти должны учитывать, в частности, насколько очевидный для получателя пенсии характер носила ошибка, был ли он способен обнаружить ее самостоятельно (</w:t>
      </w:r>
      <w:hyperlink r:id="rId24" w:history="1">
        <w:r w:rsidRPr="007B3D1B">
          <w:rPr>
            <w:rFonts w:ascii="Times New Roman" w:hAnsi="Times New Roman" w:cs="Times New Roman"/>
            <w:sz w:val="28"/>
            <w:szCs w:val="28"/>
          </w:rPr>
          <w:t>Постановление</w:t>
        </w:r>
      </w:hyperlink>
      <w:r w:rsidRPr="007B3D1B">
        <w:rPr>
          <w:rFonts w:ascii="Times New Roman" w:hAnsi="Times New Roman" w:cs="Times New Roman"/>
          <w:sz w:val="28"/>
          <w:szCs w:val="28"/>
        </w:rPr>
        <w:t xml:space="preserve"> от 15 сентября 2009 г. по делу "</w:t>
      </w:r>
      <w:proofErr w:type="spellStart"/>
      <w:r w:rsidRPr="007B3D1B">
        <w:rPr>
          <w:rFonts w:ascii="Times New Roman" w:hAnsi="Times New Roman" w:cs="Times New Roman"/>
          <w:sz w:val="28"/>
          <w:szCs w:val="28"/>
        </w:rPr>
        <w:t>Москаль</w:t>
      </w:r>
      <w:proofErr w:type="spellEnd"/>
      <w:r w:rsidRPr="007B3D1B">
        <w:rPr>
          <w:rFonts w:ascii="Times New Roman" w:hAnsi="Times New Roman" w:cs="Times New Roman"/>
          <w:sz w:val="28"/>
          <w:szCs w:val="28"/>
        </w:rPr>
        <w:t xml:space="preserve"> (</w:t>
      </w:r>
      <w:proofErr w:type="spellStart"/>
      <w:r w:rsidRPr="007B3D1B">
        <w:rPr>
          <w:rFonts w:ascii="Times New Roman" w:hAnsi="Times New Roman" w:cs="Times New Roman"/>
          <w:sz w:val="28"/>
          <w:szCs w:val="28"/>
        </w:rPr>
        <w:t>Moskal</w:t>
      </w:r>
      <w:proofErr w:type="spellEnd"/>
      <w:r w:rsidRPr="007B3D1B">
        <w:rPr>
          <w:rFonts w:ascii="Times New Roman" w:hAnsi="Times New Roman" w:cs="Times New Roman"/>
          <w:sz w:val="28"/>
          <w:szCs w:val="28"/>
        </w:rPr>
        <w:t>) против Польши").</w:t>
      </w:r>
    </w:p>
    <w:p w:rsidR="00C20122" w:rsidRPr="007B3D1B" w:rsidRDefault="00C20122">
      <w:pPr>
        <w:spacing w:before="220" w:after="1" w:line="220" w:lineRule="atLeast"/>
        <w:ind w:firstLine="540"/>
        <w:jc w:val="both"/>
        <w:rPr>
          <w:rFonts w:ascii="Times New Roman" w:hAnsi="Times New Roman" w:cs="Times New Roman"/>
          <w:sz w:val="28"/>
          <w:szCs w:val="28"/>
        </w:rPr>
      </w:pPr>
      <w:proofErr w:type="gramStart"/>
      <w:r w:rsidRPr="007B3D1B">
        <w:rPr>
          <w:rFonts w:ascii="Times New Roman" w:hAnsi="Times New Roman" w:cs="Times New Roman"/>
          <w:sz w:val="28"/>
          <w:szCs w:val="28"/>
        </w:rPr>
        <w:t>Как следует из названного и других постановлений по аналогичным делам, Европейский суд по правам человека при принятии решения исходит из того, что если добросовестный гражданин, доверившийся ошибочному решению уполномоченного государством органа о предоставлении социальной выплаты, в связи с ее отменой утрачивает основной (единственный) источник дохода, который он получал в течение длительного времени, и если возвращению к прежнему жизненному укладу препятствуют</w:t>
      </w:r>
      <w:proofErr w:type="gramEnd"/>
      <w:r w:rsidRPr="007B3D1B">
        <w:rPr>
          <w:rFonts w:ascii="Times New Roman" w:hAnsi="Times New Roman" w:cs="Times New Roman"/>
          <w:sz w:val="28"/>
          <w:szCs w:val="28"/>
        </w:rPr>
        <w:t xml:space="preserve"> объективные трудности, то справедливое равновесие между требованиями общего интереса и необходимостью защиты права этого лица оказывается нарушенным. Соответственно, правовое регулирование, предусматривающее безусловное прекращение выплаты пенсии в случае обнаружения ошибки, которая была допущена при ее назначении, не может обеспечить в достаточной мере баланс частных и публичных интересов, поскольку не предполагает учет каких бы то ни было обстоятельств конкретной правоприменительной ситуации и последствий такого решения для гражданина-получателя пенсии.</w:t>
      </w:r>
    </w:p>
    <w:p w:rsidR="00C20122" w:rsidRPr="007B3D1B" w:rsidRDefault="00C20122">
      <w:pPr>
        <w:spacing w:before="220"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 xml:space="preserve">В частности, гражданин, которому в результате выявления ошибки, допущенной органом, осуществляющим пенсионное обеспечение, </w:t>
      </w:r>
      <w:proofErr w:type="gramStart"/>
      <w:r w:rsidRPr="007B3D1B">
        <w:rPr>
          <w:rFonts w:ascii="Times New Roman" w:hAnsi="Times New Roman" w:cs="Times New Roman"/>
          <w:sz w:val="28"/>
          <w:szCs w:val="28"/>
        </w:rPr>
        <w:t>была прекращена выплата ранее назначенной пенсии за выслугу лет и у которого не было</w:t>
      </w:r>
      <w:proofErr w:type="gramEnd"/>
      <w:r w:rsidRPr="007B3D1B">
        <w:rPr>
          <w:rFonts w:ascii="Times New Roman" w:hAnsi="Times New Roman" w:cs="Times New Roman"/>
          <w:sz w:val="28"/>
          <w:szCs w:val="28"/>
        </w:rPr>
        <w:t xml:space="preserve"> оснований сомневаться в правомерности действий этих органов и правильности произведенного ими расчета, сталкивается с риском ощутимого снижения достатка; даже в случае назначения ему в дальнейшем страховой пенсии по старости или пенсии по инвалидности их размер может оказаться значительно ниже, чем размер отмененной пенсии за выслугу лет. Решение о </w:t>
      </w:r>
      <w:r w:rsidRPr="007B3D1B">
        <w:rPr>
          <w:rFonts w:ascii="Times New Roman" w:hAnsi="Times New Roman" w:cs="Times New Roman"/>
          <w:sz w:val="28"/>
          <w:szCs w:val="28"/>
        </w:rPr>
        <w:lastRenderedPageBreak/>
        <w:t xml:space="preserve">прекращении выплаты пенсии за выслугу лет, принятое в отношении гражданина, действовавшего добросовестно и получавшего ее на протяжении длительного времени, в большинстве случаев с неизбежностью ставит его перед необходимостью изменения образа жизни, привычного уклада и жизненных планов. Кроме того, поскольку пенсия за выслугу лет назначается, как правило, существенно ранее достижения возраста, необходимого для назначения страховой пенсии по старости, гражданин, выплата пенсии за выслугу лет которому была прекращена, может оказаться лишенным средств к существованию на период до возникновения права на пенсию по старости, при </w:t>
      </w:r>
      <w:proofErr w:type="gramStart"/>
      <w:r w:rsidRPr="007B3D1B">
        <w:rPr>
          <w:rFonts w:ascii="Times New Roman" w:hAnsi="Times New Roman" w:cs="Times New Roman"/>
          <w:sz w:val="28"/>
          <w:szCs w:val="28"/>
        </w:rPr>
        <w:t>том</w:t>
      </w:r>
      <w:proofErr w:type="gramEnd"/>
      <w:r w:rsidRPr="007B3D1B">
        <w:rPr>
          <w:rFonts w:ascii="Times New Roman" w:hAnsi="Times New Roman" w:cs="Times New Roman"/>
          <w:sz w:val="28"/>
          <w:szCs w:val="28"/>
        </w:rPr>
        <w:t xml:space="preserve"> что требуемые для поиска работы и возобновления профессиональной деятельности навыки могут быть им утрачены.</w:t>
      </w:r>
    </w:p>
    <w:p w:rsidR="00C20122" w:rsidRPr="007B3D1B" w:rsidRDefault="00C20122">
      <w:pPr>
        <w:spacing w:before="220"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 xml:space="preserve">Конституционный Суд Российской Федерации пришел к выводу, что отсутствие в действующем законодательстве правил, позволяющих при устранении допущенной при назначении пенсии за выслугу лет ошибки учитывать конкретные фактические обстоятельства, с </w:t>
      </w:r>
      <w:proofErr w:type="gramStart"/>
      <w:r w:rsidRPr="007B3D1B">
        <w:rPr>
          <w:rFonts w:ascii="Times New Roman" w:hAnsi="Times New Roman" w:cs="Times New Roman"/>
          <w:sz w:val="28"/>
          <w:szCs w:val="28"/>
        </w:rPr>
        <w:t>тем</w:t>
      </w:r>
      <w:proofErr w:type="gramEnd"/>
      <w:r w:rsidRPr="007B3D1B">
        <w:rPr>
          <w:rFonts w:ascii="Times New Roman" w:hAnsi="Times New Roman" w:cs="Times New Roman"/>
          <w:sz w:val="28"/>
          <w:szCs w:val="28"/>
        </w:rPr>
        <w:t xml:space="preserve"> чтобы не допустить возложения на гражданина, добросовестное поведение которого не подвергается сомнению, чрезмерного бремени негативных последствий, связанных с недостаточностью выслуги лет, необходимой в силу </w:t>
      </w:r>
      <w:hyperlink r:id="rId25" w:history="1">
        <w:r w:rsidRPr="007B3D1B">
          <w:rPr>
            <w:rFonts w:ascii="Times New Roman" w:hAnsi="Times New Roman" w:cs="Times New Roman"/>
            <w:sz w:val="28"/>
            <w:szCs w:val="28"/>
          </w:rPr>
          <w:t>ч. 1 ст. 13</w:t>
        </w:r>
      </w:hyperlink>
      <w:r w:rsidRPr="007B3D1B">
        <w:rPr>
          <w:rFonts w:ascii="Times New Roman" w:hAnsi="Times New Roman" w:cs="Times New Roman"/>
          <w:sz w:val="28"/>
          <w:szCs w:val="28"/>
        </w:rPr>
        <w:t xml:space="preserve"> Закона Российской </w:t>
      </w:r>
      <w:proofErr w:type="gramStart"/>
      <w:r w:rsidRPr="007B3D1B">
        <w:rPr>
          <w:rFonts w:ascii="Times New Roman" w:hAnsi="Times New Roman" w:cs="Times New Roman"/>
          <w:sz w:val="28"/>
          <w:szCs w:val="28"/>
        </w:rPr>
        <w:t xml:space="preserve">Федерации о пенсионном обеспечении лиц, проходивших военную службу, для возникновения права на данную пенсию, нарушает вытекающие из </w:t>
      </w:r>
      <w:hyperlink r:id="rId26" w:history="1">
        <w:r w:rsidRPr="007B3D1B">
          <w:rPr>
            <w:rFonts w:ascii="Times New Roman" w:hAnsi="Times New Roman" w:cs="Times New Roman"/>
            <w:sz w:val="28"/>
            <w:szCs w:val="28"/>
          </w:rPr>
          <w:t>ст. 1 (ч. 1)</w:t>
        </w:r>
      </w:hyperlink>
      <w:r w:rsidRPr="007B3D1B">
        <w:rPr>
          <w:rFonts w:ascii="Times New Roman" w:hAnsi="Times New Roman" w:cs="Times New Roman"/>
          <w:sz w:val="28"/>
          <w:szCs w:val="28"/>
        </w:rPr>
        <w:t xml:space="preserve">, </w:t>
      </w:r>
      <w:hyperlink r:id="rId27" w:history="1">
        <w:r w:rsidRPr="007B3D1B">
          <w:rPr>
            <w:rFonts w:ascii="Times New Roman" w:hAnsi="Times New Roman" w:cs="Times New Roman"/>
            <w:sz w:val="28"/>
            <w:szCs w:val="28"/>
          </w:rPr>
          <w:t>ст. ст. 2</w:t>
        </w:r>
      </w:hyperlink>
      <w:r w:rsidRPr="007B3D1B">
        <w:rPr>
          <w:rFonts w:ascii="Times New Roman" w:hAnsi="Times New Roman" w:cs="Times New Roman"/>
          <w:sz w:val="28"/>
          <w:szCs w:val="28"/>
        </w:rPr>
        <w:t xml:space="preserve">, </w:t>
      </w:r>
      <w:hyperlink r:id="rId28" w:history="1">
        <w:r w:rsidRPr="007B3D1B">
          <w:rPr>
            <w:rFonts w:ascii="Times New Roman" w:hAnsi="Times New Roman" w:cs="Times New Roman"/>
            <w:sz w:val="28"/>
            <w:szCs w:val="28"/>
          </w:rPr>
          <w:t>7</w:t>
        </w:r>
      </w:hyperlink>
      <w:r w:rsidRPr="007B3D1B">
        <w:rPr>
          <w:rFonts w:ascii="Times New Roman" w:hAnsi="Times New Roman" w:cs="Times New Roman"/>
          <w:sz w:val="28"/>
          <w:szCs w:val="28"/>
        </w:rPr>
        <w:t xml:space="preserve">, </w:t>
      </w:r>
      <w:hyperlink r:id="rId29" w:history="1">
        <w:r w:rsidRPr="007B3D1B">
          <w:rPr>
            <w:rFonts w:ascii="Times New Roman" w:hAnsi="Times New Roman" w:cs="Times New Roman"/>
            <w:sz w:val="28"/>
            <w:szCs w:val="28"/>
          </w:rPr>
          <w:t>18</w:t>
        </w:r>
      </w:hyperlink>
      <w:r w:rsidRPr="007B3D1B">
        <w:rPr>
          <w:rFonts w:ascii="Times New Roman" w:hAnsi="Times New Roman" w:cs="Times New Roman"/>
          <w:sz w:val="28"/>
          <w:szCs w:val="28"/>
        </w:rPr>
        <w:t xml:space="preserve"> и </w:t>
      </w:r>
      <w:hyperlink r:id="rId30" w:history="1">
        <w:r w:rsidRPr="007B3D1B">
          <w:rPr>
            <w:rFonts w:ascii="Times New Roman" w:hAnsi="Times New Roman" w:cs="Times New Roman"/>
            <w:sz w:val="28"/>
            <w:szCs w:val="28"/>
          </w:rPr>
          <w:t>ст. 55 (ч. 3)</w:t>
        </w:r>
      </w:hyperlink>
      <w:r w:rsidRPr="007B3D1B">
        <w:rPr>
          <w:rFonts w:ascii="Times New Roman" w:hAnsi="Times New Roman" w:cs="Times New Roman"/>
          <w:sz w:val="28"/>
          <w:szCs w:val="28"/>
        </w:rPr>
        <w:t xml:space="preserve"> Конституции Российской Федерации принципы справедливости, правовой определенности, поддержания доверия граждан к действиям государства, препятствует достижению баланса частных и публичных интересов и в конечном итоге приводит к несоразмерному ограничению конституционного</w:t>
      </w:r>
      <w:proofErr w:type="gramEnd"/>
      <w:r w:rsidRPr="007B3D1B">
        <w:rPr>
          <w:rFonts w:ascii="Times New Roman" w:hAnsi="Times New Roman" w:cs="Times New Roman"/>
          <w:sz w:val="28"/>
          <w:szCs w:val="28"/>
        </w:rPr>
        <w:t xml:space="preserve"> права на социальное обеспечение (</w:t>
      </w:r>
      <w:hyperlink r:id="rId31" w:history="1">
        <w:r w:rsidRPr="007B3D1B">
          <w:rPr>
            <w:rFonts w:ascii="Times New Roman" w:hAnsi="Times New Roman" w:cs="Times New Roman"/>
            <w:sz w:val="28"/>
            <w:szCs w:val="28"/>
          </w:rPr>
          <w:t>ст. 39, ч. ч. 1</w:t>
        </w:r>
      </w:hyperlink>
      <w:r w:rsidRPr="007B3D1B">
        <w:rPr>
          <w:rFonts w:ascii="Times New Roman" w:hAnsi="Times New Roman" w:cs="Times New Roman"/>
          <w:sz w:val="28"/>
          <w:szCs w:val="28"/>
        </w:rPr>
        <w:t xml:space="preserve"> и </w:t>
      </w:r>
      <w:hyperlink r:id="rId32" w:history="1">
        <w:r w:rsidRPr="007B3D1B">
          <w:rPr>
            <w:rFonts w:ascii="Times New Roman" w:hAnsi="Times New Roman" w:cs="Times New Roman"/>
            <w:sz w:val="28"/>
            <w:szCs w:val="28"/>
          </w:rPr>
          <w:t>2</w:t>
        </w:r>
      </w:hyperlink>
      <w:r w:rsidRPr="007B3D1B">
        <w:rPr>
          <w:rFonts w:ascii="Times New Roman" w:hAnsi="Times New Roman" w:cs="Times New Roman"/>
          <w:sz w:val="28"/>
          <w:szCs w:val="28"/>
        </w:rPr>
        <w:t>, Конституции Российской Федерации).</w:t>
      </w:r>
    </w:p>
    <w:p w:rsidR="00C20122" w:rsidRPr="007B3D1B" w:rsidRDefault="00C20122">
      <w:pPr>
        <w:spacing w:before="220"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 xml:space="preserve">Это обязывает государство в лице федерального законодателя - исходя из правовой природы выслуги лет и особого порядка исчисления ее продолжительности при увольнении гражданина со службы, с одной стороны, обеспечить максимально быстрый контроль и проверку документов, необходимых для назначения и выплаты пенсии, в целях устранения возможных ошибок, с </w:t>
      </w:r>
      <w:proofErr w:type="gramStart"/>
      <w:r w:rsidRPr="007B3D1B">
        <w:rPr>
          <w:rFonts w:ascii="Times New Roman" w:hAnsi="Times New Roman" w:cs="Times New Roman"/>
          <w:sz w:val="28"/>
          <w:szCs w:val="28"/>
        </w:rPr>
        <w:t>тем</w:t>
      </w:r>
      <w:proofErr w:type="gramEnd"/>
      <w:r w:rsidRPr="007B3D1B">
        <w:rPr>
          <w:rFonts w:ascii="Times New Roman" w:hAnsi="Times New Roman" w:cs="Times New Roman"/>
          <w:sz w:val="28"/>
          <w:szCs w:val="28"/>
        </w:rPr>
        <w:t xml:space="preserve"> чтобы гражданин мог в разумной степени предвидеть последствия, которые может повлечь за собой </w:t>
      </w:r>
      <w:proofErr w:type="gramStart"/>
      <w:r w:rsidRPr="007B3D1B">
        <w:rPr>
          <w:rFonts w:ascii="Times New Roman" w:hAnsi="Times New Roman" w:cs="Times New Roman"/>
          <w:sz w:val="28"/>
          <w:szCs w:val="28"/>
        </w:rPr>
        <w:t>то или иное действие, предпринятое им на основе решений уполномоченных государством органов, а с другой - предусмотреть адекватные природе, целям и значению пенсии за выслугу лет эффективные гарантии права граждан на данный вид социального обеспечения и надлежащий правовой механизм его защиты, в том числе в случае, когда это право на протяжении длительного времени, пусть даже и без достаточных оснований, было признано</w:t>
      </w:r>
      <w:proofErr w:type="gramEnd"/>
      <w:r w:rsidRPr="007B3D1B">
        <w:rPr>
          <w:rFonts w:ascii="Times New Roman" w:hAnsi="Times New Roman" w:cs="Times New Roman"/>
          <w:sz w:val="28"/>
          <w:szCs w:val="28"/>
        </w:rPr>
        <w:t xml:space="preserve"> государством и реализовывалось в конкретных пенсионных правоотношениях, в которых получатель пенсии действовал добросовестно. </w:t>
      </w:r>
      <w:proofErr w:type="gramStart"/>
      <w:r w:rsidRPr="007B3D1B">
        <w:rPr>
          <w:rFonts w:ascii="Times New Roman" w:hAnsi="Times New Roman" w:cs="Times New Roman"/>
          <w:sz w:val="28"/>
          <w:szCs w:val="28"/>
        </w:rPr>
        <w:t xml:space="preserve">В рамках такого механизма при определении правовых последствий исправления допущенной соответствующим органом ошибки должны приниматься во внимание срок, прошедший с момента назначения гражданину пенсии за выслугу лет, разница между действительной </w:t>
      </w:r>
      <w:r w:rsidRPr="007B3D1B">
        <w:rPr>
          <w:rFonts w:ascii="Times New Roman" w:hAnsi="Times New Roman" w:cs="Times New Roman"/>
          <w:sz w:val="28"/>
          <w:szCs w:val="28"/>
        </w:rPr>
        <w:lastRenderedPageBreak/>
        <w:t>(подтвержденной) и требуемой для ее назначения выслуги лет, значимость данной пенсии как источника дохода, позволяющего поддерживать сложившийся уровень жизни, возможность возвращения гражданина на службу для приобретения права на пенсию за</w:t>
      </w:r>
      <w:proofErr w:type="gramEnd"/>
      <w:r w:rsidRPr="007B3D1B">
        <w:rPr>
          <w:rFonts w:ascii="Times New Roman" w:hAnsi="Times New Roman" w:cs="Times New Roman"/>
          <w:sz w:val="28"/>
          <w:szCs w:val="28"/>
        </w:rPr>
        <w:t xml:space="preserve"> выслугу лет в соответствии с законом и иные заслуживающие внимания обстоятельства, без учета которых полное прекращение выплаты пенсии за выслугу лет не может рассматриваться как справедливая и соразмерная мера, необходимая и строго обусловленная конституционно одобряемыми целями.</w:t>
      </w:r>
    </w:p>
    <w:p w:rsidR="00C20122" w:rsidRPr="007B3D1B" w:rsidRDefault="00C20122">
      <w:pPr>
        <w:spacing w:before="220" w:after="1" w:line="220" w:lineRule="atLeast"/>
        <w:ind w:firstLine="540"/>
        <w:jc w:val="both"/>
        <w:rPr>
          <w:rFonts w:ascii="Times New Roman" w:hAnsi="Times New Roman" w:cs="Times New Roman"/>
          <w:sz w:val="28"/>
          <w:szCs w:val="28"/>
        </w:rPr>
      </w:pPr>
      <w:proofErr w:type="gramStart"/>
      <w:r w:rsidRPr="007B3D1B">
        <w:rPr>
          <w:rFonts w:ascii="Times New Roman" w:hAnsi="Times New Roman" w:cs="Times New Roman"/>
          <w:sz w:val="28"/>
          <w:szCs w:val="28"/>
        </w:rPr>
        <w:t xml:space="preserve">Исходя из изложенного Конституционный Суд Российской Федерации признал </w:t>
      </w:r>
      <w:hyperlink r:id="rId33" w:history="1">
        <w:r w:rsidRPr="007B3D1B">
          <w:rPr>
            <w:rFonts w:ascii="Times New Roman" w:hAnsi="Times New Roman" w:cs="Times New Roman"/>
            <w:sz w:val="28"/>
            <w:szCs w:val="28"/>
          </w:rPr>
          <w:t>ч. 1 ст. 13</w:t>
        </w:r>
      </w:hyperlink>
      <w:r w:rsidRPr="007B3D1B">
        <w:rPr>
          <w:rFonts w:ascii="Times New Roman" w:hAnsi="Times New Roman" w:cs="Times New Roman"/>
          <w:sz w:val="28"/>
          <w:szCs w:val="28"/>
        </w:rPr>
        <w:t xml:space="preserve"> Закона Российской Федерации о пенсионном обеспечении лиц, проходивших военную службу, не соответствующей Конституции Российской Федерации в той мере, в какой она в системе действующего правового регулирования, в том числе во взаимосвязи с </w:t>
      </w:r>
      <w:hyperlink r:id="rId34" w:history="1">
        <w:r w:rsidRPr="007B3D1B">
          <w:rPr>
            <w:rFonts w:ascii="Times New Roman" w:hAnsi="Times New Roman" w:cs="Times New Roman"/>
            <w:sz w:val="28"/>
            <w:szCs w:val="28"/>
          </w:rPr>
          <w:t>п. 5 ст. 24</w:t>
        </w:r>
      </w:hyperlink>
      <w:r w:rsidRPr="007B3D1B">
        <w:rPr>
          <w:rFonts w:ascii="Times New Roman" w:hAnsi="Times New Roman" w:cs="Times New Roman"/>
          <w:sz w:val="28"/>
          <w:szCs w:val="28"/>
        </w:rPr>
        <w:t xml:space="preserve"> Федерального закона "О государственном пенсионном обеспечении в Российской Федерации", предполагает безусловное прекращение</w:t>
      </w:r>
      <w:proofErr w:type="gramEnd"/>
      <w:r w:rsidRPr="007B3D1B">
        <w:rPr>
          <w:rFonts w:ascii="Times New Roman" w:hAnsi="Times New Roman" w:cs="Times New Roman"/>
          <w:sz w:val="28"/>
          <w:szCs w:val="28"/>
        </w:rPr>
        <w:t xml:space="preserve"> выплаты гражданину, уволенному со службы, пенсии за выслугу лет, назначенной ему ошибочно в результате неправильного подсчета уполномоченным государством органом необходимой для возникновения права на данную пенсию выслуги лет, при </w:t>
      </w:r>
      <w:proofErr w:type="gramStart"/>
      <w:r w:rsidRPr="007B3D1B">
        <w:rPr>
          <w:rFonts w:ascii="Times New Roman" w:hAnsi="Times New Roman" w:cs="Times New Roman"/>
          <w:sz w:val="28"/>
          <w:szCs w:val="28"/>
        </w:rPr>
        <w:t>том</w:t>
      </w:r>
      <w:proofErr w:type="gramEnd"/>
      <w:r w:rsidRPr="007B3D1B">
        <w:rPr>
          <w:rFonts w:ascii="Times New Roman" w:hAnsi="Times New Roman" w:cs="Times New Roman"/>
          <w:sz w:val="28"/>
          <w:szCs w:val="28"/>
        </w:rPr>
        <w:t xml:space="preserve"> что сам гражданин при приобретении статуса получателя пенсии за выслугу лет действовал добросовестно - без учета продолжительности периода, прошедшего с момента ее назначения, продолжительности периода, недостаточного до достижения установленной законом выслуги лет, значимости для этого гражданина пенсии в качестве источника дохода и иных заслуживающих внимания обстоятельств - и тем самым не обеспечивает при исправлении допущенной ошибки соблюдение конституционных принципов правовой определенности, справедливости и соразмерности (пропорциональности), поддержания доверия граждан к действиям государства, а также баланса конституционно защищаемых ценностей, публичных и частных интересов.</w:t>
      </w:r>
    </w:p>
    <w:p w:rsidR="00C20122" w:rsidRPr="007B3D1B" w:rsidRDefault="00C20122">
      <w:pPr>
        <w:spacing w:before="220"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 xml:space="preserve">В целях реализации указанных выводов Конституционного Суда Российской Федерации принят и вступил в силу Федеральный </w:t>
      </w:r>
      <w:hyperlink r:id="rId35" w:history="1">
        <w:r w:rsidRPr="007B3D1B">
          <w:rPr>
            <w:rFonts w:ascii="Times New Roman" w:hAnsi="Times New Roman" w:cs="Times New Roman"/>
            <w:sz w:val="28"/>
            <w:szCs w:val="28"/>
          </w:rPr>
          <w:t>закон</w:t>
        </w:r>
      </w:hyperlink>
      <w:r w:rsidRPr="007B3D1B">
        <w:rPr>
          <w:rFonts w:ascii="Times New Roman" w:hAnsi="Times New Roman" w:cs="Times New Roman"/>
          <w:sz w:val="28"/>
          <w:szCs w:val="28"/>
        </w:rPr>
        <w:t xml:space="preserve"> от 3 апреля 2017 г. N 63-ФЗ, которым в </w:t>
      </w:r>
      <w:hyperlink r:id="rId36" w:history="1">
        <w:r w:rsidRPr="007B3D1B">
          <w:rPr>
            <w:rFonts w:ascii="Times New Roman" w:hAnsi="Times New Roman" w:cs="Times New Roman"/>
            <w:sz w:val="28"/>
            <w:szCs w:val="28"/>
          </w:rPr>
          <w:t>ст. 62</w:t>
        </w:r>
      </w:hyperlink>
      <w:r w:rsidRPr="007B3D1B">
        <w:rPr>
          <w:rFonts w:ascii="Times New Roman" w:hAnsi="Times New Roman" w:cs="Times New Roman"/>
          <w:sz w:val="28"/>
          <w:szCs w:val="28"/>
        </w:rPr>
        <w:t xml:space="preserve"> Закона о пенсионном обеспечении лиц, проходивших военную службу, внесены соответствующие дополнения. В частности, данная статья дополнена </w:t>
      </w:r>
      <w:hyperlink r:id="rId37" w:history="1">
        <w:proofErr w:type="gramStart"/>
        <w:r w:rsidRPr="007B3D1B">
          <w:rPr>
            <w:rFonts w:ascii="Times New Roman" w:hAnsi="Times New Roman" w:cs="Times New Roman"/>
            <w:sz w:val="28"/>
            <w:szCs w:val="28"/>
          </w:rPr>
          <w:t>ч</w:t>
        </w:r>
        <w:proofErr w:type="gramEnd"/>
        <w:r w:rsidRPr="007B3D1B">
          <w:rPr>
            <w:rFonts w:ascii="Times New Roman" w:hAnsi="Times New Roman" w:cs="Times New Roman"/>
            <w:sz w:val="28"/>
            <w:szCs w:val="28"/>
          </w:rPr>
          <w:t>. ч. 3</w:t>
        </w:r>
      </w:hyperlink>
      <w:r w:rsidRPr="007B3D1B">
        <w:rPr>
          <w:rFonts w:ascii="Times New Roman" w:hAnsi="Times New Roman" w:cs="Times New Roman"/>
          <w:sz w:val="28"/>
          <w:szCs w:val="28"/>
        </w:rPr>
        <w:t xml:space="preserve"> - </w:t>
      </w:r>
      <w:hyperlink r:id="rId38" w:history="1">
        <w:r w:rsidRPr="007B3D1B">
          <w:rPr>
            <w:rFonts w:ascii="Times New Roman" w:hAnsi="Times New Roman" w:cs="Times New Roman"/>
            <w:sz w:val="28"/>
            <w:szCs w:val="28"/>
          </w:rPr>
          <w:t>6</w:t>
        </w:r>
      </w:hyperlink>
      <w:r w:rsidRPr="007B3D1B">
        <w:rPr>
          <w:rFonts w:ascii="Times New Roman" w:hAnsi="Times New Roman" w:cs="Times New Roman"/>
          <w:sz w:val="28"/>
          <w:szCs w:val="28"/>
        </w:rPr>
        <w:t xml:space="preserve">, которыми установлено, что в случае обнаружения ошибки, допущенной при назначении пенсии за выслугу лет, производится устранение этой ошибки в соответствии с законодательством Российской Федерации. </w:t>
      </w:r>
      <w:proofErr w:type="gramStart"/>
      <w:r w:rsidRPr="007B3D1B">
        <w:rPr>
          <w:rFonts w:ascii="Times New Roman" w:hAnsi="Times New Roman" w:cs="Times New Roman"/>
          <w:sz w:val="28"/>
          <w:szCs w:val="28"/>
        </w:rPr>
        <w:t>Также установлено, что в случае утраты пенсионером права на пенсию за выслугу лет в результате устранения допущенной ошибки, обнаруженной по истечении трех лет с даты назначения пенсии, являющейся его единственным источником дохода, пенсионный орган при условии отсутствия виновных действий пенсионера, приведших к неправомерному назначению пенсии, принимает решение о выплате суммы, равной размеру пенсии, выплачиваемой на дату обнаружения ошибки.</w:t>
      </w:r>
      <w:proofErr w:type="gramEnd"/>
      <w:r w:rsidRPr="007B3D1B">
        <w:rPr>
          <w:rFonts w:ascii="Times New Roman" w:hAnsi="Times New Roman" w:cs="Times New Roman"/>
          <w:sz w:val="28"/>
          <w:szCs w:val="28"/>
        </w:rPr>
        <w:t xml:space="preserve"> </w:t>
      </w:r>
      <w:proofErr w:type="gramStart"/>
      <w:r w:rsidRPr="007B3D1B">
        <w:rPr>
          <w:rFonts w:ascii="Times New Roman" w:hAnsi="Times New Roman" w:cs="Times New Roman"/>
          <w:sz w:val="28"/>
          <w:szCs w:val="28"/>
        </w:rPr>
        <w:t xml:space="preserve">Данная сумма выплачивается ежемесячно до возникновения у пенсионера права на получение пенсии в соответствии с названным </w:t>
      </w:r>
      <w:hyperlink r:id="rId39" w:history="1">
        <w:r w:rsidRPr="007B3D1B">
          <w:rPr>
            <w:rFonts w:ascii="Times New Roman" w:hAnsi="Times New Roman" w:cs="Times New Roman"/>
            <w:sz w:val="28"/>
            <w:szCs w:val="28"/>
          </w:rPr>
          <w:t>Законом</w:t>
        </w:r>
      </w:hyperlink>
      <w:r w:rsidRPr="007B3D1B">
        <w:rPr>
          <w:rFonts w:ascii="Times New Roman" w:hAnsi="Times New Roman" w:cs="Times New Roman"/>
          <w:sz w:val="28"/>
          <w:szCs w:val="28"/>
        </w:rPr>
        <w:t xml:space="preserve"> либо права на назначение любой другой </w:t>
      </w:r>
      <w:r w:rsidRPr="007B3D1B">
        <w:rPr>
          <w:rFonts w:ascii="Times New Roman" w:hAnsi="Times New Roman" w:cs="Times New Roman"/>
          <w:sz w:val="28"/>
          <w:szCs w:val="28"/>
        </w:rPr>
        <w:lastRenderedPageBreak/>
        <w:t>пенсии, установленной в соответствии с законодательством Российской Федерации (за исключением накопительной пенсии и социальной пенсии), и подлежит ежегодному увеличению (индексации) в соответствии с законодательством Российской Федерации.</w:t>
      </w:r>
      <w:proofErr w:type="gramEnd"/>
    </w:p>
    <w:p w:rsidR="00C20122" w:rsidRPr="007B3D1B" w:rsidRDefault="00C20122">
      <w:pPr>
        <w:spacing w:before="220"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 xml:space="preserve">Таким образом, </w:t>
      </w:r>
      <w:proofErr w:type="gramStart"/>
      <w:r w:rsidRPr="007B3D1B">
        <w:rPr>
          <w:rFonts w:ascii="Times New Roman" w:hAnsi="Times New Roman" w:cs="Times New Roman"/>
          <w:sz w:val="28"/>
          <w:szCs w:val="28"/>
        </w:rPr>
        <w:t>спустя</w:t>
      </w:r>
      <w:proofErr w:type="gramEnd"/>
      <w:r w:rsidRPr="007B3D1B">
        <w:rPr>
          <w:rFonts w:ascii="Times New Roman" w:hAnsi="Times New Roman" w:cs="Times New Roman"/>
          <w:sz w:val="28"/>
          <w:szCs w:val="28"/>
        </w:rPr>
        <w:t xml:space="preserve"> более </w:t>
      </w:r>
      <w:proofErr w:type="gramStart"/>
      <w:r w:rsidRPr="007B3D1B">
        <w:rPr>
          <w:rFonts w:ascii="Times New Roman" w:hAnsi="Times New Roman" w:cs="Times New Roman"/>
          <w:sz w:val="28"/>
          <w:szCs w:val="28"/>
        </w:rPr>
        <w:t>года</w:t>
      </w:r>
      <w:proofErr w:type="gramEnd"/>
      <w:r w:rsidRPr="007B3D1B">
        <w:rPr>
          <w:rFonts w:ascii="Times New Roman" w:hAnsi="Times New Roman" w:cs="Times New Roman"/>
          <w:sz w:val="28"/>
          <w:szCs w:val="28"/>
        </w:rPr>
        <w:t xml:space="preserve"> после принятия </w:t>
      </w:r>
      <w:hyperlink r:id="rId40" w:history="1">
        <w:r w:rsidRPr="007B3D1B">
          <w:rPr>
            <w:rFonts w:ascii="Times New Roman" w:hAnsi="Times New Roman" w:cs="Times New Roman"/>
            <w:sz w:val="28"/>
            <w:szCs w:val="28"/>
          </w:rPr>
          <w:t>Постановления</w:t>
        </w:r>
      </w:hyperlink>
      <w:r w:rsidRPr="007B3D1B">
        <w:rPr>
          <w:rFonts w:ascii="Times New Roman" w:hAnsi="Times New Roman" w:cs="Times New Roman"/>
          <w:sz w:val="28"/>
          <w:szCs w:val="28"/>
        </w:rPr>
        <w:t xml:space="preserve"> Конституционного Суда Российской Федерации от 14 января 2016 г. N 1-П законодатель реализовал правовую позицию высшего судебного органа, существенно укрепив тем самым гарантии пенсионного обеспечения лиц, проходивших военную и правоохранительную службу.</w:t>
      </w:r>
    </w:p>
    <w:p w:rsidR="00C20122" w:rsidRPr="007B3D1B" w:rsidRDefault="00C20122">
      <w:pPr>
        <w:spacing w:after="1" w:line="220" w:lineRule="atLeast"/>
        <w:ind w:firstLine="540"/>
        <w:jc w:val="both"/>
        <w:rPr>
          <w:rFonts w:ascii="Times New Roman" w:hAnsi="Times New Roman" w:cs="Times New Roman"/>
          <w:sz w:val="28"/>
          <w:szCs w:val="28"/>
        </w:rPr>
      </w:pPr>
    </w:p>
    <w:p w:rsidR="00C20122" w:rsidRPr="007B3D1B" w:rsidRDefault="00C20122">
      <w:pPr>
        <w:spacing w:after="1" w:line="220" w:lineRule="atLeast"/>
        <w:jc w:val="center"/>
        <w:rPr>
          <w:rFonts w:ascii="Times New Roman" w:hAnsi="Times New Roman" w:cs="Times New Roman"/>
          <w:sz w:val="28"/>
          <w:szCs w:val="28"/>
        </w:rPr>
      </w:pPr>
      <w:r w:rsidRPr="007B3D1B">
        <w:rPr>
          <w:rFonts w:ascii="Times New Roman" w:hAnsi="Times New Roman" w:cs="Times New Roman"/>
          <w:sz w:val="28"/>
          <w:szCs w:val="28"/>
        </w:rPr>
        <w:t>Библиографический список:</w:t>
      </w:r>
    </w:p>
    <w:p w:rsidR="00C20122" w:rsidRPr="007B3D1B" w:rsidRDefault="00C20122">
      <w:pPr>
        <w:spacing w:after="1" w:line="220" w:lineRule="atLeast"/>
        <w:ind w:firstLine="540"/>
        <w:jc w:val="both"/>
        <w:rPr>
          <w:rFonts w:ascii="Times New Roman" w:hAnsi="Times New Roman" w:cs="Times New Roman"/>
          <w:sz w:val="28"/>
          <w:szCs w:val="28"/>
        </w:rPr>
      </w:pPr>
    </w:p>
    <w:p w:rsidR="00C20122" w:rsidRPr="007B3D1B" w:rsidRDefault="00C20122">
      <w:pPr>
        <w:spacing w:after="1" w:line="220" w:lineRule="atLeast"/>
        <w:ind w:firstLine="540"/>
        <w:jc w:val="both"/>
        <w:rPr>
          <w:rFonts w:ascii="Times New Roman" w:hAnsi="Times New Roman" w:cs="Times New Roman"/>
          <w:sz w:val="28"/>
          <w:szCs w:val="28"/>
        </w:rPr>
      </w:pPr>
      <w:r w:rsidRPr="007B3D1B">
        <w:rPr>
          <w:rFonts w:ascii="Times New Roman" w:hAnsi="Times New Roman" w:cs="Times New Roman"/>
          <w:sz w:val="28"/>
          <w:szCs w:val="28"/>
        </w:rPr>
        <w:t>Ананьева Е.Е. Ошибка пенсионного органа не должна влечь несоразмерного ухудшения социального положения получателя пенсии (комментарий к Постановлению Конституционного Суда Российской Федерации от 14 января 2016 г. N 1-П) [Текст] / Е.Е. Ананьева, В.М. Корякин // Право в Вооруженных Силах - Военно-правовое обозрение. 2016. N 4.</w:t>
      </w:r>
    </w:p>
    <w:p w:rsidR="00C20122" w:rsidRPr="007B3D1B" w:rsidRDefault="00C20122">
      <w:pPr>
        <w:spacing w:after="1" w:line="220" w:lineRule="atLeast"/>
        <w:ind w:firstLine="540"/>
        <w:jc w:val="both"/>
        <w:rPr>
          <w:rFonts w:ascii="Times New Roman" w:hAnsi="Times New Roman" w:cs="Times New Roman"/>
          <w:sz w:val="28"/>
          <w:szCs w:val="28"/>
        </w:rPr>
      </w:pPr>
    </w:p>
    <w:p w:rsidR="00C20122" w:rsidRPr="007B3D1B" w:rsidRDefault="00C20122">
      <w:pPr>
        <w:spacing w:after="1" w:line="220" w:lineRule="atLeast"/>
        <w:ind w:firstLine="540"/>
        <w:jc w:val="both"/>
        <w:rPr>
          <w:rFonts w:ascii="Times New Roman" w:hAnsi="Times New Roman" w:cs="Times New Roman"/>
          <w:sz w:val="28"/>
          <w:szCs w:val="28"/>
        </w:rPr>
      </w:pPr>
    </w:p>
    <w:p w:rsidR="00C20122" w:rsidRPr="007B3D1B" w:rsidRDefault="00C20122">
      <w:pPr>
        <w:pBdr>
          <w:top w:val="single" w:sz="6" w:space="0" w:color="auto"/>
        </w:pBdr>
        <w:spacing w:before="100" w:after="100"/>
        <w:jc w:val="both"/>
        <w:rPr>
          <w:rFonts w:ascii="Times New Roman" w:hAnsi="Times New Roman" w:cs="Times New Roman"/>
          <w:sz w:val="28"/>
          <w:szCs w:val="28"/>
        </w:rPr>
      </w:pPr>
    </w:p>
    <w:p w:rsidR="00C20122" w:rsidRPr="007B3D1B" w:rsidRDefault="00C20122">
      <w:pPr>
        <w:rPr>
          <w:rFonts w:ascii="Times New Roman" w:hAnsi="Times New Roman" w:cs="Times New Roman"/>
          <w:sz w:val="28"/>
          <w:szCs w:val="28"/>
        </w:rPr>
      </w:pPr>
    </w:p>
    <w:sectPr w:rsidR="00C20122" w:rsidRPr="007B3D1B" w:rsidSect="0069156C">
      <w:headerReference w:type="default" r:id="rId41"/>
      <w:pgSz w:w="11906" w:h="16838" w:code="9"/>
      <w:pgMar w:top="851" w:right="567" w:bottom="851" w:left="1588"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9156C" w:rsidRDefault="0069156C" w:rsidP="0069156C">
      <w:pPr>
        <w:spacing w:after="0" w:line="240" w:lineRule="auto"/>
      </w:pPr>
      <w:r>
        <w:separator/>
      </w:r>
    </w:p>
  </w:endnote>
  <w:endnote w:type="continuationSeparator" w:id="1">
    <w:p w:rsidR="0069156C" w:rsidRDefault="0069156C" w:rsidP="006915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9156C" w:rsidRDefault="0069156C" w:rsidP="0069156C">
      <w:pPr>
        <w:spacing w:after="0" w:line="240" w:lineRule="auto"/>
      </w:pPr>
      <w:r>
        <w:separator/>
      </w:r>
    </w:p>
  </w:footnote>
  <w:footnote w:type="continuationSeparator" w:id="1">
    <w:p w:rsidR="0069156C" w:rsidRDefault="0069156C" w:rsidP="0069156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133282"/>
      <w:docPartObj>
        <w:docPartGallery w:val="Page Numbers (Top of Page)"/>
        <w:docPartUnique/>
      </w:docPartObj>
    </w:sdtPr>
    <w:sdtEndPr>
      <w:rPr>
        <w:rFonts w:ascii="Times New Roman" w:hAnsi="Times New Roman" w:cs="Times New Roman"/>
        <w:sz w:val="24"/>
      </w:rPr>
    </w:sdtEndPr>
    <w:sdtContent>
      <w:p w:rsidR="0069156C" w:rsidRPr="0069156C" w:rsidRDefault="0069156C">
        <w:pPr>
          <w:pStyle w:val="a3"/>
          <w:jc w:val="center"/>
          <w:rPr>
            <w:rFonts w:ascii="Times New Roman" w:hAnsi="Times New Roman" w:cs="Times New Roman"/>
            <w:sz w:val="24"/>
          </w:rPr>
        </w:pPr>
        <w:r w:rsidRPr="0069156C">
          <w:rPr>
            <w:rFonts w:ascii="Times New Roman" w:hAnsi="Times New Roman" w:cs="Times New Roman"/>
            <w:sz w:val="24"/>
          </w:rPr>
          <w:fldChar w:fldCharType="begin"/>
        </w:r>
        <w:r w:rsidRPr="0069156C">
          <w:rPr>
            <w:rFonts w:ascii="Times New Roman" w:hAnsi="Times New Roman" w:cs="Times New Roman"/>
            <w:sz w:val="24"/>
          </w:rPr>
          <w:instrText xml:space="preserve"> PAGE   \* MERGEFORMAT </w:instrText>
        </w:r>
        <w:r w:rsidRPr="0069156C">
          <w:rPr>
            <w:rFonts w:ascii="Times New Roman" w:hAnsi="Times New Roman" w:cs="Times New Roman"/>
            <w:sz w:val="24"/>
          </w:rPr>
          <w:fldChar w:fldCharType="separate"/>
        </w:r>
        <w:r>
          <w:rPr>
            <w:rFonts w:ascii="Times New Roman" w:hAnsi="Times New Roman" w:cs="Times New Roman"/>
            <w:noProof/>
            <w:sz w:val="24"/>
          </w:rPr>
          <w:t>9</w:t>
        </w:r>
        <w:r w:rsidRPr="0069156C">
          <w:rPr>
            <w:rFonts w:ascii="Times New Roman" w:hAnsi="Times New Roman" w:cs="Times New Roman"/>
            <w:sz w:val="24"/>
          </w:rPr>
          <w:fldChar w:fldCharType="end"/>
        </w:r>
      </w:p>
    </w:sdtContent>
  </w:sdt>
  <w:p w:rsidR="0069156C" w:rsidRDefault="0069156C">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0"/>
    <w:footnote w:id="1"/>
  </w:footnotePr>
  <w:endnotePr>
    <w:endnote w:id="0"/>
    <w:endnote w:id="1"/>
  </w:endnotePr>
  <w:compat/>
  <w:rsids>
    <w:rsidRoot w:val="00C20122"/>
    <w:rsid w:val="00035AB3"/>
    <w:rsid w:val="0004799F"/>
    <w:rsid w:val="000F188A"/>
    <w:rsid w:val="00207782"/>
    <w:rsid w:val="00302472"/>
    <w:rsid w:val="006646AF"/>
    <w:rsid w:val="0069156C"/>
    <w:rsid w:val="00755C3E"/>
    <w:rsid w:val="007A1DB1"/>
    <w:rsid w:val="007B3D1B"/>
    <w:rsid w:val="00894DBC"/>
    <w:rsid w:val="00997A3C"/>
    <w:rsid w:val="009D43D6"/>
    <w:rsid w:val="009F2ADB"/>
    <w:rsid w:val="00AE12A7"/>
    <w:rsid w:val="00C14FED"/>
    <w:rsid w:val="00C20122"/>
    <w:rsid w:val="00C502D0"/>
    <w:rsid w:val="00CC50D0"/>
    <w:rsid w:val="00D114AD"/>
    <w:rsid w:val="00DE1C7C"/>
    <w:rsid w:val="00EE3EA8"/>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156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9156C"/>
  </w:style>
  <w:style w:type="paragraph" w:styleId="a5">
    <w:name w:val="footer"/>
    <w:basedOn w:val="a"/>
    <w:link w:val="a6"/>
    <w:uiPriority w:val="99"/>
    <w:semiHidden/>
    <w:unhideWhenUsed/>
    <w:rsid w:val="0069156C"/>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69156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08A3925A804380DA5DEE90D26AF08ADB4A55D3EF45831F6CD86AA106307C165AA8A6D9CBCFF5B2EE390C88504Ac8aEO" TargetMode="External"/><Relationship Id="rId13" Type="http://schemas.openxmlformats.org/officeDocument/2006/relationships/hyperlink" Target="consultantplus://offline/ref=08A3925A804380DA5DEE90D26AF08ADB4A55D3EF45831F6CD86AA106307C165AA8A6D9CBCFF5B2EE390C88504Ac8aEO" TargetMode="External"/><Relationship Id="rId18" Type="http://schemas.openxmlformats.org/officeDocument/2006/relationships/hyperlink" Target="consultantplus://offline/ref=08A3925A804380DA5DEE90D26AF08ADB495DD7EB43871F6CD86AA106307C165ABAA681C7CAFDA7BA6C56DF5D4B86F70C30D118DE22c1aFO" TargetMode="External"/><Relationship Id="rId26" Type="http://schemas.openxmlformats.org/officeDocument/2006/relationships/hyperlink" Target="consultantplus://offline/ref=08A3925A804380DA5DEE90D26AF08ADB4954D6EF49D3486E893FAF03382C5E4AF4E38CC6CFF5A4E56943CE054687E81234CB04DC2317cFa5O" TargetMode="External"/><Relationship Id="rId39" Type="http://schemas.openxmlformats.org/officeDocument/2006/relationships/hyperlink" Target="consultantplus://offline/ref=08A3925A804380DA5DEE90D26AF08ADB495DD7EB43871F6CD86AA106307C165AA8A6D9CBCFF5B2EE390C88504Ac8aEO" TargetMode="External"/><Relationship Id="rId3" Type="http://schemas.openxmlformats.org/officeDocument/2006/relationships/webSettings" Target="webSettings.xml"/><Relationship Id="rId21" Type="http://schemas.openxmlformats.org/officeDocument/2006/relationships/hyperlink" Target="consultantplus://offline/ref=08A3925A804380DA5DEE90D26AF08ADB495DD7EB43871F6CD86AA106307C165ABAA681C7CFF4ACEB3A19DE010FD2E40C35D11ADA3D14FCB4cFaFO" TargetMode="External"/><Relationship Id="rId34" Type="http://schemas.openxmlformats.org/officeDocument/2006/relationships/hyperlink" Target="consultantplus://offline/ref=08A3925A804380DA5DEE90D26AF08ADB495CD1E84A821F6CD86AA106307C165ABAA681C4CBF1A7BA6C56DF5D4B86F70C30D118DE22c1aFO" TargetMode="External"/><Relationship Id="rId42" Type="http://schemas.openxmlformats.org/officeDocument/2006/relationships/fontTable" Target="fontTable.xml"/><Relationship Id="rId7" Type="http://schemas.openxmlformats.org/officeDocument/2006/relationships/hyperlink" Target="consultantplus://offline/ref=08A3925A804380DA5DEE90D26AF08ADB495DD7EB43871F6CD86AA106307C165AA8A6D9CBCFF5B2EE390C88504Ac8aEO" TargetMode="External"/><Relationship Id="rId12" Type="http://schemas.openxmlformats.org/officeDocument/2006/relationships/hyperlink" Target="consultantplus://offline/ref=08A3925A804380DA5DEE90D26AF08ADB495DD5ED4A8C1F6CD86AA106307C165AA8A6D9CBCFF5B2EE390C88504Ac8aEO" TargetMode="External"/><Relationship Id="rId17" Type="http://schemas.openxmlformats.org/officeDocument/2006/relationships/hyperlink" Target="consultantplus://offline/ref=08A3925A804380DA5DEE90D26AF08ADB4954D6EF49D3486E893FAF03382C4C4AACEF8CC7D1F4A8F03F128Bc5a9O" TargetMode="External"/><Relationship Id="rId25" Type="http://schemas.openxmlformats.org/officeDocument/2006/relationships/hyperlink" Target="consultantplus://offline/ref=08A3925A804380DA5DEE90D26AF08ADB495DD7EB43871F6CD86AA106307C165ABAA681C7CFF4ACEB3A19DE010FD2E40C35D11ADA3D14FCB4cFaFO" TargetMode="External"/><Relationship Id="rId33" Type="http://schemas.openxmlformats.org/officeDocument/2006/relationships/hyperlink" Target="consultantplus://offline/ref=08A3925A804380DA5DEE90D26AF08ADB495DD7EB43871F6CD86AA106307C165ABAA681C7CFF4ACEB3A19DE010FD2E40C35D11ADA3D14FCB4cFaFO" TargetMode="External"/><Relationship Id="rId38" Type="http://schemas.openxmlformats.org/officeDocument/2006/relationships/hyperlink" Target="consultantplus://offline/ref=08A3925A804380DA5DEE90D26AF08ADB495DD7EB43871F6CD86AA106307C165ABAA681C7C9F7A7BA6C56DF5D4B86F70C30D118DE22c1aFO" TargetMode="External"/><Relationship Id="rId2" Type="http://schemas.openxmlformats.org/officeDocument/2006/relationships/settings" Target="settings.xml"/><Relationship Id="rId16" Type="http://schemas.openxmlformats.org/officeDocument/2006/relationships/hyperlink" Target="consultantplus://offline/ref=08A3925A804380DA5DEE90D26AF08ADB4954D6EF49D3486E893FAF03382C5E4AF4E38CC6CFFCA5E56943CE054687E81234CB04DC2317cFa5O" TargetMode="External"/><Relationship Id="rId20" Type="http://schemas.openxmlformats.org/officeDocument/2006/relationships/hyperlink" Target="consultantplus://offline/ref=08A3925A804380DA5DEE90D26AF08ADB495CD1E84A821F6CD86AA106307C165ABAA681C4CBF1A7BA6C56DF5D4B86F70C30D118DE22c1aFO" TargetMode="External"/><Relationship Id="rId29" Type="http://schemas.openxmlformats.org/officeDocument/2006/relationships/hyperlink" Target="consultantplus://offline/ref=08A3925A804380DA5DEE90D26AF08ADB4954D6EF49D3486E893FAF03382C5E4AF4E38CC6CFF3A5E56943CE054687E81234CB04DC2317cFa5O" TargetMode="External"/><Relationship Id="rId41"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consultantplus://offline/ref=08A3925A804380DA5DEE90D26AF08ADB495DD5ED4A8C1F6CD86AA106307C165AA8A6D9CBCFF5B2EE390C88504Ac8aEO" TargetMode="External"/><Relationship Id="rId11" Type="http://schemas.openxmlformats.org/officeDocument/2006/relationships/hyperlink" Target="consultantplus://offline/ref=08A3925A804380DA5DEE90D26AF08ADB4A55D3EF45831F6CD86AA106307C165AA8A6D9CBCFF5B2EE390C88504Ac8aEO" TargetMode="External"/><Relationship Id="rId24" Type="http://schemas.openxmlformats.org/officeDocument/2006/relationships/hyperlink" Target="consultantplus://offline/ref=08A3925A804380DA5DEE9DC17FFBD4D44002DCEB4687153A8535FA5B67751C0DFDE9D8978BA1A1EE3C0C8A545585E90Dc3aDO" TargetMode="External"/><Relationship Id="rId32" Type="http://schemas.openxmlformats.org/officeDocument/2006/relationships/hyperlink" Target="consultantplus://offline/ref=08A3925A804380DA5DEE90D26AF08ADB4954D6EF49D3486E893FAF03382C5E4AF4E38CC6CEF1AFE56943CE054687E81234CB04DC2317cFa5O" TargetMode="External"/><Relationship Id="rId37" Type="http://schemas.openxmlformats.org/officeDocument/2006/relationships/hyperlink" Target="consultantplus://offline/ref=08A3925A804380DA5DEE90D26AF08ADB495DD7EB43871F6CD86AA106307C165ABAA681C7C9F4A7BA6C56DF5D4B86F70C30D118DE22c1aFO" TargetMode="External"/><Relationship Id="rId40" Type="http://schemas.openxmlformats.org/officeDocument/2006/relationships/hyperlink" Target="consultantplus://offline/ref=08A3925A804380DA5DEE90D26AF08ADB4A55D3EF45831F6CD86AA106307C165AA8A6D9CBCFF5B2EE390C88504Ac8aEO" TargetMode="External"/><Relationship Id="rId5" Type="http://schemas.openxmlformats.org/officeDocument/2006/relationships/endnotes" Target="endnotes.xml"/><Relationship Id="rId15" Type="http://schemas.openxmlformats.org/officeDocument/2006/relationships/hyperlink" Target="consultantplus://offline/ref=08A3925A804380DA5DEE90D26AF08ADB4954D6EF49D3486E893FAF03382C5E4AF4E38CC6CFF0ACE56943CE054687E81234CB04DC2317cFa5O" TargetMode="External"/><Relationship Id="rId23" Type="http://schemas.openxmlformats.org/officeDocument/2006/relationships/hyperlink" Target="consultantplus://offline/ref=08A3925A804380DA5DEE90D26AF08ADB4954D6EF49D3486E893FAF03382C4C4AACEF8CC7D1F4A8F03F128Bc5a9O" TargetMode="External"/><Relationship Id="rId28" Type="http://schemas.openxmlformats.org/officeDocument/2006/relationships/hyperlink" Target="consultantplus://offline/ref=08A3925A804380DA5DEE90D26AF08ADB4954D6EF49D3486E893FAF03382C5E4AF4E38CC6CFF0ACE56943CE054687E81234CB04DC2317cFa5O" TargetMode="External"/><Relationship Id="rId36" Type="http://schemas.openxmlformats.org/officeDocument/2006/relationships/hyperlink" Target="consultantplus://offline/ref=08A3925A804380DA5DEE90D26AF08ADB495DD7EB43871F6CD86AA106307C165ABAA681C7CAFDA7BA6C56DF5D4B86F70C30D118DE22c1aFO" TargetMode="External"/><Relationship Id="rId10" Type="http://schemas.openxmlformats.org/officeDocument/2006/relationships/hyperlink" Target="consultantplus://offline/ref=08A3925A804380DA5DEE90D26AF08ADB495DD7EB43871F6CD86AA106307C165AA8A6D9CBCFF5B2EE390C88504Ac8aEO" TargetMode="External"/><Relationship Id="rId19" Type="http://schemas.openxmlformats.org/officeDocument/2006/relationships/hyperlink" Target="consultantplus://offline/ref=08A3925A804380DA5DEE90D26AF08ADB495CD0EE42801F6CD86AA106307C165ABAA681C7CFF4AFE83B19DE010FD2E40C35D11ADA3D14FCB4cFaFO" TargetMode="External"/><Relationship Id="rId31" Type="http://schemas.openxmlformats.org/officeDocument/2006/relationships/hyperlink" Target="consultantplus://offline/ref=08A3925A804380DA5DEE90D26AF08ADB4954D6EF49D3486E893FAF03382C5E4AF4E38CC6CEF1AEE56943CE054687E81234CB04DC2317cFa5O" TargetMode="External"/><Relationship Id="rId4" Type="http://schemas.openxmlformats.org/officeDocument/2006/relationships/footnotes" Target="footnotes.xml"/><Relationship Id="rId9" Type="http://schemas.openxmlformats.org/officeDocument/2006/relationships/hyperlink" Target="consultantplus://offline/ref=08A3925A804380DA5DEE90D26AF08ADB495DD7EB43871F6CD86AA106307C165AA8A6D9CBCFF5B2EE390C88504Ac8aEO" TargetMode="External"/><Relationship Id="rId14" Type="http://schemas.openxmlformats.org/officeDocument/2006/relationships/hyperlink" Target="consultantplus://offline/ref=08A3925A804380DA5DEE90D26AF08ADB4A55D3EF45831F6CD86AA106307C165AA8A6D9CBCFF5B2EE390C88504Ac8aEO" TargetMode="External"/><Relationship Id="rId22" Type="http://schemas.openxmlformats.org/officeDocument/2006/relationships/hyperlink" Target="consultantplus://offline/ref=08A3925A804380DA5DEE90D26AF08ADB495CD1E84A821F6CD86AA106307C165ABAA681C4CBF1A7BA6C56DF5D4B86F70C30D118DE22c1aFO" TargetMode="External"/><Relationship Id="rId27" Type="http://schemas.openxmlformats.org/officeDocument/2006/relationships/hyperlink" Target="consultantplus://offline/ref=08A3925A804380DA5DEE90D26AF08ADB4954D6EF49D3486E893FAF03382C5E4AF4E38CC6CFF6ACE56943CE054687E81234CB04DC2317cFa5O" TargetMode="External"/><Relationship Id="rId30" Type="http://schemas.openxmlformats.org/officeDocument/2006/relationships/hyperlink" Target="consultantplus://offline/ref=08A3925A804380DA5DEE90D26AF08ADB4954D6EF49D3486E893FAF03382C5E4AF4E38CC6CDF4A5E56943CE054687E81234CB04DC2317cFa5O" TargetMode="External"/><Relationship Id="rId35" Type="http://schemas.openxmlformats.org/officeDocument/2006/relationships/hyperlink" Target="consultantplus://offline/ref=08A3925A804380DA5DEE90D26AF08ADB495DD5ED4A8C1F6CD86AA106307C165AA8A6D9CBCFF5B2EE390C88504Ac8aEO" TargetMode="External"/><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4278</Words>
  <Characters>24390</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28611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2019-04-01T14:25:00Z</dcterms:created>
  <dcterms:modified xsi:type="dcterms:W3CDTF">2019-04-01T14:31:00Z</dcterms:modified>
</cp:coreProperties>
</file>