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619" w:rsidRPr="00D87DB1" w:rsidRDefault="00C11619" w:rsidP="00C11619">
      <w:pPr>
        <w:pStyle w:val="2"/>
        <w:spacing w:after="0" w:line="240" w:lineRule="auto"/>
        <w:ind w:firstLine="567"/>
        <w:rPr>
          <w:b/>
          <w:i/>
          <w:szCs w:val="28"/>
        </w:rPr>
      </w:pPr>
      <w:r>
        <w:rPr>
          <w:b/>
          <w:i/>
          <w:szCs w:val="28"/>
        </w:rPr>
        <w:t xml:space="preserve">15. </w:t>
      </w:r>
      <w:r w:rsidRPr="00D87DB1">
        <w:rPr>
          <w:b/>
          <w:i/>
          <w:szCs w:val="28"/>
        </w:rPr>
        <w:t>Ежемесячная надбавка к денежному довольствию военнослужащему, командированному из отдаленной местности в воинские части Объединенной группировки войск (сил) по проведению контртеррористических операций на территории Северо-Кавказского региона Российской Федерации, выплачивается  с учетом процентной надбавки за службу в отдаленной местности</w:t>
      </w:r>
    </w:p>
    <w:p w:rsidR="00C11619" w:rsidRDefault="00C11619" w:rsidP="00C11619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Капитан П. обратился в Хабаровский гарнизонный военный суд с административным иском, в котором просил признать незаконными действия руководителя ФКУ ЕРЦ МО РФ, связанные с выплатой ему за период с 28 октября 2016 г. по 31 января 2017 г. как военнослужащему, командированному из отдаленной местности в воинские части Объединенной группировки войск (сил) по проведению контртеррористических операций на территории Северо-Кавказского региона Российской</w:t>
      </w:r>
      <w:proofErr w:type="gramEnd"/>
      <w:r w:rsidRPr="00D87DB1">
        <w:rPr>
          <w:szCs w:val="28"/>
        </w:rPr>
        <w:t xml:space="preserve"> Федерации, ежемесячной надбавки к денежному довольствию в размере 2 месячных окладов в соответствии с замещаемой воинской должностью без учета районного коэффициента и процентной надбавки за военную службу в отдаленной местности, обязав административного ответчика произвести перерасчет к ранее выплаченной ему вышеуказанной ежемесячной надбавке.</w:t>
      </w:r>
    </w:p>
    <w:p w:rsidR="00C11619" w:rsidRPr="00D87DB1" w:rsidRDefault="00C11619" w:rsidP="00C11619">
      <w:pPr>
        <w:ind w:firstLine="567"/>
        <w:rPr>
          <w:szCs w:val="28"/>
          <w:highlight w:val="yellow"/>
        </w:rPr>
      </w:pPr>
      <w:r>
        <w:rPr>
          <w:szCs w:val="28"/>
        </w:rPr>
        <w:t>Г</w:t>
      </w:r>
      <w:r w:rsidRPr="00D87DB1">
        <w:rPr>
          <w:szCs w:val="28"/>
        </w:rPr>
        <w:t>арнизонный военный суд</w:t>
      </w:r>
      <w:r>
        <w:rPr>
          <w:szCs w:val="28"/>
        </w:rPr>
        <w:t xml:space="preserve"> удовлетворил заявленные П. требования, указав следующее.</w:t>
      </w:r>
    </w:p>
    <w:p w:rsidR="00C11619" w:rsidRPr="00D87DB1" w:rsidRDefault="00C11619" w:rsidP="00C11619">
      <w:pPr>
        <w:ind w:firstLine="567"/>
        <w:rPr>
          <w:szCs w:val="28"/>
        </w:rPr>
      </w:pPr>
      <w:r w:rsidRPr="00D87DB1">
        <w:rPr>
          <w:szCs w:val="28"/>
        </w:rPr>
        <w:t>Частями 24 и 25 ст. 2 Федерального закона «О денежном довольствии военнослужащих и предоставлении им отдельных выплат»  определено, что военнослужащим, проходящим военную службу по контракту в местностях с неблагоприятными климатическими или экологическими условиями, в том числе отдаленных местностях, денежное довольствие выплачивается с учетом коэффициентов и процентных надбавок в размерах и порядке их применения для расчета денежного довольствия военнослужащих, установленном Правительством Российской Федерации.</w:t>
      </w:r>
    </w:p>
    <w:p w:rsidR="00C11619" w:rsidRPr="00D87DB1" w:rsidRDefault="00C11619" w:rsidP="00C11619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Приложением к постановлению Правительства Российской Федерации от 30 декабря 2011 г. № 1237 «О размерах коэффициентов и процентных надбавок и порядке их применения для расчета денежного довольствия военнослужащих, проходящих военную службу по контракту, и сотрудников некоторых федеральных органов исполнительной власти, проходящих военную службу (службу) в районах Крайнего Севера и приравненных к ним местностях, а также в других местностях с неблагоприятными климатическими</w:t>
      </w:r>
      <w:proofErr w:type="gramEnd"/>
      <w:r w:rsidRPr="00D87DB1">
        <w:rPr>
          <w:szCs w:val="28"/>
        </w:rPr>
        <w:t xml:space="preserve"> или экологическими условиями, в том числе отдаленных местностях, высокогорных районах, пустынных и безводных местностях» установлены порядок и размеры их производства.</w:t>
      </w:r>
    </w:p>
    <w:p w:rsidR="00C11619" w:rsidRPr="00D87DB1" w:rsidRDefault="00C11619" w:rsidP="00C11619">
      <w:pPr>
        <w:ind w:firstLine="567"/>
        <w:rPr>
          <w:szCs w:val="28"/>
        </w:rPr>
      </w:pPr>
      <w:r w:rsidRPr="00D87DB1">
        <w:rPr>
          <w:szCs w:val="28"/>
        </w:rPr>
        <w:t>Пунктом 21 указанного  приложения город Хабаровск Хабаровского края (место службы П.) отнесен к районам, в которых к денежному довольствию военнослужащих применяются процентные надбавки в размере до 30 процентов (IV группа территорий).</w:t>
      </w:r>
    </w:p>
    <w:p w:rsidR="00C11619" w:rsidRPr="00D87DB1" w:rsidRDefault="00C11619" w:rsidP="00C11619">
      <w:pPr>
        <w:ind w:firstLine="567"/>
        <w:rPr>
          <w:szCs w:val="28"/>
        </w:rPr>
      </w:pPr>
      <w:r w:rsidRPr="00D87DB1">
        <w:rPr>
          <w:szCs w:val="28"/>
        </w:rPr>
        <w:t xml:space="preserve">Периоды военной службы военнослужащего в районе (местности), а также работы (далее – стаж), дающие право на установление процентной </w:t>
      </w:r>
      <w:r w:rsidRPr="00D87DB1">
        <w:rPr>
          <w:szCs w:val="28"/>
        </w:rPr>
        <w:lastRenderedPageBreak/>
        <w:t>надбавки, суммируются независимо от продолжительности перерыва между ними.</w:t>
      </w:r>
    </w:p>
    <w:p w:rsidR="00C11619" w:rsidRPr="00D87DB1" w:rsidRDefault="00C11619" w:rsidP="00C11619">
      <w:pPr>
        <w:ind w:firstLine="567"/>
        <w:rPr>
          <w:szCs w:val="28"/>
        </w:rPr>
      </w:pPr>
      <w:r w:rsidRPr="00D87DB1">
        <w:rPr>
          <w:szCs w:val="28"/>
        </w:rPr>
        <w:t>Военнослужащему стаж исчисляется со дня его службы в районе (местности) и прекращается со дня, следующего за днем убытия из этого района (местности). В зависимости от продолжительности стажа в районах, отнесенных к IV группе территорий, устанавливаются процентные надбавки в размере 10 процентов за первый год стажа, с увеличением на 10 процентов за каждые 2 последующих года стажа, но не более 30 процентов.</w:t>
      </w:r>
    </w:p>
    <w:p w:rsidR="00C11619" w:rsidRPr="00D87DB1" w:rsidRDefault="00C11619" w:rsidP="00C11619">
      <w:pPr>
        <w:ind w:firstLine="567"/>
        <w:rPr>
          <w:szCs w:val="28"/>
        </w:rPr>
      </w:pPr>
      <w:r w:rsidRPr="00D87DB1">
        <w:rPr>
          <w:szCs w:val="28"/>
        </w:rPr>
        <w:t>Как установлено в судебном заседании воинская часть, в котором проходит военную службу П., дислоцирован</w:t>
      </w:r>
      <w:r>
        <w:rPr>
          <w:szCs w:val="28"/>
        </w:rPr>
        <w:t>а</w:t>
      </w:r>
      <w:r w:rsidRPr="00D87DB1">
        <w:rPr>
          <w:szCs w:val="28"/>
        </w:rPr>
        <w:t xml:space="preserve"> в </w:t>
      </w:r>
      <w:proofErr w:type="gramStart"/>
      <w:r w:rsidRPr="00D87DB1">
        <w:rPr>
          <w:szCs w:val="28"/>
        </w:rPr>
        <w:t>г</w:t>
      </w:r>
      <w:proofErr w:type="gramEnd"/>
      <w:r w:rsidRPr="00D87DB1">
        <w:rPr>
          <w:szCs w:val="28"/>
        </w:rPr>
        <w:t>. Хабаровске Хабаровского края, то есть на территории, которая отнесена к IV группе территорий. Периоды службы П., его стаж в таких районах, отнесенных к IV группе территорий, свидетельствуют о необходимости выплаты ему денежного довольствия с учетом процентной надбавки за выслугу лет в отдаленной местности в размере 30 процентов, а также районного коэффициента в размере 1,2.</w:t>
      </w:r>
    </w:p>
    <w:p w:rsidR="00C11619" w:rsidRPr="00D87DB1" w:rsidRDefault="00C11619" w:rsidP="00C11619">
      <w:pPr>
        <w:ind w:firstLine="567"/>
        <w:rPr>
          <w:szCs w:val="28"/>
        </w:rPr>
      </w:pPr>
      <w:r w:rsidRPr="00D87DB1">
        <w:rPr>
          <w:szCs w:val="28"/>
        </w:rPr>
        <w:t xml:space="preserve">Командировочным удостоверением, выписками из приказов командира воинской части подтверждается нахождение </w:t>
      </w:r>
      <w:r>
        <w:rPr>
          <w:szCs w:val="28"/>
        </w:rPr>
        <w:t xml:space="preserve">П. </w:t>
      </w:r>
      <w:r w:rsidRPr="00D87DB1">
        <w:rPr>
          <w:szCs w:val="28"/>
        </w:rPr>
        <w:t>в служебной командировке в Объединенном пункте управления командующего ОГ</w:t>
      </w:r>
      <w:proofErr w:type="gramStart"/>
      <w:r w:rsidRPr="00D87DB1">
        <w:rPr>
          <w:szCs w:val="28"/>
        </w:rPr>
        <w:t>В(</w:t>
      </w:r>
      <w:proofErr w:type="gramEnd"/>
      <w:r w:rsidRPr="00D87DB1">
        <w:rPr>
          <w:szCs w:val="28"/>
        </w:rPr>
        <w:t>с) в период с 28 октября 2016 г. по 31 января 2017 г., за указанный период командиром воинской части  П. была  установлена надбавка в размере двух месячных окладов без учета процентной надбавки за выслугу лет в отдаленной местности в размере 30 процентов и районного коэффициента в размере 1,2.</w:t>
      </w:r>
    </w:p>
    <w:p w:rsidR="00C11619" w:rsidRPr="00D87DB1" w:rsidRDefault="00C11619" w:rsidP="00C11619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В соответствии с п. 1 и п. 2 постановления Правительства Российской Федерации от 29 декабря 2011 г. № 1174 «О дополнительных выплатах отдельным категориям военнослужащих и сотрудников федеральных органов исполнительной власти», военнослужащим, проходящим военную службу по контракту, командированным в воинские части Объединенной группировки войск (сил) по проведению контртеррористических операций на территории Северо-Кавказского региона Российской Федерации, помимо денежного довольствия дополнительно выплачивается ежемесячная</w:t>
      </w:r>
      <w:proofErr w:type="gramEnd"/>
      <w:r w:rsidRPr="00D87DB1">
        <w:rPr>
          <w:szCs w:val="28"/>
        </w:rPr>
        <w:t xml:space="preserve"> надбавка к денежному довольствию в размере 2 месячных окладов в соответствии с замещаемой воинской должностью.</w:t>
      </w:r>
    </w:p>
    <w:p w:rsidR="00C11619" w:rsidRPr="00D87DB1" w:rsidRDefault="00C11619" w:rsidP="00C11619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Пунктом 6 этого же Постановления предусмотрено, что указанная надбавка военнослужащим, проходящим военную службу по контракту, командированным из районов Крайнего Севера, приравненных к ним местностей и других местностей с неблагоприятными климатическими или экологическими условиями, в том числе отдаленных, выплачивается с учетом коэффициентов и процентных надбавок за военную службу в соответствующих районах и местностях, установленных военнослужащим в соответствии с Федеральным законом «О</w:t>
      </w:r>
      <w:proofErr w:type="gramEnd"/>
      <w:r w:rsidRPr="00D87DB1">
        <w:rPr>
          <w:szCs w:val="28"/>
        </w:rPr>
        <w:t xml:space="preserve"> денежном </w:t>
      </w:r>
      <w:proofErr w:type="gramStart"/>
      <w:r w:rsidRPr="00D87DB1">
        <w:rPr>
          <w:szCs w:val="28"/>
        </w:rPr>
        <w:t>довольствии</w:t>
      </w:r>
      <w:proofErr w:type="gramEnd"/>
      <w:r w:rsidRPr="00D87DB1">
        <w:rPr>
          <w:szCs w:val="28"/>
        </w:rPr>
        <w:t xml:space="preserve"> военнослужащих и предоставлении им отдельных выплат».</w:t>
      </w:r>
    </w:p>
    <w:p w:rsidR="00C11619" w:rsidRPr="00D87DB1" w:rsidRDefault="00C11619" w:rsidP="00C11619">
      <w:pPr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Из приведенных норм следует, что военнослужащий, проходящий военную службу в местности, для которой установлены коэффициенты и процентные надбавки к денежному довольствию, командированный для </w:t>
      </w:r>
      <w:r w:rsidRPr="00D87DB1">
        <w:rPr>
          <w:szCs w:val="28"/>
        </w:rPr>
        <w:lastRenderedPageBreak/>
        <w:t>участия в контртеррористических операциях в воинские части Объединенной группировки войск (сил) на территории Северо-Кавказского региона Российской Федерации, имеет право на выплату указанной надбавки с учетом коэффициентов и надбавок.</w:t>
      </w:r>
      <w:proofErr w:type="gramEnd"/>
    </w:p>
    <w:p w:rsidR="00F132E8" w:rsidRDefault="00F132E8" w:rsidP="00F132E8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F132E8" w:rsidRPr="00187B17" w:rsidRDefault="00F132E8" w:rsidP="00F132E8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F132E8" w:rsidRDefault="00F132E8" w:rsidP="00F132E8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F132E8" w:rsidRPr="003C4895" w:rsidRDefault="00F132E8" w:rsidP="00F132E8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11619"/>
    <w:rsid w:val="00035AB3"/>
    <w:rsid w:val="0004799F"/>
    <w:rsid w:val="000F188A"/>
    <w:rsid w:val="001805AE"/>
    <w:rsid w:val="00207782"/>
    <w:rsid w:val="00302472"/>
    <w:rsid w:val="00571D9B"/>
    <w:rsid w:val="006646AF"/>
    <w:rsid w:val="00755C3E"/>
    <w:rsid w:val="007A1DB1"/>
    <w:rsid w:val="00894DBC"/>
    <w:rsid w:val="009D43D6"/>
    <w:rsid w:val="009F2ADB"/>
    <w:rsid w:val="00AB1FD8"/>
    <w:rsid w:val="00AE12A7"/>
    <w:rsid w:val="00C11619"/>
    <w:rsid w:val="00CC50D0"/>
    <w:rsid w:val="00DE1C7C"/>
    <w:rsid w:val="00E6032C"/>
    <w:rsid w:val="00F132E8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1619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unhideWhenUsed/>
    <w:rsid w:val="00C11619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C1161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F132E8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F132E8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9E605-AC17-4CF5-8C3D-DCAECE2B1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2018-10-02T08:01:00Z</dcterms:created>
  <dcterms:modified xsi:type="dcterms:W3CDTF">2019-01-16T07:21:00Z</dcterms:modified>
</cp:coreProperties>
</file>