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F4B" w:rsidRDefault="001E3F4B">
      <w:pPr>
        <w:pStyle w:val="ConsPlusTitlePage"/>
      </w:pPr>
      <w:r>
        <w:t xml:space="preserve">Документ предоставлен </w:t>
      </w:r>
      <w:hyperlink r:id="rId4" w:history="1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1E3F4B" w:rsidRDefault="001E3F4B">
      <w:pPr>
        <w:pStyle w:val="ConsPlusNormal"/>
        <w:jc w:val="center"/>
      </w:pPr>
    </w:p>
    <w:p w:rsidR="001E3F4B" w:rsidRDefault="001E3F4B">
      <w:pPr>
        <w:pStyle w:val="ConsPlusTitle"/>
        <w:jc w:val="center"/>
      </w:pPr>
      <w:r>
        <w:t>ПРЕМИЯ ЗА ДОБРОСОВЕСТНОЕ И ЭФФЕКТИВНОЕ ИСПОЛНЕНИЕ</w:t>
      </w:r>
    </w:p>
    <w:p w:rsidR="001E3F4B" w:rsidRDefault="001E3F4B">
      <w:pPr>
        <w:pStyle w:val="ConsPlusTitle"/>
        <w:jc w:val="center"/>
      </w:pPr>
      <w:r>
        <w:t>ДОЛЖНОСТНЫХ ОБЯЗАННОСТЕЙ: СПОРНЫЕ ВОПРОСЫ</w:t>
      </w:r>
    </w:p>
    <w:p w:rsidR="001E3F4B" w:rsidRDefault="001E3F4B">
      <w:pPr>
        <w:pStyle w:val="ConsPlusTitle"/>
        <w:jc w:val="center"/>
      </w:pPr>
      <w:r>
        <w:t>ПРАВОВОГО РЕГУЛИРОВАНИЯ И ПРАВОПРИМЕНЕНИЯ</w:t>
      </w:r>
    </w:p>
    <w:p w:rsidR="001E3F4B" w:rsidRDefault="001E3F4B">
      <w:pPr>
        <w:pStyle w:val="ConsPlusTitle"/>
        <w:jc w:val="center"/>
      </w:pPr>
    </w:p>
    <w:p w:rsidR="001E3F4B" w:rsidRDefault="001E3F4B">
      <w:pPr>
        <w:pStyle w:val="ConsPlusTitle"/>
        <w:jc w:val="center"/>
      </w:pPr>
      <w:r>
        <w:t>Р.А. ТРОЩЕНКО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>Трощенко Р.А., преподаватель кафедры филиала ВУНЦ ВВС "ВВА им. Н.Е. Жуковского и Ю.А. Гагарина", юрист.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>Проанализированы спорность и неоднозначность некоторых правовых норм, регулирующих порядок выплаты премии за добросовестное и эффективное исполнение должностных обязанностей.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>Ключевые слова: военнослужащие, должностные обязанности, премии.</w:t>
      </w:r>
    </w:p>
    <w:p w:rsidR="001E3F4B" w:rsidRDefault="001E3F4B">
      <w:pPr>
        <w:pStyle w:val="ConsPlusNormal"/>
        <w:ind w:firstLine="540"/>
        <w:jc w:val="both"/>
      </w:pPr>
    </w:p>
    <w:p w:rsidR="001E3F4B" w:rsidRPr="001E3F4B" w:rsidRDefault="001E3F4B">
      <w:pPr>
        <w:pStyle w:val="ConsPlusNormal"/>
        <w:ind w:firstLine="540"/>
        <w:jc w:val="both"/>
        <w:rPr>
          <w:lang w:val="en-US"/>
        </w:rPr>
      </w:pPr>
      <w:r w:rsidRPr="001E3F4B">
        <w:rPr>
          <w:lang w:val="en-US"/>
        </w:rPr>
        <w:t>Prize for the faithful and efficient performance of duties: the controversial issues of legal regulation and enforcement</w:t>
      </w:r>
    </w:p>
    <w:p w:rsidR="001E3F4B" w:rsidRPr="001E3F4B" w:rsidRDefault="001E3F4B">
      <w:pPr>
        <w:pStyle w:val="ConsPlusNormal"/>
        <w:ind w:firstLine="540"/>
        <w:jc w:val="both"/>
        <w:rPr>
          <w:lang w:val="en-US"/>
        </w:rPr>
      </w:pPr>
      <w:r w:rsidRPr="001E3F4B">
        <w:rPr>
          <w:lang w:val="en-US"/>
        </w:rPr>
        <w:t xml:space="preserve">R.A. </w:t>
      </w:r>
      <w:proofErr w:type="spellStart"/>
      <w:r w:rsidRPr="001E3F4B">
        <w:rPr>
          <w:lang w:val="en-US"/>
        </w:rPr>
        <w:t>Troshchenko</w:t>
      </w:r>
      <w:proofErr w:type="spellEnd"/>
    </w:p>
    <w:p w:rsidR="001E3F4B" w:rsidRPr="001E3F4B" w:rsidRDefault="001E3F4B">
      <w:pPr>
        <w:pStyle w:val="ConsPlusNormal"/>
        <w:ind w:firstLine="540"/>
        <w:jc w:val="both"/>
        <w:rPr>
          <w:lang w:val="en-US"/>
        </w:rPr>
      </w:pPr>
    </w:p>
    <w:p w:rsidR="001E3F4B" w:rsidRPr="001E3F4B" w:rsidRDefault="001E3F4B">
      <w:pPr>
        <w:pStyle w:val="ConsPlusNormal"/>
        <w:ind w:firstLine="540"/>
        <w:jc w:val="both"/>
        <w:rPr>
          <w:lang w:val="en-US"/>
        </w:rPr>
      </w:pPr>
      <w:proofErr w:type="gramStart"/>
      <w:r w:rsidRPr="001E3F4B">
        <w:rPr>
          <w:lang w:val="en-US"/>
        </w:rPr>
        <w:t>Analyzed divisiveness and ambiguity of some legal rules governing the payment of premiums for the faithful and efficient performance of duties.</w:t>
      </w:r>
      <w:proofErr w:type="gramEnd"/>
    </w:p>
    <w:p w:rsidR="001E3F4B" w:rsidRPr="001E3F4B" w:rsidRDefault="001E3F4B">
      <w:pPr>
        <w:pStyle w:val="ConsPlusNormal"/>
        <w:ind w:firstLine="540"/>
        <w:jc w:val="both"/>
        <w:rPr>
          <w:lang w:val="en-US"/>
        </w:rPr>
      </w:pPr>
    </w:p>
    <w:p w:rsidR="001E3F4B" w:rsidRPr="001E3F4B" w:rsidRDefault="001E3F4B">
      <w:pPr>
        <w:pStyle w:val="ConsPlusNormal"/>
        <w:ind w:firstLine="540"/>
        <w:jc w:val="both"/>
        <w:rPr>
          <w:lang w:val="en-US"/>
        </w:rPr>
      </w:pPr>
      <w:r w:rsidRPr="001E3F4B">
        <w:rPr>
          <w:lang w:val="en-US"/>
        </w:rPr>
        <w:t>Key words: military, duties, awards.</w:t>
      </w:r>
    </w:p>
    <w:p w:rsidR="001E3F4B" w:rsidRPr="001E3F4B" w:rsidRDefault="001E3F4B">
      <w:pPr>
        <w:pStyle w:val="ConsPlusNormal"/>
        <w:ind w:firstLine="540"/>
        <w:jc w:val="both"/>
        <w:rPr>
          <w:lang w:val="en-US"/>
        </w:rPr>
      </w:pPr>
    </w:p>
    <w:p w:rsidR="001E3F4B" w:rsidRDefault="001E3F4B">
      <w:pPr>
        <w:pStyle w:val="ConsPlusNormal"/>
        <w:ind w:firstLine="540"/>
        <w:jc w:val="both"/>
      </w:pPr>
      <w:r>
        <w:t>Поводом для написания настоящей статьи послужили спорность и неоднозначность некоторых правовых норм, регулирующих порядок выплаты премии за добросовестное и эффективное исполнение должностных обязанностей (далее - премия), и, как следствие, отсутствие единого подхода должностных лиц к реализации этого порядка.</w:t>
      </w:r>
    </w:p>
    <w:p w:rsidR="001E3F4B" w:rsidRDefault="001E3F4B">
      <w:pPr>
        <w:pStyle w:val="ConsPlusNormal"/>
        <w:ind w:firstLine="540"/>
        <w:jc w:val="both"/>
      </w:pPr>
      <w:r>
        <w:t xml:space="preserve">В соответствии с </w:t>
      </w:r>
      <w:hyperlink r:id="rId5" w:history="1">
        <w:r>
          <w:rPr>
            <w:color w:val="0000FF"/>
          </w:rPr>
          <w:t>п. 21 ст. 2</w:t>
        </w:r>
      </w:hyperlink>
      <w:r>
        <w:t xml:space="preserve"> Федерального закона от 7 ноября 2011 г. N 306-ФЗ "О денежном довольствии военнослужащих и предоставлении им отдельных выплат" (далее - Закон) премия устанавливается в размере до трех окладов денежного содержания (в расчете на год). Правила выплаты премии определяются Правительством Российской Федерации.</w:t>
      </w:r>
    </w:p>
    <w:p w:rsidR="001E3F4B" w:rsidRDefault="001E3F4B">
      <w:pPr>
        <w:pStyle w:val="ConsPlusNormal"/>
        <w:ind w:firstLine="540"/>
        <w:jc w:val="both"/>
      </w:pPr>
      <w:hyperlink r:id="rId6" w:history="1">
        <w:r>
          <w:rPr>
            <w:color w:val="0000FF"/>
          </w:rPr>
          <w:t>Правила</w:t>
        </w:r>
      </w:hyperlink>
      <w:r>
        <w:t xml:space="preserve"> выплаты военнослужащим, проходящим военную службу по контракту, премии за добросовестное и эффективное исполнение должностных обязанностей (далее - Правила) утверждены Постановлением Правительства Российской Федерации от 5 декабря 2011 г. N 993 "О выплате военнослужащим премии за добросовестное и эффективное исполнение должностных обязанностей и ежегодной материальной помощи".</w:t>
      </w:r>
    </w:p>
    <w:p w:rsidR="001E3F4B" w:rsidRDefault="001E3F4B">
      <w:pPr>
        <w:pStyle w:val="ConsPlusNormal"/>
        <w:ind w:firstLine="540"/>
        <w:jc w:val="both"/>
      </w:pPr>
      <w:hyperlink r:id="rId7" w:history="1">
        <w:r>
          <w:rPr>
            <w:color w:val="0000FF"/>
          </w:rPr>
          <w:t>Правила</w:t>
        </w:r>
      </w:hyperlink>
      <w:r>
        <w:t xml:space="preserve"> устанавливают следующее.</w:t>
      </w:r>
    </w:p>
    <w:p w:rsidR="001E3F4B" w:rsidRDefault="001E3F4B">
      <w:pPr>
        <w:pStyle w:val="ConsPlusNormal"/>
        <w:ind w:firstLine="540"/>
        <w:jc w:val="both"/>
      </w:pPr>
      <w:r>
        <w:t>1. Премия выплачивается военнослужащим, проходящим военную службу по контракту (далее - военнослужащие), в размере до трех окладов месячного денежного содержания военнослужащего в год.</w:t>
      </w:r>
    </w:p>
    <w:p w:rsidR="001E3F4B" w:rsidRDefault="001E3F4B">
      <w:pPr>
        <w:pStyle w:val="ConsPlusNormal"/>
        <w:ind w:firstLine="540"/>
        <w:jc w:val="both"/>
      </w:pPr>
      <w:r>
        <w:t>2. Премия выплачивается ежемесячно либо ежеквартально. Выплата премии производится одновременно с выплатой денежного довольствия в месяц, следующий за месяцем (кварталом), за который выплачивается премия, и в декабре - за декабрь (IV квартал).</w:t>
      </w:r>
    </w:p>
    <w:p w:rsidR="001E3F4B" w:rsidRDefault="001E3F4B">
      <w:pPr>
        <w:pStyle w:val="ConsPlusNormal"/>
        <w:ind w:firstLine="540"/>
        <w:jc w:val="both"/>
      </w:pPr>
      <w:r>
        <w:t xml:space="preserve">3. </w:t>
      </w:r>
      <w:proofErr w:type="gramStart"/>
      <w:r>
        <w:t>Премия исчисляется исходя из месячного оклада военнослужащего в соответствии с присвоенным воинским званием и месячного оклада в соответствии с занимаемой воинской должностью (в случае временного исполнения им обязанностей по вакантной воинской должности - месячного оклада в соответствии с этой воинской должностью), установленных на 1-е число месяца, в котором выплачивается премия, а в декабре - на 1 декабря текущего года.</w:t>
      </w:r>
      <w:proofErr w:type="gramEnd"/>
    </w:p>
    <w:p w:rsidR="001E3F4B" w:rsidRDefault="001E3F4B">
      <w:pPr>
        <w:pStyle w:val="ConsPlusNormal"/>
        <w:ind w:firstLine="540"/>
        <w:jc w:val="both"/>
      </w:pPr>
      <w:r>
        <w:t xml:space="preserve">4. </w:t>
      </w:r>
      <w:proofErr w:type="gramStart"/>
      <w:r>
        <w:t xml:space="preserve">Размеры премии в зависимости от качества и эффективности исполнения военнослужащими должностных обязанностей и </w:t>
      </w:r>
      <w:r>
        <w:rPr>
          <w:b/>
        </w:rPr>
        <w:t>порядок ее выплаты</w:t>
      </w:r>
      <w:r>
        <w:t xml:space="preserve"> &lt;1&gt; устанавливаются </w:t>
      </w:r>
      <w:r>
        <w:lastRenderedPageBreak/>
        <w:t>Министром обороны Российской Федерации, руководителями федеральных органов исполнительной власти, в которых федеральным законом предусмотрена военная служба, соответственно в отношении военнослужащих Вооруженных Сил Российской Федерации, других войск, воинских формирований и органов, Генеральным прокурором Российской Федерации - в отношении военнослужащих органов военной прокуратуры, Председателем Следственного</w:t>
      </w:r>
      <w:proofErr w:type="gramEnd"/>
      <w:r>
        <w:t xml:space="preserve"> комитета Российской Федерации - в отношении военнослужащих военных следственных органов Следственного комитета Российской Федерации.</w:t>
      </w:r>
    </w:p>
    <w:p w:rsidR="001E3F4B" w:rsidRDefault="001E3F4B">
      <w:pPr>
        <w:pStyle w:val="ConsPlusNormal"/>
        <w:ind w:firstLine="540"/>
        <w:jc w:val="both"/>
      </w:pPr>
      <w:r>
        <w:t>--------------------------------</w:t>
      </w:r>
    </w:p>
    <w:p w:rsidR="001E3F4B" w:rsidRDefault="001E3F4B">
      <w:pPr>
        <w:pStyle w:val="ConsPlusNormal"/>
        <w:ind w:firstLine="540"/>
        <w:jc w:val="both"/>
      </w:pPr>
      <w:r>
        <w:t>&lt;1</w:t>
      </w:r>
      <w:proofErr w:type="gramStart"/>
      <w:r>
        <w:t>&gt; З</w:t>
      </w:r>
      <w:proofErr w:type="gramEnd"/>
      <w:r>
        <w:t>десь и далее выделено мной - Р.Т.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 xml:space="preserve">5. Военнослужащим, прослужившим в Вооруженных Силах Российской Федерации, других войсках, воинских формированиях и органах неполный месяц (квартал), премия выплачивается за время фактического исполнения </w:t>
      </w:r>
      <w:proofErr w:type="gramStart"/>
      <w:r>
        <w:t>обязанностей</w:t>
      </w:r>
      <w:proofErr w:type="gramEnd"/>
      <w:r>
        <w:t xml:space="preserve"> по воинской должности исходя из окладов денежного содержания на день принятия решения о выплате премии.</w:t>
      </w:r>
    </w:p>
    <w:p w:rsidR="001E3F4B" w:rsidRDefault="001E3F4B">
      <w:pPr>
        <w:pStyle w:val="ConsPlusNormal"/>
        <w:ind w:firstLine="540"/>
        <w:jc w:val="both"/>
      </w:pPr>
      <w:r>
        <w:t>6. Премия не выплачивается военнослужащим:</w:t>
      </w:r>
    </w:p>
    <w:p w:rsidR="001E3F4B" w:rsidRDefault="001E3F4B">
      <w:pPr>
        <w:pStyle w:val="ConsPlusNormal"/>
        <w:ind w:firstLine="540"/>
        <w:jc w:val="both"/>
      </w:pPr>
      <w:r>
        <w:t>- проходящим военную службу в воинских частях (организациях), где в соответствии с федеральными законами и иными нормативными правовыми актами Российской Федерации для них установлена система премирования за выполнение и перевыполнение производственных заданий и других показателей;</w:t>
      </w:r>
    </w:p>
    <w:p w:rsidR="001E3F4B" w:rsidRDefault="001E3F4B">
      <w:pPr>
        <w:pStyle w:val="ConsPlusNormal"/>
        <w:ind w:firstLine="540"/>
        <w:jc w:val="both"/>
      </w:pPr>
      <w:proofErr w:type="gramStart"/>
      <w:r>
        <w:t>- направленным за пределы территории Российской Федерации для оказания технического содействия и исполнения иных обязанностей;</w:t>
      </w:r>
      <w:proofErr w:type="gramEnd"/>
    </w:p>
    <w:p w:rsidR="001E3F4B" w:rsidRDefault="001E3F4B">
      <w:pPr>
        <w:pStyle w:val="ConsPlusNormal"/>
        <w:ind w:firstLine="540"/>
        <w:jc w:val="both"/>
      </w:pPr>
      <w:r>
        <w:t>- в период нахождения в распоряжении командиров (начальников), за исключением периодов временного исполнения ими обязанностей по вакантным воинским должностям;</w:t>
      </w:r>
    </w:p>
    <w:p w:rsidR="001E3F4B" w:rsidRDefault="001E3F4B">
      <w:pPr>
        <w:pStyle w:val="ConsPlusNormal"/>
        <w:ind w:firstLine="540"/>
        <w:jc w:val="both"/>
      </w:pPr>
      <w:r>
        <w:t xml:space="preserve">- увольняемым с военной службы по основаниям, указанным в </w:t>
      </w:r>
      <w:hyperlink r:id="rId8" w:history="1">
        <w:proofErr w:type="spellStart"/>
        <w:r>
          <w:rPr>
            <w:color w:val="0000FF"/>
          </w:rPr>
          <w:t>пп</w:t>
        </w:r>
        <w:proofErr w:type="spellEnd"/>
        <w:r>
          <w:rPr>
            <w:color w:val="0000FF"/>
          </w:rPr>
          <w:t>. 1</w:t>
        </w:r>
      </w:hyperlink>
      <w:r>
        <w:t xml:space="preserve"> - </w:t>
      </w:r>
      <w:hyperlink r:id="rId9" w:history="1">
        <w:r>
          <w:rPr>
            <w:color w:val="0000FF"/>
          </w:rPr>
          <w:t>5</w:t>
        </w:r>
      </w:hyperlink>
      <w:r>
        <w:t xml:space="preserve">, </w:t>
      </w:r>
      <w:hyperlink r:id="rId10" w:history="1">
        <w:r>
          <w:rPr>
            <w:color w:val="0000FF"/>
          </w:rPr>
          <w:t>7</w:t>
        </w:r>
      </w:hyperlink>
      <w:r>
        <w:t xml:space="preserve"> - </w:t>
      </w:r>
      <w:hyperlink r:id="rId11" w:history="1">
        <w:r>
          <w:rPr>
            <w:color w:val="0000FF"/>
          </w:rPr>
          <w:t>11 ч. 4 ст. 3</w:t>
        </w:r>
      </w:hyperlink>
      <w:r>
        <w:t xml:space="preserve"> Закона.</w:t>
      </w:r>
    </w:p>
    <w:p w:rsidR="001E3F4B" w:rsidRDefault="001E3F4B">
      <w:pPr>
        <w:pStyle w:val="ConsPlusNormal"/>
        <w:ind w:firstLine="540"/>
        <w:jc w:val="both"/>
      </w:pPr>
      <w:r>
        <w:t xml:space="preserve">7. </w:t>
      </w:r>
      <w:proofErr w:type="gramStart"/>
      <w:r>
        <w:t>В случае смерти военнослужащего премия, начисленная за время фактического исполнения им обязанностей по воинской должности в соответствующем месяце (квартале), выплачивается супруге (супругу), при ее (его) отсутствии - проживающим совместно с ним совершеннолетним детям, законным представителям (опекунам, попечителям) либо усыновителям несовершеннолетних детей (инвалидов с детства - независимо от возраста) и лицам, находящимся на иждивении военнослужащего, в равных долях или родителям в равных долях</w:t>
      </w:r>
      <w:proofErr w:type="gramEnd"/>
      <w:r>
        <w:t>, если военнослужащий не состоял в браке и не имел детей.</w:t>
      </w:r>
    </w:p>
    <w:p w:rsidR="001E3F4B" w:rsidRDefault="001E3F4B">
      <w:pPr>
        <w:pStyle w:val="ConsPlusNormal"/>
        <w:ind w:firstLine="540"/>
        <w:jc w:val="both"/>
      </w:pPr>
      <w:r>
        <w:t xml:space="preserve">Порядок выплаты премии военнослужащим Вооруженных Сил Российской Федерации установлен </w:t>
      </w:r>
      <w:hyperlink r:id="rId12" w:history="1">
        <w:r>
          <w:rPr>
            <w:color w:val="0000FF"/>
          </w:rPr>
          <w:t>п. п. 77</w:t>
        </w:r>
      </w:hyperlink>
      <w:r>
        <w:t xml:space="preserve"> - </w:t>
      </w:r>
      <w:hyperlink r:id="rId13" w:history="1">
        <w:r>
          <w:rPr>
            <w:color w:val="0000FF"/>
          </w:rPr>
          <w:t>83</w:t>
        </w:r>
      </w:hyperlink>
      <w:r>
        <w:t xml:space="preserve"> Порядка обеспечения денежным довольствием военнослужащих Вооруженных Сил Российской Федерации (далее - Порядок), утвержденного Приказом Министра обороны Российской Федерации от 30 декабря 2011 г. N 2700.</w:t>
      </w:r>
    </w:p>
    <w:p w:rsidR="001E3F4B" w:rsidRDefault="001E3F4B">
      <w:pPr>
        <w:pStyle w:val="ConsPlusNormal"/>
        <w:ind w:firstLine="540"/>
        <w:jc w:val="both"/>
      </w:pPr>
      <w:r>
        <w:t xml:space="preserve">Отметим сразу один принципиальный момент - </w:t>
      </w:r>
      <w:hyperlink r:id="rId14" w:history="1">
        <w:r>
          <w:rPr>
            <w:color w:val="0000FF"/>
          </w:rPr>
          <w:t>Правила</w:t>
        </w:r>
      </w:hyperlink>
      <w:r>
        <w:t xml:space="preserve"> делегируют Министру обороны Российской Федерации лишь право на определение порядка выплаты премии, а не правил ее выплаты, которые Правительством Российской Федерации уже установлены.</w:t>
      </w:r>
    </w:p>
    <w:p w:rsidR="001E3F4B" w:rsidRDefault="001E3F4B">
      <w:pPr>
        <w:pStyle w:val="ConsPlusNormal"/>
        <w:ind w:firstLine="540"/>
        <w:jc w:val="both"/>
      </w:pPr>
      <w:r>
        <w:t>Здесь, конечно, возникает вопрос о соотношении понятий "правила" и "порядок" и границе между ними. Может ли в принципе порядок как таковой содержать правила, а правила - порядок? Пожалуй, может.</w:t>
      </w:r>
    </w:p>
    <w:p w:rsidR="001E3F4B" w:rsidRDefault="001E3F4B">
      <w:pPr>
        <w:pStyle w:val="ConsPlusNormal"/>
        <w:ind w:firstLine="540"/>
        <w:jc w:val="both"/>
      </w:pPr>
      <w:r>
        <w:t>Толковый словарь русского языка С.И. Ожегова содержит следующее толкование терминов "правила" и "порядок":</w:t>
      </w:r>
    </w:p>
    <w:p w:rsidR="001E3F4B" w:rsidRDefault="001E3F4B">
      <w:pPr>
        <w:pStyle w:val="ConsPlusNormal"/>
        <w:ind w:firstLine="540"/>
        <w:jc w:val="both"/>
      </w:pPr>
      <w:r>
        <w:t>- правило - это постановление, предписание, устанавливающее порядок чего-нибудь &lt;2&gt;;</w:t>
      </w:r>
    </w:p>
    <w:p w:rsidR="001E3F4B" w:rsidRDefault="001E3F4B">
      <w:pPr>
        <w:pStyle w:val="ConsPlusNormal"/>
        <w:ind w:firstLine="540"/>
        <w:jc w:val="both"/>
      </w:pPr>
      <w:r>
        <w:t>--------------------------------</w:t>
      </w:r>
    </w:p>
    <w:p w:rsidR="001E3F4B" w:rsidRDefault="001E3F4B">
      <w:pPr>
        <w:pStyle w:val="ConsPlusNormal"/>
        <w:ind w:firstLine="540"/>
        <w:jc w:val="both"/>
      </w:pPr>
      <w:r>
        <w:t xml:space="preserve">&lt;2&gt; Ожегов С.И. Словарь русского языка: 70000 слов / Под ред. Н.Ю. Шведовой. 21-е изд., </w:t>
      </w:r>
      <w:proofErr w:type="spellStart"/>
      <w:r>
        <w:t>перераб</w:t>
      </w:r>
      <w:proofErr w:type="spellEnd"/>
      <w:r>
        <w:t>. и доп. М., 1989. С. 574.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>- порядок - последовательный ход чего-нибудь, правила, по которым совершается что-нибудь &lt;3&gt;.</w:t>
      </w:r>
    </w:p>
    <w:p w:rsidR="001E3F4B" w:rsidRDefault="001E3F4B">
      <w:pPr>
        <w:pStyle w:val="ConsPlusNormal"/>
        <w:ind w:firstLine="540"/>
        <w:jc w:val="both"/>
      </w:pPr>
      <w:r>
        <w:t>--------------------------------</w:t>
      </w:r>
    </w:p>
    <w:p w:rsidR="001E3F4B" w:rsidRDefault="001E3F4B">
      <w:pPr>
        <w:pStyle w:val="ConsPlusNormal"/>
        <w:ind w:firstLine="540"/>
        <w:jc w:val="both"/>
      </w:pPr>
      <w:r>
        <w:t>&lt;3</w:t>
      </w:r>
      <w:proofErr w:type="gramStart"/>
      <w:r>
        <w:t>&gt; Т</w:t>
      </w:r>
      <w:proofErr w:type="gramEnd"/>
      <w:r>
        <w:t>ам же. С. 564.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lastRenderedPageBreak/>
        <w:t>Большой юридический словарь раскрывает термин "правила" как форму нормативного правового акта, которым устанавливаются процедурные нормы, определяющие порядок осуществления какого-либо рода деятельности &lt;4&gt;.</w:t>
      </w:r>
    </w:p>
    <w:p w:rsidR="001E3F4B" w:rsidRDefault="001E3F4B">
      <w:pPr>
        <w:pStyle w:val="ConsPlusNormal"/>
        <w:ind w:firstLine="540"/>
        <w:jc w:val="both"/>
      </w:pPr>
      <w:r>
        <w:t>--------------------------------</w:t>
      </w:r>
    </w:p>
    <w:p w:rsidR="001E3F4B" w:rsidRDefault="001E3F4B">
      <w:pPr>
        <w:pStyle w:val="ConsPlusNormal"/>
        <w:ind w:firstLine="540"/>
        <w:jc w:val="both"/>
      </w:pPr>
      <w:r>
        <w:t>&lt;4&gt; Большой юридический словарь. URL: http://juridical.Slovaronline.com/</w:t>
      </w:r>
      <w:proofErr w:type="gramStart"/>
      <w:r>
        <w:t>П</w:t>
      </w:r>
      <w:proofErr w:type="gramEnd"/>
      <w:r>
        <w:t>/ПР/4573-PRAVILA (дата обращения: 08.04.2014).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>Таким образом, как видим, одно из понятий раскрывается через другое и граница между ними весьма условна.</w:t>
      </w:r>
    </w:p>
    <w:p w:rsidR="001E3F4B" w:rsidRDefault="001E3F4B">
      <w:pPr>
        <w:pStyle w:val="ConsPlusNormal"/>
        <w:ind w:firstLine="540"/>
        <w:jc w:val="both"/>
      </w:pPr>
      <w:r>
        <w:t xml:space="preserve">Тем не </w:t>
      </w:r>
      <w:proofErr w:type="gramStart"/>
      <w:r>
        <w:t>менее</w:t>
      </w:r>
      <w:proofErr w:type="gramEnd"/>
      <w:r>
        <w:t xml:space="preserve"> можно с достаточной уверенностью утверждать, что </w:t>
      </w:r>
      <w:hyperlink r:id="rId15" w:history="1">
        <w:r>
          <w:rPr>
            <w:color w:val="0000FF"/>
          </w:rPr>
          <w:t>Порядком</w:t>
        </w:r>
      </w:hyperlink>
      <w:r>
        <w:t xml:space="preserve"> не могут вводиться дополнительные критерии (условия) для выплаты премии либо дополнительные критерии, по которым устанавливается ее конкретный размер, а равно условия, при наличии которых премия не выплачивается. При этом </w:t>
      </w:r>
      <w:hyperlink r:id="rId16" w:history="1">
        <w:r>
          <w:rPr>
            <w:color w:val="0000FF"/>
          </w:rPr>
          <w:t>Правилами</w:t>
        </w:r>
      </w:hyperlink>
      <w:r>
        <w:t xml:space="preserve"> предусмотрен только один критерий, учитываемый при определении размера премии, - качество и эффективность исполнения военнослужащими должностных обязанностей. В </w:t>
      </w:r>
      <w:hyperlink r:id="rId17" w:history="1">
        <w:r>
          <w:rPr>
            <w:color w:val="0000FF"/>
          </w:rPr>
          <w:t>Правилах</w:t>
        </w:r>
      </w:hyperlink>
      <w:r>
        <w:t xml:space="preserve"> также приведен исчерпывающий перечень случаев, при наличии которых выплата премии не производится.</w:t>
      </w:r>
    </w:p>
    <w:p w:rsidR="001E3F4B" w:rsidRDefault="001E3F4B">
      <w:pPr>
        <w:pStyle w:val="ConsPlusNormal"/>
        <w:ind w:firstLine="540"/>
        <w:jc w:val="both"/>
      </w:pPr>
      <w:r>
        <w:t xml:space="preserve">Под порядком выплаты, установление которого </w:t>
      </w:r>
      <w:hyperlink r:id="rId18" w:history="1">
        <w:r>
          <w:rPr>
            <w:color w:val="0000FF"/>
          </w:rPr>
          <w:t>Правилами</w:t>
        </w:r>
      </w:hyperlink>
      <w:r>
        <w:t xml:space="preserve"> делегировано Министру обороны Российской Федерации, следует понимать именно правовой регламент (последовательность действий) принятия решения о выплате премии и процедуру ее выплаты. Это нормативное регулирование вопросов о том, кем принимается решение о выплате премии, на основании чего принимается такое решение, сроки выплаты премии и т.п. Данные вопросы нашли свое решение в </w:t>
      </w:r>
      <w:hyperlink r:id="rId19" w:history="1">
        <w:r>
          <w:rPr>
            <w:color w:val="0000FF"/>
          </w:rPr>
          <w:t>Порядке</w:t>
        </w:r>
      </w:hyperlink>
      <w:r>
        <w:t>.</w:t>
      </w:r>
    </w:p>
    <w:p w:rsidR="001E3F4B" w:rsidRDefault="001E3F4B">
      <w:pPr>
        <w:pStyle w:val="ConsPlusNormal"/>
        <w:ind w:firstLine="540"/>
        <w:jc w:val="both"/>
      </w:pPr>
      <w:r>
        <w:t xml:space="preserve">Согласно </w:t>
      </w:r>
      <w:hyperlink r:id="rId20" w:history="1">
        <w:r>
          <w:rPr>
            <w:color w:val="0000FF"/>
          </w:rPr>
          <w:t>п. 78</w:t>
        </w:r>
      </w:hyperlink>
      <w:r>
        <w:t xml:space="preserve"> Порядка премия выплачивается ежемесячно. Выплата премии производится одновременно с выплатой денежного довольствия в месяц, следующий за месяцем, за который выплачивается премия, и в декабре - за декабрь.</w:t>
      </w:r>
    </w:p>
    <w:p w:rsidR="001E3F4B" w:rsidRDefault="001E3F4B">
      <w:pPr>
        <w:pStyle w:val="ConsPlusNormal"/>
        <w:ind w:firstLine="540"/>
        <w:jc w:val="both"/>
      </w:pPr>
      <w:r>
        <w:t>Премия исчисляется исходя из месячного оклада военнослужащего в соответствии с присвоенным воинским званием и месячного оклада в соответствии с занимаемой воинской должностью (в случае временного исполнения им обязанностей по вакантной воинской должности - месячного оклада в соответствии с этой воинской должностью), установленных на 1-е число месяца, в котором выплачивается премия.</w:t>
      </w:r>
    </w:p>
    <w:p w:rsidR="001E3F4B" w:rsidRDefault="001E3F4B">
      <w:pPr>
        <w:pStyle w:val="ConsPlusNormal"/>
        <w:ind w:firstLine="540"/>
        <w:jc w:val="both"/>
      </w:pPr>
      <w:r>
        <w:t xml:space="preserve">Согласно </w:t>
      </w:r>
      <w:hyperlink r:id="rId21" w:history="1">
        <w:r>
          <w:rPr>
            <w:color w:val="0000FF"/>
          </w:rPr>
          <w:t>п. 79</w:t>
        </w:r>
      </w:hyperlink>
      <w:r>
        <w:t xml:space="preserve"> Порядка премия выплачивается на основании приказа соответствующего командира (начальника) в следующих размерах:</w:t>
      </w:r>
    </w:p>
    <w:p w:rsidR="001E3F4B" w:rsidRDefault="001E3F4B">
      <w:pPr>
        <w:pStyle w:val="ConsPlusNormal"/>
        <w:ind w:firstLine="540"/>
        <w:jc w:val="both"/>
      </w:pPr>
      <w:r>
        <w:t>а) военнослужащим, проходящим военную службу по контракту, - до 25% оклада денежного содержания в месяц;</w:t>
      </w:r>
    </w:p>
    <w:p w:rsidR="001E3F4B" w:rsidRDefault="001E3F4B">
      <w:pPr>
        <w:pStyle w:val="ConsPlusNormal"/>
        <w:ind w:firstLine="540"/>
        <w:jc w:val="both"/>
      </w:pPr>
      <w:r>
        <w:t>б) курсантам и слушателям военных образовательных учреждений профессионального образования в зависимости от результатов прошедшей экзаменационной сессии или вступительных экзаменов:</w:t>
      </w:r>
    </w:p>
    <w:p w:rsidR="001E3F4B" w:rsidRDefault="001E3F4B">
      <w:pPr>
        <w:pStyle w:val="ConsPlusNormal"/>
        <w:ind w:firstLine="540"/>
        <w:jc w:val="both"/>
      </w:pPr>
      <w:r>
        <w:t xml:space="preserve">- </w:t>
      </w:r>
      <w:proofErr w:type="gramStart"/>
      <w:r>
        <w:t>имеющим</w:t>
      </w:r>
      <w:proofErr w:type="gramEnd"/>
      <w:r>
        <w:t xml:space="preserve"> только отличные оценки - до 25% оклада денежного содержания в месяц;</w:t>
      </w:r>
    </w:p>
    <w:p w:rsidR="001E3F4B" w:rsidRDefault="001E3F4B">
      <w:pPr>
        <w:pStyle w:val="ConsPlusNormal"/>
        <w:ind w:firstLine="540"/>
        <w:jc w:val="both"/>
      </w:pPr>
      <w:r>
        <w:t xml:space="preserve">- </w:t>
      </w:r>
      <w:proofErr w:type="gramStart"/>
      <w:r>
        <w:t>имеющим</w:t>
      </w:r>
      <w:proofErr w:type="gramEnd"/>
      <w:r>
        <w:t xml:space="preserve"> только хорошие и отличные оценки - до 15% оклада денежного содержания в месяц;</w:t>
      </w:r>
    </w:p>
    <w:p w:rsidR="001E3F4B" w:rsidRDefault="001E3F4B">
      <w:pPr>
        <w:pStyle w:val="ConsPlusNormal"/>
        <w:ind w:firstLine="540"/>
        <w:jc w:val="both"/>
      </w:pPr>
      <w:r>
        <w:t xml:space="preserve">- </w:t>
      </w:r>
      <w:proofErr w:type="gramStart"/>
      <w:r>
        <w:t>имеющим</w:t>
      </w:r>
      <w:proofErr w:type="gramEnd"/>
      <w:r>
        <w:t xml:space="preserve"> удовлетворительные оценки - до 5% оклада денежного содержания в месяц.</w:t>
      </w:r>
    </w:p>
    <w:p w:rsidR="001E3F4B" w:rsidRDefault="001E3F4B">
      <w:pPr>
        <w:pStyle w:val="ConsPlusNormal"/>
        <w:ind w:firstLine="540"/>
        <w:jc w:val="both"/>
      </w:pPr>
      <w:proofErr w:type="gramStart"/>
      <w:r>
        <w:t xml:space="preserve">Что же касается конкретного размера премии и критериев ее выплаты, то, как следует из </w:t>
      </w:r>
      <w:hyperlink r:id="rId22" w:history="1">
        <w:r>
          <w:rPr>
            <w:color w:val="0000FF"/>
          </w:rPr>
          <w:t>п. 80</w:t>
        </w:r>
      </w:hyperlink>
      <w:r>
        <w:t xml:space="preserve"> Порядка, этот размер зависит от качества и эффективности исполнения военнослужащими должностных обязанностей в месяце, за который производится выплата премии, с учетом имеющих &lt;5&gt; дисциплинарных взысканий за совершенные дисциплинарные проступки, результатов по профессионально-должностной (командирской) и физической подготовке, а также нарушений в финансово-экономической и хозяйственной деятельности</w:t>
      </w:r>
      <w:proofErr w:type="gramEnd"/>
      <w:r>
        <w:t>, повлекших ущерб для Вооруженных Сил Российской Федерации и отраженных в актах ревизий (проверок отдельных вопросов) финансово-экономической и хозяйственной деятельности.</w:t>
      </w:r>
    </w:p>
    <w:p w:rsidR="001E3F4B" w:rsidRDefault="001E3F4B">
      <w:pPr>
        <w:pStyle w:val="ConsPlusNormal"/>
        <w:ind w:firstLine="540"/>
        <w:jc w:val="both"/>
      </w:pPr>
      <w:r>
        <w:t>--------------------------------</w:t>
      </w:r>
    </w:p>
    <w:p w:rsidR="001E3F4B" w:rsidRDefault="001E3F4B">
      <w:pPr>
        <w:pStyle w:val="ConsPlusNormal"/>
        <w:ind w:firstLine="540"/>
        <w:jc w:val="both"/>
      </w:pPr>
      <w:r>
        <w:t xml:space="preserve">&lt;5&gt; Очевидно, в тексте </w:t>
      </w:r>
      <w:hyperlink r:id="rId23" w:history="1">
        <w:r>
          <w:rPr>
            <w:color w:val="0000FF"/>
          </w:rPr>
          <w:t>Порядка</w:t>
        </w:r>
      </w:hyperlink>
      <w:r>
        <w:t xml:space="preserve"> допущена опечатка. Вместо "имеющих" следует читать "имеющихся" - Р.Т.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 xml:space="preserve">Таким образом, мы видим, что наряду с качеством и эффективностью исполнения </w:t>
      </w:r>
      <w:r>
        <w:lastRenderedPageBreak/>
        <w:t xml:space="preserve">военнослужащим должностных обязанностей появились не предусмотренные </w:t>
      </w:r>
      <w:hyperlink r:id="rId24" w:history="1">
        <w:r>
          <w:rPr>
            <w:color w:val="0000FF"/>
          </w:rPr>
          <w:t>Правилами</w:t>
        </w:r>
      </w:hyperlink>
      <w:r>
        <w:t xml:space="preserve"> такие условия для определения размера премии, как дисциплинарные взыскания, результаты по профессионально-должностной (командирской) и физической подготовке, а также нарушения в финансово-экономической и хозяйственной деятельности.</w:t>
      </w:r>
    </w:p>
    <w:p w:rsidR="001E3F4B" w:rsidRDefault="001E3F4B">
      <w:pPr>
        <w:pStyle w:val="ConsPlusNormal"/>
        <w:ind w:firstLine="540"/>
        <w:jc w:val="both"/>
      </w:pPr>
      <w:r>
        <w:t>На данную коллизию можно посмотреть двояко.</w:t>
      </w:r>
    </w:p>
    <w:p w:rsidR="001E3F4B" w:rsidRDefault="001E3F4B">
      <w:pPr>
        <w:pStyle w:val="ConsPlusNormal"/>
        <w:ind w:firstLine="540"/>
        <w:jc w:val="both"/>
      </w:pPr>
      <w:proofErr w:type="gramStart"/>
      <w:r>
        <w:t xml:space="preserve">Если считать, что указанные условия есть не что иное как самостоятельные критерии, учитываемые при определении конкретного размера премии, а буквальное толкование </w:t>
      </w:r>
      <w:hyperlink r:id="rId25" w:history="1">
        <w:r>
          <w:rPr>
            <w:color w:val="0000FF"/>
          </w:rPr>
          <w:t>п. 80</w:t>
        </w:r>
      </w:hyperlink>
      <w:r>
        <w:t xml:space="preserve"> Порядка указывает на то, что это именно так, то их введение в </w:t>
      </w:r>
      <w:hyperlink r:id="rId26" w:history="1">
        <w:r>
          <w:rPr>
            <w:color w:val="0000FF"/>
          </w:rPr>
          <w:t>Порядок</w:t>
        </w:r>
      </w:hyperlink>
      <w:r>
        <w:t xml:space="preserve"> следует считать незаконным, поскольку, как уже было отмечено выше, </w:t>
      </w:r>
      <w:hyperlink r:id="rId27" w:history="1">
        <w:r>
          <w:rPr>
            <w:color w:val="0000FF"/>
          </w:rPr>
          <w:t>Правилами</w:t>
        </w:r>
      </w:hyperlink>
      <w:r>
        <w:t xml:space="preserve"> предусмотрен только один критерий - качество и эффективность исполнения военнослужащими должностных обязанностей.</w:t>
      </w:r>
      <w:proofErr w:type="gramEnd"/>
    </w:p>
    <w:p w:rsidR="001E3F4B" w:rsidRDefault="001E3F4B">
      <w:pPr>
        <w:pStyle w:val="ConsPlusNormal"/>
        <w:ind w:firstLine="540"/>
        <w:jc w:val="both"/>
      </w:pPr>
      <w:r>
        <w:t>В то же время данные условия можно расценивать именно как своего рода подкритерии, по которым как раз и оцениваются качество и эффективность исполнения должностных обязанностей. Будем исходить из того, что так оно и есть. Правда, здесь возникает ряд вопросов.</w:t>
      </w:r>
    </w:p>
    <w:p w:rsidR="001E3F4B" w:rsidRDefault="001E3F4B">
      <w:pPr>
        <w:pStyle w:val="ConsPlusNormal"/>
        <w:ind w:firstLine="540"/>
        <w:jc w:val="both"/>
      </w:pPr>
      <w:r>
        <w:t>Конечно, по результатам профессионально-должностной (командирской) и физической подготовки косвенно можно судить о качестве и эффективности исполнения военнослужащим должностных обязанностей, но именно косвенно. Представляется, что выводы об эффективности и качественности исполнения обязанностей правильнее делать по результатам их исполнения, т.е. по результатам выполнения конкретных задач, которые этими обязанностями предусмотрены.</w:t>
      </w:r>
    </w:p>
    <w:p w:rsidR="001E3F4B" w:rsidRDefault="001E3F4B">
      <w:pPr>
        <w:pStyle w:val="ConsPlusNormal"/>
        <w:ind w:firstLine="540"/>
        <w:jc w:val="both"/>
      </w:pPr>
      <w:r>
        <w:t>С учетом же того, что проверки по профессионально-должностной (командирской) и физической подготовке проводятся соответственно, как правило, не чаще чем раз в полугодие и раз в квартал, то достаточно спорной представляется практика командиров, которые при определении размера премии учитывают результаты проверок, полученные не за тот месяц, за который производится премирование.</w:t>
      </w:r>
    </w:p>
    <w:p w:rsidR="001E3F4B" w:rsidRDefault="001E3F4B">
      <w:pPr>
        <w:pStyle w:val="ConsPlusNormal"/>
        <w:ind w:firstLine="540"/>
        <w:jc w:val="both"/>
      </w:pPr>
      <w:r>
        <w:t xml:space="preserve">Имеются и судебные решения, которыми такая практика признается незаконной &lt;6&gt;. При этом суды указывают, что период оценки командиром качества и эффективности исполнения военнослужащим должностных обязанностей и, соответственно, определение конкретного размера премии установлены </w:t>
      </w:r>
      <w:hyperlink r:id="rId28" w:history="1">
        <w:r>
          <w:rPr>
            <w:color w:val="0000FF"/>
          </w:rPr>
          <w:t>Порядком</w:t>
        </w:r>
      </w:hyperlink>
      <w:r>
        <w:t xml:space="preserve"> раз в месяц, а не раз в квартал или полугодие.</w:t>
      </w:r>
    </w:p>
    <w:p w:rsidR="001E3F4B" w:rsidRDefault="001E3F4B">
      <w:pPr>
        <w:pStyle w:val="ConsPlusNormal"/>
        <w:ind w:firstLine="540"/>
        <w:jc w:val="both"/>
      </w:pPr>
      <w:r>
        <w:t>--------------------------------</w:t>
      </w:r>
    </w:p>
    <w:p w:rsidR="001E3F4B" w:rsidRDefault="001E3F4B">
      <w:pPr>
        <w:pStyle w:val="ConsPlusNormal"/>
        <w:ind w:firstLine="540"/>
        <w:jc w:val="both"/>
      </w:pPr>
      <w:r>
        <w:t>&lt;6&gt; См., напр.: решение Знаменского гарнизонного военного суда от 4 апреля 2013 г. URL: http://voensud.ru/post854182.html (дата обращения: 04.04.2014).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>Еще более спорная ситуация возникает с учетом имеющихся дисциплинарных взысканий.</w:t>
      </w:r>
    </w:p>
    <w:p w:rsidR="001E3F4B" w:rsidRDefault="001E3F4B">
      <w:pPr>
        <w:pStyle w:val="ConsPlusNormal"/>
        <w:ind w:firstLine="540"/>
        <w:jc w:val="both"/>
      </w:pPr>
      <w:r>
        <w:t xml:space="preserve">Прежде </w:t>
      </w:r>
      <w:proofErr w:type="gramStart"/>
      <w:r>
        <w:t>всего</w:t>
      </w:r>
      <w:proofErr w:type="gramEnd"/>
      <w:r>
        <w:t xml:space="preserve"> отметим, что во всех вышеуказанных нормативных правовых актах применительно к вопросу о конкретном размере выплачиваемой премии речь идет о качестве и эффективности исполнения именно должностных обязанностей. Вместе с тем общеизвестно, что, помимо должностных, военнослужащие исполняют общие, а также специальные обязанности, предусмотренные </w:t>
      </w:r>
      <w:hyperlink r:id="rId29" w:history="1">
        <w:r>
          <w:rPr>
            <w:color w:val="0000FF"/>
          </w:rPr>
          <w:t>ст. ст. 26</w:t>
        </w:r>
      </w:hyperlink>
      <w:r>
        <w:t xml:space="preserve"> - </w:t>
      </w:r>
      <w:hyperlink r:id="rId30" w:history="1">
        <w:r>
          <w:rPr>
            <w:color w:val="0000FF"/>
          </w:rPr>
          <w:t>27</w:t>
        </w:r>
      </w:hyperlink>
      <w:r>
        <w:t xml:space="preserve"> Федерального закона "О статусе военнослужащих". Из каких соображений законодатель ограничился критерием качественности исполнения лишь должностных обязанностей, сказать трудно. Тем не </w:t>
      </w:r>
      <w:proofErr w:type="gramStart"/>
      <w:r>
        <w:t>менее</w:t>
      </w:r>
      <w:proofErr w:type="gramEnd"/>
      <w:r>
        <w:t xml:space="preserve"> исходя из буквального толкования </w:t>
      </w:r>
      <w:hyperlink r:id="rId31" w:history="1">
        <w:r>
          <w:rPr>
            <w:color w:val="0000FF"/>
          </w:rPr>
          <w:t>Правил</w:t>
        </w:r>
      </w:hyperlink>
      <w:r>
        <w:t xml:space="preserve"> и по смыслу </w:t>
      </w:r>
      <w:hyperlink r:id="rId32" w:history="1">
        <w:r>
          <w:rPr>
            <w:color w:val="0000FF"/>
          </w:rPr>
          <w:t>Порядка</w:t>
        </w:r>
      </w:hyperlink>
      <w:r>
        <w:t xml:space="preserve"> качество и эффективность исполнения иных обязанностей (общих и специальных) на размер премии не влияют. </w:t>
      </w:r>
      <w:proofErr w:type="gramStart"/>
      <w:r>
        <w:t>Это</w:t>
      </w:r>
      <w:proofErr w:type="gramEnd"/>
      <w:r>
        <w:t xml:space="preserve"> в общем-то подтверждается и </w:t>
      </w:r>
      <w:hyperlink r:id="rId33" w:history="1">
        <w:r>
          <w:rPr>
            <w:color w:val="0000FF"/>
          </w:rPr>
          <w:t>п. 82</w:t>
        </w:r>
      </w:hyperlink>
      <w:r>
        <w:t xml:space="preserve"> Порядка, согласно которому в период нахождения в распоряжении командиров (начальников), за исключением периодов временного исполнения обязанностей по вакантным воинским должностям, премия военнослужащему не выплачивается. Хотя, как должно быть известно читателям, военнослужащий, находясь в распоряжении командира (в том числе и в случае неисполнения во время нахождения в распоряжении обязанностей по вакантной должности), общие и специальные обязанности продолжает исполнять. По крайней </w:t>
      </w:r>
      <w:proofErr w:type="gramStart"/>
      <w:r>
        <w:t>мере</w:t>
      </w:r>
      <w:proofErr w:type="gramEnd"/>
      <w:r>
        <w:t xml:space="preserve"> обязан.</w:t>
      </w:r>
    </w:p>
    <w:p w:rsidR="001E3F4B" w:rsidRDefault="001E3F4B">
      <w:pPr>
        <w:pStyle w:val="ConsPlusNormal"/>
        <w:ind w:firstLine="540"/>
        <w:jc w:val="both"/>
      </w:pPr>
      <w:r>
        <w:t>Таким образом, если полученное дисциплинарное взыскание не связано с исполнением должностных обязанностей, то оно формально не должно учитываться при определении размера премии.</w:t>
      </w:r>
    </w:p>
    <w:p w:rsidR="001E3F4B" w:rsidRDefault="001E3F4B">
      <w:pPr>
        <w:pStyle w:val="ConsPlusNormal"/>
        <w:ind w:firstLine="540"/>
        <w:jc w:val="both"/>
      </w:pPr>
      <w:proofErr w:type="gramStart"/>
      <w:r>
        <w:t xml:space="preserve">Напомним читателям, что еще не так давно, до вступления в силу </w:t>
      </w:r>
      <w:hyperlink r:id="rId34" w:history="1">
        <w:r>
          <w:rPr>
            <w:color w:val="0000FF"/>
          </w:rPr>
          <w:t>Закона</w:t>
        </w:r>
      </w:hyperlink>
      <w:r>
        <w:t xml:space="preserve">, выплата той же самой, по сути, премии военнослужащим Министерства обороны Российской Федерации была предусмотрена </w:t>
      </w:r>
      <w:hyperlink r:id="rId35" w:history="1">
        <w:r>
          <w:rPr>
            <w:color w:val="0000FF"/>
          </w:rPr>
          <w:t>Правилами</w:t>
        </w:r>
      </w:hyperlink>
      <w:r>
        <w:t xml:space="preserve"> выплаты военнослужащим, проходящим военную службу по контракту, премии за образцовое выполнение воинского долга, утвержденными Постановлением </w:t>
      </w:r>
      <w:r>
        <w:lastRenderedPageBreak/>
        <w:t xml:space="preserve">Правительства Российской Федерации от 14 июля 2000 г. N 524, и соответствующими нормами </w:t>
      </w:r>
      <w:hyperlink r:id="rId36" w:history="1">
        <w:r>
          <w:rPr>
            <w:color w:val="0000FF"/>
          </w:rPr>
          <w:t>Порядка</w:t>
        </w:r>
      </w:hyperlink>
      <w:r>
        <w:t xml:space="preserve"> обеспечения денежным довольствием военнослужащих</w:t>
      </w:r>
      <w:proofErr w:type="gramEnd"/>
      <w:r>
        <w:t xml:space="preserve"> Вооруженных Сил Российской Федерации, утвержденного Приказом Министра обороны Российской Федерации от 30 июня 2006 г. N 200.</w:t>
      </w:r>
    </w:p>
    <w:p w:rsidR="001E3F4B" w:rsidRDefault="001E3F4B">
      <w:pPr>
        <w:pStyle w:val="ConsPlusNormal"/>
        <w:ind w:firstLine="540"/>
        <w:jc w:val="both"/>
      </w:pPr>
      <w:r>
        <w:t xml:space="preserve">Как видим, законодателем использовалось совершенно другое название выплаты - </w:t>
      </w:r>
      <w:r>
        <w:rPr>
          <w:b/>
        </w:rPr>
        <w:t>премия за образцовое выполнение воинского долга</w:t>
      </w:r>
      <w:r>
        <w:t xml:space="preserve">. В отличие от новой дефиниции (добросовестное и эффективное исполнение должностных обязанностей) предыдущая по своему смыслу на первый взгляд была гораздо шире. Но если обратиться к </w:t>
      </w:r>
      <w:hyperlink r:id="rId37" w:history="1">
        <w:r>
          <w:rPr>
            <w:color w:val="0000FF"/>
          </w:rPr>
          <w:t>ст. 26</w:t>
        </w:r>
      </w:hyperlink>
      <w:r>
        <w:t xml:space="preserve"> Федерального закона "О статусе военнослужащих", то мы увидим, что существо воинского долга раскрывается исключительно через общие обязанности военнослужащих, т.е. исходя из прежнего названия премии она должна была выплачиваться за образцовое </w:t>
      </w:r>
      <w:proofErr w:type="gramStart"/>
      <w:r>
        <w:t>выполнение</w:t>
      </w:r>
      <w:proofErr w:type="gramEnd"/>
      <w:r>
        <w:t xml:space="preserve"> лишь этих обязанностей.</w:t>
      </w:r>
    </w:p>
    <w:p w:rsidR="001E3F4B" w:rsidRDefault="001E3F4B">
      <w:pPr>
        <w:pStyle w:val="ConsPlusNormal"/>
        <w:ind w:firstLine="540"/>
        <w:jc w:val="both"/>
      </w:pPr>
      <w:r>
        <w:t xml:space="preserve">Выплачивалась премия ежеквартально. Причем следует обратить внимание на одну существенную деталь в порядке ее выплаты: решение о выплате премии, лишении или уменьшении ее размера принималось соответствующими командирами (начальниками) </w:t>
      </w:r>
      <w:r>
        <w:rPr>
          <w:b/>
        </w:rPr>
        <w:t>на основании представляемых по команде рапортов непосредственных командиров</w:t>
      </w:r>
      <w:r>
        <w:t xml:space="preserve"> (начальников) с ходатайствами о выплате премии подчиненным военнослужащим. В случае ходатайства непосредственного начальника об уменьшении или лишении военнослужащего премии он обязан был указать конкретные причины, послужившие основанием для такого ходатайства.</w:t>
      </w:r>
    </w:p>
    <w:p w:rsidR="001E3F4B" w:rsidRDefault="001E3F4B">
      <w:pPr>
        <w:pStyle w:val="ConsPlusNormal"/>
        <w:ind w:firstLine="540"/>
        <w:jc w:val="both"/>
      </w:pPr>
      <w:r>
        <w:t xml:space="preserve">Действующий </w:t>
      </w:r>
      <w:hyperlink r:id="rId38" w:history="1">
        <w:r>
          <w:rPr>
            <w:color w:val="0000FF"/>
          </w:rPr>
          <w:t>Порядок</w:t>
        </w:r>
      </w:hyperlink>
      <w:r>
        <w:t xml:space="preserve"> аналогичных норм не содержит, что является, по мнению автора, его существенным недостатком.</w:t>
      </w:r>
    </w:p>
    <w:p w:rsidR="001E3F4B" w:rsidRDefault="001E3F4B">
      <w:pPr>
        <w:pStyle w:val="ConsPlusNormal"/>
        <w:ind w:firstLine="540"/>
        <w:jc w:val="both"/>
      </w:pPr>
      <w:r>
        <w:t>Действительно, каким образом командир (начальник), который издает приказ о выплате премии и который, как правило, не является для военнослужащего - получателя премии даже ближайшим прямым начальником и чаще всего никогда, как говорится, в глаза этого военнослужащего не видел, может оценить качество и эффективность исполнения последним своих должностных обязанностей? Поэтому именно отраженное в рапорте мнение непосредственного начальника, который как никто другой может оценить работу подчиненного за премиальный период, должно являться основополагающим при принятии решения о выплате премии.</w:t>
      </w:r>
    </w:p>
    <w:p w:rsidR="001E3F4B" w:rsidRDefault="001E3F4B">
      <w:pPr>
        <w:pStyle w:val="ConsPlusNormal"/>
        <w:ind w:firstLine="540"/>
        <w:jc w:val="both"/>
      </w:pPr>
      <w:r>
        <w:t>Более того, при отсутствии рапорта непосредственного начальника с ходатайством о снижении военнослужащему размера премии у соответствующего должностного лица, издающего приказ о ее выплате, не имелось оснований для такого снижения, равно как и в целом для издания приказа. Данная позиция подтверждена, в частности, и судебными решениями &lt;7&gt;.</w:t>
      </w:r>
    </w:p>
    <w:p w:rsidR="001E3F4B" w:rsidRDefault="001E3F4B">
      <w:pPr>
        <w:pStyle w:val="ConsPlusNormal"/>
        <w:ind w:firstLine="540"/>
        <w:jc w:val="both"/>
      </w:pPr>
      <w:r>
        <w:t>--------------------------------</w:t>
      </w:r>
    </w:p>
    <w:p w:rsidR="001E3F4B" w:rsidRDefault="001E3F4B">
      <w:pPr>
        <w:pStyle w:val="ConsPlusNormal"/>
        <w:ind w:firstLine="540"/>
        <w:jc w:val="both"/>
      </w:pPr>
      <w:r>
        <w:t xml:space="preserve">&lt;7&gt; См., напр.: </w:t>
      </w:r>
      <w:hyperlink r:id="rId39" w:history="1">
        <w:r>
          <w:rPr>
            <w:color w:val="0000FF"/>
          </w:rPr>
          <w:t>решение</w:t>
        </w:r>
      </w:hyperlink>
      <w:r>
        <w:t xml:space="preserve"> Новосибирского гарнизонного военного суда от 21 января 2011 г. N 2-16/2011 // СПС "</w:t>
      </w:r>
      <w:proofErr w:type="spellStart"/>
      <w:r>
        <w:t>КонсультантПлюс</w:t>
      </w:r>
      <w:proofErr w:type="spellEnd"/>
      <w:r>
        <w:t>".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>В настоящее время достаточно часто на местах применяется практика, когда военнослужащему, получившему дисциплинарное взыскание, во-первых, не выплачивается премия вообще, а во-вторых, невыплата премии либо уменьшение ее размера производится неоднократно лишь по факту наличия ранее полученного дисциплинарного взыскания и при отсутствии взысканий, полученных в месяце, за который производится выплата.</w:t>
      </w:r>
    </w:p>
    <w:p w:rsidR="001E3F4B" w:rsidRDefault="001E3F4B">
      <w:pPr>
        <w:pStyle w:val="ConsPlusNormal"/>
        <w:ind w:firstLine="540"/>
        <w:jc w:val="both"/>
      </w:pPr>
      <w:r>
        <w:t>Рассмотрим данную проблему подробнее.</w:t>
      </w:r>
    </w:p>
    <w:p w:rsidR="001E3F4B" w:rsidRDefault="001E3F4B">
      <w:pPr>
        <w:pStyle w:val="ConsPlusNormal"/>
        <w:ind w:firstLine="540"/>
        <w:jc w:val="both"/>
      </w:pPr>
      <w:r>
        <w:t xml:space="preserve">Согласно </w:t>
      </w:r>
      <w:hyperlink r:id="rId40" w:history="1">
        <w:r>
          <w:rPr>
            <w:color w:val="0000FF"/>
          </w:rPr>
          <w:t>п. 210</w:t>
        </w:r>
      </w:hyperlink>
      <w:r>
        <w:t xml:space="preserve"> утратившего силу Порядка обеспечения денежным довольствием военнослужащих Вооруженных Сил Российской Федерации, утвержденного Приказом Министра обороны Российской Федерации от 30 июня 2006 г. N 200, командиры (начальники) имели право полностью лишать военнослужащих премии за упущения по службе и нарушения воинской дисциплины. Представляется, что некоторые должностные лица, по сути, продолжают руководствоваться именно этими давно утратившими силу нормами, в то время как действующий </w:t>
      </w:r>
      <w:hyperlink r:id="rId41" w:history="1">
        <w:r>
          <w:rPr>
            <w:color w:val="0000FF"/>
          </w:rPr>
          <w:t>Порядок</w:t>
        </w:r>
      </w:hyperlink>
      <w:r>
        <w:t xml:space="preserve"> аналогичных норм не содержит.</w:t>
      </w:r>
    </w:p>
    <w:p w:rsidR="001E3F4B" w:rsidRDefault="001E3F4B">
      <w:pPr>
        <w:pStyle w:val="ConsPlusNormal"/>
        <w:ind w:firstLine="540"/>
        <w:jc w:val="both"/>
      </w:pPr>
      <w:r>
        <w:t xml:space="preserve">Премия не выплачивается в случаях, указанных в </w:t>
      </w:r>
      <w:hyperlink r:id="rId42" w:history="1">
        <w:r>
          <w:rPr>
            <w:color w:val="0000FF"/>
          </w:rPr>
          <w:t>п. 82</w:t>
        </w:r>
      </w:hyperlink>
      <w:r>
        <w:t xml:space="preserve"> Порядка, который полностью дублирует </w:t>
      </w:r>
      <w:hyperlink r:id="rId43" w:history="1">
        <w:r>
          <w:rPr>
            <w:color w:val="0000FF"/>
          </w:rPr>
          <w:t>п. 6</w:t>
        </w:r>
      </w:hyperlink>
      <w:r>
        <w:t xml:space="preserve"> Правил.</w:t>
      </w:r>
    </w:p>
    <w:p w:rsidR="001E3F4B" w:rsidRDefault="001E3F4B">
      <w:pPr>
        <w:pStyle w:val="ConsPlusNormal"/>
        <w:ind w:firstLine="540"/>
        <w:jc w:val="both"/>
      </w:pPr>
      <w:r>
        <w:t xml:space="preserve">Перечень указанных в </w:t>
      </w:r>
      <w:hyperlink r:id="rId44" w:history="1">
        <w:r>
          <w:rPr>
            <w:color w:val="0000FF"/>
          </w:rPr>
          <w:t>п. 82</w:t>
        </w:r>
      </w:hyperlink>
      <w:r>
        <w:t xml:space="preserve"> Порядка случаев является исчерпывающим и расширительному толкованию не подлежит. Ни упущения по службе, ни дисциплинарные взыскания в этом перечне не указаны. Соответственно даже при наличии таковых премия должна выплачиваться. Вопрос </w:t>
      </w:r>
      <w:r>
        <w:lastRenderedPageBreak/>
        <w:t xml:space="preserve">лишь в том, в каком размере. Установление этого размера согласно </w:t>
      </w:r>
      <w:hyperlink r:id="rId45" w:history="1">
        <w:r>
          <w:rPr>
            <w:color w:val="0000FF"/>
          </w:rPr>
          <w:t>п. 80</w:t>
        </w:r>
      </w:hyperlink>
      <w:r>
        <w:t xml:space="preserve"> Порядка находится в компетенции соответствующего командира (начальника), издающего приказ о выплате премии. Тем не </w:t>
      </w:r>
      <w:proofErr w:type="gramStart"/>
      <w:r>
        <w:t>менее</w:t>
      </w:r>
      <w:proofErr w:type="gramEnd"/>
      <w:r>
        <w:t xml:space="preserve"> с учетом вышесказанного в рассматриваемом случае он не может равняться нулю. К тому же размер как понятие есть величина положительная.</w:t>
      </w:r>
    </w:p>
    <w:p w:rsidR="001E3F4B" w:rsidRDefault="001E3F4B">
      <w:pPr>
        <w:pStyle w:val="ConsPlusNormal"/>
        <w:ind w:firstLine="540"/>
        <w:jc w:val="both"/>
      </w:pPr>
      <w:r>
        <w:t>К сожалению, ни минимальный размер премии &lt;8&gt;, ни собственно четкие правовые критерии, по которым оценивается качество исполнения должностных обязанностей, в настоящее время не определены, что, конечно же, создает определенные предпосылки для необоснованно широкого усмотрения должностных лиц при принятии решения о ее выплате. Справедливости ради следует отметить, что разработка таких критериев - задача непростая.</w:t>
      </w:r>
    </w:p>
    <w:p w:rsidR="001E3F4B" w:rsidRDefault="001E3F4B">
      <w:pPr>
        <w:pStyle w:val="ConsPlusNormal"/>
        <w:ind w:firstLine="540"/>
        <w:jc w:val="both"/>
      </w:pPr>
      <w:r>
        <w:t>--------------------------------</w:t>
      </w:r>
    </w:p>
    <w:p w:rsidR="001E3F4B" w:rsidRDefault="001E3F4B">
      <w:pPr>
        <w:pStyle w:val="ConsPlusNormal"/>
        <w:ind w:firstLine="540"/>
        <w:jc w:val="both"/>
      </w:pPr>
      <w:r>
        <w:t xml:space="preserve">&lt;8&gt; В некоторых подзаконных нормативных правовых актах, изданных во исполнение </w:t>
      </w:r>
      <w:hyperlink r:id="rId46" w:history="1">
        <w:r>
          <w:rPr>
            <w:color w:val="0000FF"/>
          </w:rPr>
          <w:t>Правил</w:t>
        </w:r>
      </w:hyperlink>
      <w:r>
        <w:t>, определен минимальный размер премии, выплачиваемой, в частности, и при наличии дисциплинарных взысканий</w:t>
      </w:r>
      <w:proofErr w:type="gramStart"/>
      <w:r>
        <w:t>.</w:t>
      </w:r>
      <w:proofErr w:type="gramEnd"/>
      <w:r>
        <w:t xml:space="preserve"> </w:t>
      </w:r>
      <w:proofErr w:type="gramStart"/>
      <w:r>
        <w:t>с</w:t>
      </w:r>
      <w:proofErr w:type="gramEnd"/>
      <w:r>
        <w:t xml:space="preserve">м., напр.: </w:t>
      </w:r>
      <w:hyperlink r:id="rId47" w:history="1">
        <w:r>
          <w:rPr>
            <w:color w:val="0000FF"/>
          </w:rPr>
          <w:t>Приказ</w:t>
        </w:r>
      </w:hyperlink>
      <w:r>
        <w:t xml:space="preserve"> МВД России от 19 дек. 2011 г. N 1266 "Об утверждении размера и Порядка выплаты военнослужащим внутренних войск МВД России, проходящим военную службу по контракту, премии за добросовестное и эффективное исполнение должностных обязанностей" // Рос. газ. 2012. 25 янв.; </w:t>
      </w:r>
      <w:hyperlink r:id="rId48" w:history="1">
        <w:r>
          <w:rPr>
            <w:color w:val="0000FF"/>
          </w:rPr>
          <w:t>Приказ</w:t>
        </w:r>
      </w:hyperlink>
      <w:r>
        <w:t xml:space="preserve"> СК России от 5 дек. 2012 г. N 77 "О порядке выплаты военнослужащим, замещающим должности в военных следственных органах Следственного комитета Российской Федерации, премии за добросовестное и эффективное исполнение должностных обязанностей и ее размерах" // Рос</w:t>
      </w:r>
      <w:proofErr w:type="gramStart"/>
      <w:r>
        <w:t>.</w:t>
      </w:r>
      <w:proofErr w:type="gramEnd"/>
      <w:r>
        <w:t xml:space="preserve"> </w:t>
      </w:r>
      <w:proofErr w:type="gramStart"/>
      <w:r>
        <w:t>г</w:t>
      </w:r>
      <w:proofErr w:type="gramEnd"/>
      <w:r>
        <w:t>аз. 2012. 28 дек.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 xml:space="preserve">Не содержит </w:t>
      </w:r>
      <w:hyperlink r:id="rId49" w:history="1">
        <w:proofErr w:type="gramStart"/>
        <w:r>
          <w:rPr>
            <w:color w:val="0000FF"/>
          </w:rPr>
          <w:t>Порядок</w:t>
        </w:r>
        <w:proofErr w:type="gramEnd"/>
      </w:hyperlink>
      <w:r>
        <w:t xml:space="preserve"> и </w:t>
      </w:r>
      <w:proofErr w:type="gramStart"/>
      <w:r>
        <w:t>каких</w:t>
      </w:r>
      <w:proofErr w:type="gramEnd"/>
      <w:r>
        <w:t xml:space="preserve"> бы то ни было указаний относительно минимального и максимального размера, на который допускается снижение премии. Поэтому в принципе законным будет снижение премии, например, как на 5%, так и на 95%.</w:t>
      </w:r>
    </w:p>
    <w:p w:rsidR="001E3F4B" w:rsidRDefault="001E3F4B">
      <w:pPr>
        <w:pStyle w:val="ConsPlusNormal"/>
        <w:ind w:firstLine="540"/>
        <w:jc w:val="both"/>
      </w:pPr>
      <w:r>
        <w:t xml:space="preserve">Отметим также, что уменьшение размера премии есть право, а не обязанность командира (начальника). Получение военнослужащим дисциплинарного взыскания не влечет за собой ни автоматического уменьшения премии, ни тем более, с учетом вышесказанного, ее лишения. Взыскание учитывается при определении размера премии. Как учесть - это компетенция соответствующего должностного лица. </w:t>
      </w:r>
      <w:proofErr w:type="gramStart"/>
      <w:r>
        <w:t>При наличии определенных условий (например, высокие показатели в решении поставленных задач, качественное и эффективное исполнение должностных обязанностей и т.п.) командир (начальник) вполне может прийти к выводу и об отсутствии необходимости снижения военнослужащему премии, даже с учетом полученного премируемым дисциплинарного взыскания.</w:t>
      </w:r>
      <w:proofErr w:type="gramEnd"/>
      <w:r>
        <w:t xml:space="preserve"> И это будет абсолютно законно.</w:t>
      </w:r>
    </w:p>
    <w:p w:rsidR="001E3F4B" w:rsidRDefault="001E3F4B">
      <w:pPr>
        <w:pStyle w:val="ConsPlusNormal"/>
        <w:ind w:firstLine="540"/>
        <w:jc w:val="both"/>
      </w:pPr>
      <w:r>
        <w:t xml:space="preserve">Однако наибольший интерес представляет вопрос о неоднократном снижении (а на практике чаще полном лишении) премии </w:t>
      </w:r>
      <w:proofErr w:type="gramStart"/>
      <w:r>
        <w:t>за одно</w:t>
      </w:r>
      <w:proofErr w:type="gramEnd"/>
      <w:r>
        <w:t xml:space="preserve"> и то же дисциплинарное взыскание.</w:t>
      </w:r>
    </w:p>
    <w:p w:rsidR="001E3F4B" w:rsidRDefault="001E3F4B">
      <w:pPr>
        <w:pStyle w:val="ConsPlusNormal"/>
        <w:ind w:firstLine="540"/>
        <w:jc w:val="both"/>
      </w:pPr>
      <w:proofErr w:type="gramStart"/>
      <w:r>
        <w:t xml:space="preserve">Как уже было отмечено, прежний </w:t>
      </w:r>
      <w:hyperlink r:id="rId50" w:history="1">
        <w:r>
          <w:rPr>
            <w:color w:val="0000FF"/>
          </w:rPr>
          <w:t>Порядок</w:t>
        </w:r>
      </w:hyperlink>
      <w:r>
        <w:t xml:space="preserve"> обеспечения денежным довольствием военнослужащих Вооруженных Сил Российской Федерации, утвержденный Приказом Министра обороны Российской Федерации от 30 июня 2006 г. N 200, предусматривал снижение либо лишение премии на основании ежеквартальных рапортов непосредственных начальников, в которых должны были быть указаны конкретные причины, послужившие основанием для такого снижения (лишения).</w:t>
      </w:r>
      <w:proofErr w:type="gramEnd"/>
      <w:r>
        <w:t xml:space="preserve"> Сославшись на дисциплинарное взыскание, полученное в квартале, за который производилось премирование, как на причину для снижения (лишения) военнослужащему премии, непосредственные начальники при подаче рапорта о премировании за другой квартал на ту же причину повторно не ссылались как само собой разумеющееся. Ведь военнослужащий, как говорится, свое уже получил. </w:t>
      </w:r>
      <w:proofErr w:type="gramStart"/>
      <w:r>
        <w:t xml:space="preserve">Казалось бы, преемственность такого подхода должна была сохраниться и найти свое отражение в </w:t>
      </w:r>
      <w:hyperlink r:id="rId51" w:history="1">
        <w:r>
          <w:rPr>
            <w:color w:val="0000FF"/>
          </w:rPr>
          <w:t>Порядке</w:t>
        </w:r>
      </w:hyperlink>
      <w:r>
        <w:t xml:space="preserve">. Однако последний, как уже было отмечено, подачу таких рапортов не предусматривает, а в результате неправильного, по мнению автора, толкования соответствующими командирами (начальниками) </w:t>
      </w:r>
      <w:hyperlink r:id="rId52" w:history="1">
        <w:r>
          <w:rPr>
            <w:color w:val="0000FF"/>
          </w:rPr>
          <w:t>п. 80</w:t>
        </w:r>
      </w:hyperlink>
      <w:r>
        <w:t xml:space="preserve"> Порядка сложилась практика, согласно которой при определении размера премии учитываются все неснятые дисциплинарные взыскания.</w:t>
      </w:r>
      <w:proofErr w:type="gramEnd"/>
      <w:r>
        <w:t xml:space="preserve"> Такой подход представляется неправомерным по следующим основаниям.</w:t>
      </w:r>
    </w:p>
    <w:p w:rsidR="001E3F4B" w:rsidRDefault="001E3F4B">
      <w:pPr>
        <w:pStyle w:val="ConsPlusNormal"/>
        <w:ind w:firstLine="540"/>
        <w:jc w:val="both"/>
      </w:pPr>
      <w:r>
        <w:t>Во-первых, дисциплинарный проступок с момента его обнаружения и пресечения, как правило, не может влиять в будущем на качество и эффективность исполнения должностных обязанностей лицом, его совершившим.</w:t>
      </w:r>
    </w:p>
    <w:p w:rsidR="001E3F4B" w:rsidRDefault="001E3F4B">
      <w:pPr>
        <w:pStyle w:val="ConsPlusNormal"/>
        <w:ind w:firstLine="540"/>
        <w:jc w:val="both"/>
      </w:pPr>
      <w:r>
        <w:t xml:space="preserve">Во-вторых, несмотря на </w:t>
      </w:r>
      <w:proofErr w:type="gramStart"/>
      <w:r>
        <w:t>то</w:t>
      </w:r>
      <w:proofErr w:type="gramEnd"/>
      <w:r>
        <w:t xml:space="preserve"> что лишение премии, строго говоря, мерой дисциплинарного </w:t>
      </w:r>
      <w:r>
        <w:lastRenderedPageBreak/>
        <w:t>воздействия не является, неоднократное ее уменьшение (лишение) на том лишь основании, что военнослужащий имеет неснятое дисциплинарное взыскание, фактически есть не что иное, как неоднократное наказание (наказание рублем) за один и тот же проступок.</w:t>
      </w:r>
    </w:p>
    <w:p w:rsidR="001E3F4B" w:rsidRDefault="001E3F4B">
      <w:pPr>
        <w:pStyle w:val="ConsPlusNormal"/>
        <w:ind w:firstLine="540"/>
        <w:jc w:val="both"/>
      </w:pPr>
      <w:proofErr w:type="gramStart"/>
      <w:r>
        <w:t xml:space="preserve">В-третьих, поскольку согласно </w:t>
      </w:r>
      <w:hyperlink r:id="rId53" w:history="1">
        <w:r>
          <w:rPr>
            <w:color w:val="0000FF"/>
          </w:rPr>
          <w:t>п. 80</w:t>
        </w:r>
      </w:hyperlink>
      <w:r>
        <w:t xml:space="preserve"> Порядка </w:t>
      </w:r>
      <w:r>
        <w:rPr>
          <w:b/>
        </w:rPr>
        <w:t>конкретный размер премии зависит от качества и эффективности исполнения военнослужащими должностных обязанностей в месяце, за который производится выплата премии</w:t>
      </w:r>
      <w:r>
        <w:t xml:space="preserve"> (т.е. премия, по сути, выплачивается по итогам работы за месяц), то, соответственно, наличие неснятого дисциплинарного взыскания за проступок, совершенный за пределами периода премирования, само по себе не влияет на качество и эффективность выполнения должностных</w:t>
      </w:r>
      <w:proofErr w:type="gramEnd"/>
      <w:r>
        <w:t xml:space="preserve"> обязанностей в этот период и не может служить основанием для уменьшения (лишения) премии. Поэтому положение </w:t>
      </w:r>
      <w:hyperlink r:id="rId54" w:history="1">
        <w:r>
          <w:rPr>
            <w:color w:val="0000FF"/>
          </w:rPr>
          <w:t>п. 80</w:t>
        </w:r>
      </w:hyperlink>
      <w:r>
        <w:t xml:space="preserve"> Порядка "с учетом имеющих дисциплинарных взысканий за совершенные дисциплинарные проступки", по мнению автора, следует понимать не иначе как "с учетом имеющихся дисциплинарных взысканий за дисциплинарные проступки, совершенные в месяце, за который производится выплата премии".</w:t>
      </w:r>
    </w:p>
    <w:p w:rsidR="001E3F4B" w:rsidRDefault="001E3F4B">
      <w:pPr>
        <w:pStyle w:val="ConsPlusNormal"/>
        <w:ind w:firstLine="540"/>
        <w:jc w:val="both"/>
      </w:pPr>
      <w:r>
        <w:t xml:space="preserve">В-четвертых, согласно </w:t>
      </w:r>
      <w:hyperlink r:id="rId55" w:history="1">
        <w:r>
          <w:rPr>
            <w:color w:val="0000FF"/>
          </w:rPr>
          <w:t>ст. 2</w:t>
        </w:r>
      </w:hyperlink>
      <w:r>
        <w:t xml:space="preserve"> Закона премия является составной частью денежного довольствия военнослужащих. Поэтому уменьшение ее размера военнослужащему, добросовестно исполнившему свои должностные обязанности в месяце, за который производится выплата премии, лишь на том основании, что ранее (за пределами периода премирования) им было получено дисциплинарное взыскание, есть не что иное как дискриминация в оплате труда, запрещенная </w:t>
      </w:r>
      <w:hyperlink r:id="rId56" w:history="1">
        <w:r>
          <w:rPr>
            <w:color w:val="0000FF"/>
          </w:rPr>
          <w:t>ст. 37</w:t>
        </w:r>
      </w:hyperlink>
      <w:r>
        <w:t xml:space="preserve"> Конституции Российской Федерации.</w:t>
      </w:r>
    </w:p>
    <w:p w:rsidR="001E3F4B" w:rsidRDefault="001E3F4B">
      <w:pPr>
        <w:pStyle w:val="ConsPlusNormal"/>
        <w:ind w:firstLine="540"/>
        <w:jc w:val="both"/>
      </w:pPr>
      <w:proofErr w:type="gramStart"/>
      <w:r>
        <w:t xml:space="preserve">Для сравнения также отметим, что в настоящее время военнослужащие и лица гражданского персонала получают предусмотренное </w:t>
      </w:r>
      <w:hyperlink r:id="rId57" w:history="1">
        <w:r>
          <w:rPr>
            <w:color w:val="0000FF"/>
          </w:rPr>
          <w:t>Порядком</w:t>
        </w:r>
      </w:hyperlink>
      <w:r>
        <w:t xml:space="preserve"> определения и расходования объемов бюджетных средств, направляемых на дополнительные выплаты военнослужащим, проходящим военную службу по контракту, и премии лицам гражданского персонала Вооруженных Сил Российской Федерации, дополнительное материальное стимулирование в виде дополнительных выплат (премий) по результатам службы (работы).</w:t>
      </w:r>
      <w:proofErr w:type="gramEnd"/>
      <w:r>
        <w:t xml:space="preserve"> Данный </w:t>
      </w:r>
      <w:hyperlink r:id="rId58" w:history="1">
        <w:r>
          <w:rPr>
            <w:color w:val="0000FF"/>
          </w:rPr>
          <w:t>Порядок</w:t>
        </w:r>
      </w:hyperlink>
      <w:r>
        <w:t xml:space="preserve"> утвержден Приказом Министра обороны Российской Федерации от 26 июля 2010 г. N 1010 "О дополнительных мерах по повышению эффективности использования фондов денежного довольствия военнослужащих и оплаты </w:t>
      </w:r>
      <w:proofErr w:type="gramStart"/>
      <w:r>
        <w:t>труда лиц гражданского персонала Вооруженных Сил Российской Федерации</w:t>
      </w:r>
      <w:proofErr w:type="gramEnd"/>
      <w:r>
        <w:t>".</w:t>
      </w:r>
    </w:p>
    <w:p w:rsidR="001E3F4B" w:rsidRDefault="001E3F4B">
      <w:pPr>
        <w:pStyle w:val="ConsPlusNormal"/>
        <w:ind w:firstLine="540"/>
        <w:jc w:val="both"/>
      </w:pPr>
      <w:r>
        <w:t xml:space="preserve">Согласно </w:t>
      </w:r>
      <w:hyperlink r:id="rId59" w:history="1">
        <w:r>
          <w:rPr>
            <w:color w:val="0000FF"/>
          </w:rPr>
          <w:t>п. 7</w:t>
        </w:r>
      </w:hyperlink>
      <w:r>
        <w:t xml:space="preserve"> указанного Порядка конкретные размеры дополнительного материального стимулирования определяются в пределах объемов бюджетных средств, доведенных на указанные цели, </w:t>
      </w:r>
      <w:r>
        <w:rPr>
          <w:b/>
        </w:rPr>
        <w:t>по результатам исполнения военнослужащими и лицами гражданского персонала должностных обязанностей в период, за который производится дополнительное материальное стимулирование</w:t>
      </w:r>
      <w:r>
        <w:t>. При этом издание приказов на выплату дополнительного материального стимулирования военнослужащим и лицам гражданского персонала производится на основании представляемых непосредственными командирами (начальниками, руководителями) рапортов.</w:t>
      </w:r>
    </w:p>
    <w:p w:rsidR="001E3F4B" w:rsidRDefault="001E3F4B">
      <w:pPr>
        <w:pStyle w:val="ConsPlusNormal"/>
        <w:ind w:firstLine="540"/>
        <w:jc w:val="both"/>
      </w:pPr>
      <w:r>
        <w:t>Выше уже говорилось о том, что никаких четких нормативно установленных критериев оценки качества и эффективности исполнения должностных обязанностей, применяемых при решении вопроса о премировании, не имеется, равно как не было и нет нормативно установленных критериев по оценке результатов их исполнения, учитываемых при выплатах по материальному стимулированию. Усмотрение должностных лиц при принятии решения о размерах дополнительного материального стимулирования было (и в принципе остается) настолько широким, что порождало (и порождает) многочисленные жалобы как военнослужащих, так и лиц гражданского персонала, о чем прекрасно известно читателям.</w:t>
      </w:r>
    </w:p>
    <w:p w:rsidR="001E3F4B" w:rsidRDefault="001E3F4B">
      <w:pPr>
        <w:pStyle w:val="ConsPlusNormal"/>
        <w:ind w:firstLine="540"/>
        <w:jc w:val="both"/>
      </w:pPr>
      <w:r>
        <w:t xml:space="preserve">В соответствии с </w:t>
      </w:r>
      <w:hyperlink r:id="rId60" w:history="1">
        <w:r>
          <w:rPr>
            <w:color w:val="0000FF"/>
          </w:rPr>
          <w:t>п. 11</w:t>
        </w:r>
      </w:hyperlink>
      <w:r>
        <w:t xml:space="preserve"> Порядка, утвержденного Приказом Министра обороны Российской Федерации от 26 июля 2010 г. N 1010, не представляются к дополнительному материальному стимулированию:</w:t>
      </w:r>
    </w:p>
    <w:p w:rsidR="001E3F4B" w:rsidRDefault="001E3F4B">
      <w:pPr>
        <w:pStyle w:val="ConsPlusNormal"/>
        <w:ind w:firstLine="540"/>
        <w:jc w:val="both"/>
      </w:pPr>
      <w:r>
        <w:t>- военнослужащие, получающие дополнительное денежное стимулирование в соответствии с федеральным законом о федеральном бюджете на соответствующий год;</w:t>
      </w:r>
    </w:p>
    <w:p w:rsidR="001E3F4B" w:rsidRDefault="001E3F4B">
      <w:pPr>
        <w:pStyle w:val="ConsPlusNormal"/>
        <w:ind w:firstLine="540"/>
        <w:jc w:val="both"/>
      </w:pPr>
      <w:r>
        <w:t>- военнослужащие, имеющие дисциплинарное взыскание за совершенные грубые дисциплинарные проступки в период, за который производится дополнительная выплата, а также имеющие неудовлетворительные результаты по профессионально-должностной (командирской) и физической подготовке;</w:t>
      </w:r>
    </w:p>
    <w:p w:rsidR="001E3F4B" w:rsidRDefault="001E3F4B">
      <w:pPr>
        <w:pStyle w:val="ConsPlusNormal"/>
        <w:ind w:firstLine="540"/>
        <w:jc w:val="both"/>
      </w:pPr>
      <w:r>
        <w:lastRenderedPageBreak/>
        <w:t>- лица гражданского персонала, имеющие дисциплинарное взыскание за неисполнение или ненадлежащее исполнение по их вине возложенных на них трудовых обязанностей;</w:t>
      </w:r>
    </w:p>
    <w:p w:rsidR="001E3F4B" w:rsidRDefault="001E3F4B">
      <w:pPr>
        <w:pStyle w:val="ConsPlusNormal"/>
        <w:ind w:firstLine="540"/>
        <w:jc w:val="both"/>
      </w:pPr>
      <w:proofErr w:type="gramStart"/>
      <w:r>
        <w:t>- военнослужащие и лица гражданского персонала, допустившие нарушения в финансово-экономической и хозяйственной деятельности, повлекшие ущерб для Вооруженных Сил Российской Федерации и отраженные в актах ревизий (проверок отдельных вопросов) финансово-экономической и хозяйственной деятельности, а также командиры (начальники, руководители), не принявшие решение по числящимся по учету нарушениям в указанной деятельности и мер к возмещению ущерба в соответствии с должностными полномочиями.</w:t>
      </w:r>
      <w:proofErr w:type="gramEnd"/>
    </w:p>
    <w:p w:rsidR="001E3F4B" w:rsidRDefault="001E3F4B">
      <w:pPr>
        <w:pStyle w:val="ConsPlusNormal"/>
        <w:ind w:firstLine="540"/>
        <w:jc w:val="both"/>
      </w:pPr>
      <w:r>
        <w:t>Как видим, и здесь фигурируют известные нам "лица": дисциплинарные взыскания, результаты проверок по профессионально-должностной (командирской) и физической подготовке. Правда, речь уже идет именно о неудовлетворительных результатах. И они не влияют на размер материального стимулирования, а являются основаниями для отказа в его выплате. Кроме того, во внимание принимаются результаты последних проверок независимо от того, когда они проводились, - в период премирования либо за его пределами.</w:t>
      </w:r>
    </w:p>
    <w:p w:rsidR="001E3F4B" w:rsidRDefault="001E3F4B">
      <w:pPr>
        <w:pStyle w:val="ConsPlusNormal"/>
        <w:ind w:firstLine="540"/>
        <w:jc w:val="both"/>
      </w:pPr>
      <w:r>
        <w:t>Что же касается дисциплинарных взысканий, то, как видим, учету подлежат взыскания только за грубые дисциплинарные проступки, совершенные военнослужащими лишь в период премирования.</w:t>
      </w:r>
    </w:p>
    <w:p w:rsidR="001E3F4B" w:rsidRDefault="001E3F4B">
      <w:pPr>
        <w:pStyle w:val="ConsPlusNormal"/>
        <w:ind w:firstLine="540"/>
        <w:jc w:val="both"/>
      </w:pPr>
      <w:r>
        <w:t xml:space="preserve">Из содержания вышеназванного нормативного правового акта видно, что в отношении лиц гражданского персонала такое правило не применяется. Соответственно, при решении вопроса о дополнительном материальном стимулировании таких лиц во внимание принимаются взыскания, полученные </w:t>
      </w:r>
      <w:proofErr w:type="gramStart"/>
      <w:r>
        <w:t>ими</w:t>
      </w:r>
      <w:proofErr w:type="gramEnd"/>
      <w:r>
        <w:t xml:space="preserve"> в том числе и за пределами периода премирования. Данная точка зрения нашла свое отражение в судебной практике &lt;9&gt;.</w:t>
      </w:r>
    </w:p>
    <w:p w:rsidR="001E3F4B" w:rsidRDefault="001E3F4B">
      <w:pPr>
        <w:pStyle w:val="ConsPlusNormal"/>
        <w:ind w:firstLine="540"/>
        <w:jc w:val="both"/>
      </w:pPr>
      <w:r>
        <w:t>--------------------------------</w:t>
      </w:r>
    </w:p>
    <w:p w:rsidR="001E3F4B" w:rsidRDefault="001E3F4B">
      <w:pPr>
        <w:pStyle w:val="ConsPlusNormal"/>
        <w:ind w:firstLine="540"/>
        <w:jc w:val="both"/>
      </w:pPr>
      <w:r>
        <w:t xml:space="preserve">&lt;9&gt; См., напр.: Апелляционное </w:t>
      </w:r>
      <w:hyperlink r:id="rId61" w:history="1">
        <w:r>
          <w:rPr>
            <w:color w:val="0000FF"/>
          </w:rPr>
          <w:t>определение</w:t>
        </w:r>
      </w:hyperlink>
      <w:r>
        <w:t xml:space="preserve"> Мурманского областного суда от 26 июня 2013 г. N 33-2081 // СПС "</w:t>
      </w:r>
      <w:proofErr w:type="spellStart"/>
      <w:r>
        <w:t>КонсультантПлюс</w:t>
      </w:r>
      <w:proofErr w:type="spellEnd"/>
      <w:r>
        <w:t>".</w:t>
      </w: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  <w:r>
        <w:t>Представляется, что критерии оценки эффективности и качества исполнения военнослужащими должностных обязанностей при решении вопросов о выплате премии, а равно выплат дополнительного материального стимулирования, должны быть едиными и максимально ограничивающими субъективность командиров.</w:t>
      </w:r>
    </w:p>
    <w:p w:rsidR="001E3F4B" w:rsidRDefault="001E3F4B">
      <w:pPr>
        <w:pStyle w:val="ConsPlusNormal"/>
        <w:ind w:firstLine="540"/>
        <w:jc w:val="both"/>
      </w:pPr>
      <w:proofErr w:type="gramStart"/>
      <w:r>
        <w:t xml:space="preserve">С учетом вышесказанного следует прийти к выводу о необходимости внесения изменений в </w:t>
      </w:r>
      <w:hyperlink r:id="rId62" w:history="1">
        <w:r>
          <w:rPr>
            <w:color w:val="0000FF"/>
          </w:rPr>
          <w:t>п. 80</w:t>
        </w:r>
      </w:hyperlink>
      <w:r>
        <w:t xml:space="preserve"> Порядка в целях устранения двоякого толкования его норм, а также закрепления в </w:t>
      </w:r>
      <w:hyperlink r:id="rId63" w:history="1">
        <w:r>
          <w:rPr>
            <w:color w:val="0000FF"/>
          </w:rPr>
          <w:t>Порядке</w:t>
        </w:r>
      </w:hyperlink>
      <w:r>
        <w:t xml:space="preserve"> более четкой правовой процедуры выплаты премии, сводящей к минимуму личное усмотрение командира (начальника) при определении ее конкретного размера и предусматривающей обязательный учет мнения непосредственного начальника премируемого военнослужащего.</w:t>
      </w:r>
      <w:proofErr w:type="gramEnd"/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ind w:firstLine="540"/>
        <w:jc w:val="both"/>
      </w:pPr>
    </w:p>
    <w:p w:rsidR="001E3F4B" w:rsidRDefault="001E3F4B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E3F4B" w:rsidRPr="001E3F4B" w:rsidRDefault="001E3F4B" w:rsidP="001E3F4B">
      <w:pPr>
        <w:pStyle w:val="ConsPlusNormal"/>
        <w:rPr>
          <w:rFonts w:ascii="Courier New" w:eastAsiaTheme="minorHAnsi" w:hAnsi="Courier New" w:cs="Courier New"/>
          <w:sz w:val="20"/>
          <w:lang w:eastAsia="en-US"/>
        </w:rPr>
      </w:pPr>
      <w:r w:rsidRPr="001E3F4B">
        <w:rPr>
          <w:rFonts w:ascii="Courier New" w:eastAsiaTheme="minorHAnsi" w:hAnsi="Courier New" w:cs="Courier New"/>
          <w:sz w:val="20"/>
          <w:lang w:eastAsia="en-US"/>
        </w:rPr>
        <w:t xml:space="preserve">Статья: Премия за добросовестное и эффективное исполнение должностных обязанностей: спорные вопросы правового регулирования и </w:t>
      </w:r>
      <w:proofErr w:type="spellStart"/>
      <w:r w:rsidRPr="001E3F4B">
        <w:rPr>
          <w:rFonts w:ascii="Courier New" w:eastAsiaTheme="minorHAnsi" w:hAnsi="Courier New" w:cs="Courier New"/>
          <w:sz w:val="20"/>
          <w:lang w:eastAsia="en-US"/>
        </w:rPr>
        <w:t>правоприменения</w:t>
      </w:r>
      <w:proofErr w:type="spellEnd"/>
      <w:r w:rsidRPr="001E3F4B">
        <w:rPr>
          <w:rFonts w:ascii="Courier New" w:eastAsiaTheme="minorHAnsi" w:hAnsi="Courier New" w:cs="Courier New"/>
          <w:sz w:val="20"/>
          <w:lang w:eastAsia="en-US"/>
        </w:rPr>
        <w:t xml:space="preserve"> (Трощенко Р.А.) ("Право в Вооруженных Силах", 2014, N 6)</w:t>
      </w:r>
    </w:p>
    <w:p w:rsidR="008B7F2F" w:rsidRDefault="008B7F2F"/>
    <w:sectPr w:rsidR="008B7F2F" w:rsidSect="00E63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E3F4B"/>
    <w:rsid w:val="001E3F4B"/>
    <w:rsid w:val="008B7F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F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E3F4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1E3F4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1E3F4B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4359DD3B22841BA659B05F13EAB60DBE00EA933E3D3C149C2E0CB47B95142BC586DA2FCA2E1347B8i6D4K" TargetMode="External"/><Relationship Id="rId18" Type="http://schemas.openxmlformats.org/officeDocument/2006/relationships/hyperlink" Target="consultantplus://offline/ref=4359DD3B22841BA659B05F13EAB60DBE00EA973B3E38149C2E0CB47B95142BC586DA2FCA2E1343BBi6D7K" TargetMode="External"/><Relationship Id="rId26" Type="http://schemas.openxmlformats.org/officeDocument/2006/relationships/hyperlink" Target="consultantplus://offline/ref=4359DD3B22841BA659B05F13EAB60DBE00EA933E3D3C149C2E0CB47B95142BC586DA2FCA2E1343BBi6D5K" TargetMode="External"/><Relationship Id="rId39" Type="http://schemas.openxmlformats.org/officeDocument/2006/relationships/hyperlink" Target="consultantplus://offline/ref=4359DD3B22841BA659B0401DF7B60DBE04E09235393049962655B879i9D2K" TargetMode="External"/><Relationship Id="rId21" Type="http://schemas.openxmlformats.org/officeDocument/2006/relationships/hyperlink" Target="consultantplus://offline/ref=4359DD3B22841BA659B05F13EAB60DBE00EA933E3D3C149C2E0CB47B95142BC586DA2FCA2E1347BAi6DDK" TargetMode="External"/><Relationship Id="rId34" Type="http://schemas.openxmlformats.org/officeDocument/2006/relationships/hyperlink" Target="consultantplus://offline/ref=4359DD3B22841BA659B05F13EAB60DBE00EC9D343D3B149C2E0CB47B95i1D4K" TargetMode="External"/><Relationship Id="rId42" Type="http://schemas.openxmlformats.org/officeDocument/2006/relationships/hyperlink" Target="consultantplus://offline/ref=4359DD3B22841BA659B05F13EAB60DBE00EA933E3D3C149C2E0CB47B95142BC586DA2FCA2E1347BBi6D3K" TargetMode="External"/><Relationship Id="rId47" Type="http://schemas.openxmlformats.org/officeDocument/2006/relationships/hyperlink" Target="consultantplus://offline/ref=4359DD3B22841BA659B05F13EAB60DBE00EC9338393E149C2E0CB47B95i1D4K" TargetMode="External"/><Relationship Id="rId50" Type="http://schemas.openxmlformats.org/officeDocument/2006/relationships/hyperlink" Target="consultantplus://offline/ref=4359DD3B22841BA659B05F13EAB60DBE00E99234303B149C2E0CB47B95142BC586DA2FCA2E1343BBi6D4K" TargetMode="External"/><Relationship Id="rId55" Type="http://schemas.openxmlformats.org/officeDocument/2006/relationships/hyperlink" Target="consultantplus://offline/ref=4359DD3B22841BA659B05F13EAB60DBE00EC9D343D3B149C2E0CB47B95142BC586DA2FCA2E1343BBi6D5K" TargetMode="External"/><Relationship Id="rId63" Type="http://schemas.openxmlformats.org/officeDocument/2006/relationships/hyperlink" Target="consultantplus://offline/ref=4359DD3B22841BA659B05F13EAB60DBE00EA933E3D3C149C2E0CB47B95142BC586DA2FCA2E1343BBi6D5K" TargetMode="External"/><Relationship Id="rId7" Type="http://schemas.openxmlformats.org/officeDocument/2006/relationships/hyperlink" Target="consultantplus://offline/ref=4359DD3B22841BA659B05F13EAB60DBE00EA973B3E38149C2E0CB47B95142BC586DA2FCA2E1343BBi6D7K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4359DD3B22841BA659B05F13EAB60DBE00EA973B3E38149C2E0CB47B95142BC586DA2FCA2E1343BBi6D7K" TargetMode="External"/><Relationship Id="rId20" Type="http://schemas.openxmlformats.org/officeDocument/2006/relationships/hyperlink" Target="consultantplus://offline/ref=4359DD3B22841BA659B05F13EAB60DBE00EA933E3D3C149C2E0CB47B95142BC586DA2FCA2E1347BAi6D3K" TargetMode="External"/><Relationship Id="rId29" Type="http://schemas.openxmlformats.org/officeDocument/2006/relationships/hyperlink" Target="consultantplus://offline/ref=4359DD3B22841BA659B05F13EAB60DBE00ED9D383B33149C2E0CB47B95142BC586DA2FCA2E1347B8i6D4K" TargetMode="External"/><Relationship Id="rId41" Type="http://schemas.openxmlformats.org/officeDocument/2006/relationships/hyperlink" Target="consultantplus://offline/ref=4359DD3B22841BA659B05F13EAB60DBE00EA933E3D3C149C2E0CB47B95142BC586DA2FCA2E1343BBi6D5K" TargetMode="External"/><Relationship Id="rId54" Type="http://schemas.openxmlformats.org/officeDocument/2006/relationships/hyperlink" Target="consultantplus://offline/ref=4359DD3B22841BA659B05F13EAB60DBE00EA933E3D3C149C2E0CB47B95142BC586DA2FCA2E1347BBi6D1K" TargetMode="External"/><Relationship Id="rId62" Type="http://schemas.openxmlformats.org/officeDocument/2006/relationships/hyperlink" Target="consultantplus://offline/ref=4359DD3B22841BA659B05F13EAB60DBE00EA933E3D3C149C2E0CB47B95142BC586DA2FCA2E1347BBi6D1K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4359DD3B22841BA659B05F13EAB60DBE00EA973B3E38149C2E0CB47B95142BC586DA2FCA2E1343BBi6D7K" TargetMode="External"/><Relationship Id="rId11" Type="http://schemas.openxmlformats.org/officeDocument/2006/relationships/hyperlink" Target="consultantplus://offline/ref=4359DD3B22841BA659B05F13EAB60DBE00EC9D343D3B149C2E0CB47B95142BC586DA2FCA2E1343B2i6D7K" TargetMode="External"/><Relationship Id="rId24" Type="http://schemas.openxmlformats.org/officeDocument/2006/relationships/hyperlink" Target="consultantplus://offline/ref=4359DD3B22841BA659B05F13EAB60DBE00EA973B3E38149C2E0CB47B95142BC586DA2FCA2E1343BBi6D7K" TargetMode="External"/><Relationship Id="rId32" Type="http://schemas.openxmlformats.org/officeDocument/2006/relationships/hyperlink" Target="consultantplus://offline/ref=4359DD3B22841BA659B05F13EAB60DBE00EA933E3D3C149C2E0CB47B95142BC586DA2FCA2E1343BBi6D5K" TargetMode="External"/><Relationship Id="rId37" Type="http://schemas.openxmlformats.org/officeDocument/2006/relationships/hyperlink" Target="consultantplus://offline/ref=4359DD3B22841BA659B05F13EAB60DBE00ED9D383B33149C2E0CB47B95142BC586DA2FCA2E1347B8i6D4K" TargetMode="External"/><Relationship Id="rId40" Type="http://schemas.openxmlformats.org/officeDocument/2006/relationships/hyperlink" Target="consultantplus://offline/ref=4359DD3B22841BA659B05F13EAB60DBE00E99234303B149C2E0CB47B95142BC586DA2FCA2E1345B2i6D1K" TargetMode="External"/><Relationship Id="rId45" Type="http://schemas.openxmlformats.org/officeDocument/2006/relationships/hyperlink" Target="consultantplus://offline/ref=4359DD3B22841BA659B05F13EAB60DBE00EA933E3D3C149C2E0CB47B95142BC586DA2FCA2E1347BBi6D1K" TargetMode="External"/><Relationship Id="rId53" Type="http://schemas.openxmlformats.org/officeDocument/2006/relationships/hyperlink" Target="consultantplus://offline/ref=4359DD3B22841BA659B05F13EAB60DBE00EA933E3D3C149C2E0CB47B95142BC586DA2FCA2E1347BBi6D1K" TargetMode="External"/><Relationship Id="rId58" Type="http://schemas.openxmlformats.org/officeDocument/2006/relationships/hyperlink" Target="consultantplus://offline/ref=4359DD3B22841BA659B05F13EAB60DBE00E8913A303D149C2E0CB47B95142BC586DA2FCA2E1343BBi6D6K" TargetMode="External"/><Relationship Id="rId5" Type="http://schemas.openxmlformats.org/officeDocument/2006/relationships/hyperlink" Target="consultantplus://offline/ref=4359DD3B22841BA659B05F13EAB60DBE00EC9D343D3B149C2E0CB47B95142BC586DA2FCA2E1343BEi6D0K" TargetMode="External"/><Relationship Id="rId15" Type="http://schemas.openxmlformats.org/officeDocument/2006/relationships/hyperlink" Target="consultantplus://offline/ref=4359DD3B22841BA659B05F13EAB60DBE00EA933E3D3C149C2E0CB47B95142BC586DA2FCA2E1343BBi6D5K" TargetMode="External"/><Relationship Id="rId23" Type="http://schemas.openxmlformats.org/officeDocument/2006/relationships/hyperlink" Target="consultantplus://offline/ref=4359DD3B22841BA659B05F13EAB60DBE00EA933E3D3C149C2E0CB47B95142BC586DA2FCA2E1343BBi6D5K" TargetMode="External"/><Relationship Id="rId28" Type="http://schemas.openxmlformats.org/officeDocument/2006/relationships/hyperlink" Target="consultantplus://offline/ref=4359DD3B22841BA659B05F13EAB60DBE00EA933E3D3C149C2E0CB47B95142BC586DA2FCA2E1343BBi6D5K" TargetMode="External"/><Relationship Id="rId36" Type="http://schemas.openxmlformats.org/officeDocument/2006/relationships/hyperlink" Target="consultantplus://offline/ref=4359DD3B22841BA659B05F13EAB60DBE00E99234303B149C2E0CB47B95142BC586DA2FCA2E1343BBi6D4K" TargetMode="External"/><Relationship Id="rId49" Type="http://schemas.openxmlformats.org/officeDocument/2006/relationships/hyperlink" Target="consultantplus://offline/ref=4359DD3B22841BA659B05F13EAB60DBE00EA933E3D3C149C2E0CB47B95142BC586DA2FCA2E1343BBi6D5K" TargetMode="External"/><Relationship Id="rId57" Type="http://schemas.openxmlformats.org/officeDocument/2006/relationships/hyperlink" Target="consultantplus://offline/ref=4359DD3B22841BA659B05F13EAB60DBE00E8913A303D149C2E0CB47B95142BC586DA2FCA2E1343BBi6D6K" TargetMode="External"/><Relationship Id="rId61" Type="http://schemas.openxmlformats.org/officeDocument/2006/relationships/hyperlink" Target="consultantplus://offline/ref=4359DD3B22841BA659B0401DF7B60DBE07EB91353C39149C2E0CB47B95i1D4K" TargetMode="External"/><Relationship Id="rId10" Type="http://schemas.openxmlformats.org/officeDocument/2006/relationships/hyperlink" Target="consultantplus://offline/ref=4359DD3B22841BA659B05F13EAB60DBE00EC9D343D3B149C2E0CB47B95142BC586DA2FCA2E1343BDi6DDK" TargetMode="External"/><Relationship Id="rId19" Type="http://schemas.openxmlformats.org/officeDocument/2006/relationships/hyperlink" Target="consultantplus://offline/ref=4359DD3B22841BA659B05F13EAB60DBE00EA933E3D3C149C2E0CB47B95142BC586DA2FCA2E1343BBi6D5K" TargetMode="External"/><Relationship Id="rId31" Type="http://schemas.openxmlformats.org/officeDocument/2006/relationships/hyperlink" Target="consultantplus://offline/ref=4359DD3B22841BA659B05F13EAB60DBE00EA973B3E38149C2E0CB47B95142BC586DA2FCA2E1343BBi6D7K" TargetMode="External"/><Relationship Id="rId44" Type="http://schemas.openxmlformats.org/officeDocument/2006/relationships/hyperlink" Target="consultantplus://offline/ref=4359DD3B22841BA659B05F13EAB60DBE00EA933E3D3C149C2E0CB47B95142BC586DA2FCA2E1347BBi6D3K" TargetMode="External"/><Relationship Id="rId52" Type="http://schemas.openxmlformats.org/officeDocument/2006/relationships/hyperlink" Target="consultantplus://offline/ref=4359DD3B22841BA659B05F13EAB60DBE00EA933E3D3C149C2E0CB47B95142BC586DA2FCA2E1347BBi6D1K" TargetMode="External"/><Relationship Id="rId60" Type="http://schemas.openxmlformats.org/officeDocument/2006/relationships/hyperlink" Target="consultantplus://offline/ref=4359DD3B22841BA659B05F13EAB60DBE00E8913A303D149C2E0CB47B95142BC586DA2FCA2E1343BEi6DDK" TargetMode="External"/><Relationship Id="rId65" Type="http://schemas.openxmlformats.org/officeDocument/2006/relationships/theme" Target="theme/theme1.xml"/><Relationship Id="rId4" Type="http://schemas.openxmlformats.org/officeDocument/2006/relationships/hyperlink" Target="http://www.consultant.ru" TargetMode="External"/><Relationship Id="rId9" Type="http://schemas.openxmlformats.org/officeDocument/2006/relationships/hyperlink" Target="consultantplus://offline/ref=4359DD3B22841BA659B05F13EAB60DBE00EC9D343D3B149C2E0CB47B95142BC586DA2FCA2E1343BDi6D3K" TargetMode="External"/><Relationship Id="rId14" Type="http://schemas.openxmlformats.org/officeDocument/2006/relationships/hyperlink" Target="consultantplus://offline/ref=4359DD3B22841BA659B05F13EAB60DBE00EA973B3E38149C2E0CB47B95142BC586DA2FCA2E1343BBi6D7K" TargetMode="External"/><Relationship Id="rId22" Type="http://schemas.openxmlformats.org/officeDocument/2006/relationships/hyperlink" Target="consultantplus://offline/ref=4359DD3B22841BA659B05F13EAB60DBE00EA933E3D3C149C2E0CB47B95142BC586DA2FCA2E1347BBi6D1K" TargetMode="External"/><Relationship Id="rId27" Type="http://schemas.openxmlformats.org/officeDocument/2006/relationships/hyperlink" Target="consultantplus://offline/ref=4359DD3B22841BA659B05F13EAB60DBE00EA973B3E38149C2E0CB47B95142BC586DA2FCA2E1343BBi6D7K" TargetMode="External"/><Relationship Id="rId30" Type="http://schemas.openxmlformats.org/officeDocument/2006/relationships/hyperlink" Target="consultantplus://offline/ref=4359DD3B22841BA659B05F13EAB60DBE00ED9D383B33149C2E0CB47B95142BC586DA2FCA2E1347B9i6D5K" TargetMode="External"/><Relationship Id="rId35" Type="http://schemas.openxmlformats.org/officeDocument/2006/relationships/hyperlink" Target="consultantplus://offline/ref=4359DD3B22841BA659B05F13EAB60DBE00EC973B3832149C2E0CB47B95142BC586DA2FCA2E1342BFi6D5K" TargetMode="External"/><Relationship Id="rId43" Type="http://schemas.openxmlformats.org/officeDocument/2006/relationships/hyperlink" Target="consultantplus://offline/ref=4359DD3B22841BA659B05F13EAB60DBE00EA973B3E38149C2E0CB47B95142BC586DA2FCA2E1343BBi6DDK" TargetMode="External"/><Relationship Id="rId48" Type="http://schemas.openxmlformats.org/officeDocument/2006/relationships/hyperlink" Target="consultantplus://offline/ref=4359DD3B22841BA659B05F13EAB60DBE00EB9C353B32149C2E0CB47B95i1D4K" TargetMode="External"/><Relationship Id="rId56" Type="http://schemas.openxmlformats.org/officeDocument/2006/relationships/hyperlink" Target="consultantplus://offline/ref=4359DD3B22841BA659B05F13EAB60DBE03E09239326D439E7F59BA7E9D4463D5C89F22CB2F17i4D2K" TargetMode="External"/><Relationship Id="rId64" Type="http://schemas.openxmlformats.org/officeDocument/2006/relationships/fontTable" Target="fontTable.xml"/><Relationship Id="rId8" Type="http://schemas.openxmlformats.org/officeDocument/2006/relationships/hyperlink" Target="consultantplus://offline/ref=4359DD3B22841BA659B05F13EAB60DBE00EC9D343D3B149C2E0CB47B95142BC586DA2FCA2E1343BDi6D7K" TargetMode="External"/><Relationship Id="rId51" Type="http://schemas.openxmlformats.org/officeDocument/2006/relationships/hyperlink" Target="consultantplus://offline/ref=4359DD3B22841BA659B05F13EAB60DBE00EA933E3D3C149C2E0CB47B95142BC586DA2FCA2E1343BBi6D5K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consultantplus://offline/ref=4359DD3B22841BA659B05F13EAB60DBE00EA933E3D3C149C2E0CB47B95142BC586DA2FCA2E1347BAi6D6K" TargetMode="External"/><Relationship Id="rId17" Type="http://schemas.openxmlformats.org/officeDocument/2006/relationships/hyperlink" Target="consultantplus://offline/ref=4359DD3B22841BA659B05F13EAB60DBE00EA973B3E38149C2E0CB47B95142BC586DA2FCA2E1343BBi6D7K" TargetMode="External"/><Relationship Id="rId25" Type="http://schemas.openxmlformats.org/officeDocument/2006/relationships/hyperlink" Target="consultantplus://offline/ref=4359DD3B22841BA659B05F13EAB60DBE00EA933E3D3C149C2E0CB47B95142BC586DA2FCA2E1347BBi6D1K" TargetMode="External"/><Relationship Id="rId33" Type="http://schemas.openxmlformats.org/officeDocument/2006/relationships/hyperlink" Target="consultantplus://offline/ref=4359DD3B22841BA659B05F13EAB60DBE00EA933E3D3C149C2E0CB47B95142BC586DA2FCA2E1347BBi6D3K" TargetMode="External"/><Relationship Id="rId38" Type="http://schemas.openxmlformats.org/officeDocument/2006/relationships/hyperlink" Target="consultantplus://offline/ref=4359DD3B22841BA659B05F13EAB60DBE00EA933E3D3C149C2E0CB47B95142BC586DA2FCA2E1343BBi6D5K" TargetMode="External"/><Relationship Id="rId46" Type="http://schemas.openxmlformats.org/officeDocument/2006/relationships/hyperlink" Target="consultantplus://offline/ref=4359DD3B22841BA659B05F13EAB60DBE00EA973B3E38149C2E0CB47B95142BC586DA2FCA2E1343BBi6D7K" TargetMode="External"/><Relationship Id="rId59" Type="http://schemas.openxmlformats.org/officeDocument/2006/relationships/hyperlink" Target="consultantplus://offline/ref=4359DD3B22841BA659B05F13EAB60DBE00E8913A303D149C2E0CB47B95142BC586DA2FCA2E1343B9i6D1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5527</Words>
  <Characters>31509</Characters>
  <Application>Microsoft Office Word</Application>
  <DocSecurity>0</DocSecurity>
  <Lines>262</Lines>
  <Paragraphs>73</Paragraphs>
  <ScaleCrop>false</ScaleCrop>
  <Company>SPecialiST RePack</Company>
  <LinksUpToDate>false</LinksUpToDate>
  <CharactersWithSpaces>36963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2016-03-24T10:03:00Z</dcterms:created>
  <dcterms:modified xsi:type="dcterms:W3CDTF">2016-03-24T10:08:00Z</dcterms:modified>
</cp:coreProperties>
</file>