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432" w:rsidRPr="00741432" w:rsidRDefault="00741432" w:rsidP="00741432">
      <w:pPr>
        <w:pStyle w:val="a3"/>
        <w:ind w:firstLine="709"/>
        <w:jc w:val="both"/>
        <w:rPr>
          <w:b/>
          <w:i/>
          <w:color w:val="000000"/>
          <w:sz w:val="28"/>
          <w:szCs w:val="28"/>
        </w:rPr>
      </w:pPr>
      <w:r w:rsidRPr="00741432">
        <w:rPr>
          <w:rStyle w:val="font3"/>
          <w:b/>
          <w:i/>
          <w:color w:val="000000"/>
          <w:sz w:val="28"/>
          <w:szCs w:val="28"/>
        </w:rPr>
        <w:t xml:space="preserve">Временное прохождение военной службы в </w:t>
      </w:r>
      <w:r w:rsidRPr="00741432">
        <w:rPr>
          <w:rStyle w:val="font4"/>
          <w:b/>
          <w:i/>
          <w:color w:val="000000"/>
          <w:sz w:val="28"/>
          <w:szCs w:val="28"/>
        </w:rPr>
        <w:t xml:space="preserve">составе экипажа вертолета для исполнения своих должностных обязанностей в </w:t>
      </w:r>
      <w:r w:rsidRPr="00741432">
        <w:rPr>
          <w:rStyle w:val="font3"/>
          <w:b/>
          <w:i/>
          <w:color w:val="000000"/>
          <w:sz w:val="28"/>
          <w:szCs w:val="28"/>
        </w:rPr>
        <w:t>другой воинской части не является служебной командировкой.</w:t>
      </w:r>
    </w:p>
    <w:p w:rsidR="00741432" w:rsidRDefault="00741432" w:rsidP="00741432">
      <w:pPr>
        <w:pStyle w:val="a3"/>
        <w:jc w:val="center"/>
        <w:rPr>
          <w:rStyle w:val="font5"/>
          <w:color w:val="000000"/>
          <w:sz w:val="36"/>
          <w:szCs w:val="36"/>
        </w:rPr>
      </w:pPr>
    </w:p>
    <w:p w:rsidR="00741432" w:rsidRPr="00741432" w:rsidRDefault="00741432" w:rsidP="00741432">
      <w:pPr>
        <w:pStyle w:val="a3"/>
        <w:jc w:val="center"/>
        <w:rPr>
          <w:color w:val="000000"/>
          <w:sz w:val="36"/>
          <w:szCs w:val="36"/>
        </w:rPr>
      </w:pPr>
      <w:r w:rsidRPr="00741432">
        <w:rPr>
          <w:rStyle w:val="font5"/>
          <w:color w:val="000000"/>
          <w:sz w:val="36"/>
          <w:szCs w:val="36"/>
        </w:rPr>
        <w:t>ВЕРХОВНЫЙ СУД РОССИЙСКОЙ ФЕДЕРАЦИИ</w:t>
      </w:r>
    </w:p>
    <w:p w:rsidR="00741432" w:rsidRPr="00741432" w:rsidRDefault="00741432" w:rsidP="00741432">
      <w:pPr>
        <w:pStyle w:val="a3"/>
        <w:jc w:val="right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№201-КГ16-30</w:t>
      </w:r>
    </w:p>
    <w:p w:rsidR="00741432" w:rsidRPr="00741432" w:rsidRDefault="00741432" w:rsidP="00741432">
      <w:pPr>
        <w:pStyle w:val="a3"/>
        <w:jc w:val="center"/>
        <w:rPr>
          <w:color w:val="000000"/>
          <w:sz w:val="28"/>
          <w:szCs w:val="28"/>
        </w:rPr>
      </w:pPr>
      <w:r w:rsidRPr="00741432">
        <w:rPr>
          <w:rStyle w:val="font1"/>
          <w:color w:val="000000"/>
          <w:sz w:val="28"/>
          <w:szCs w:val="28"/>
        </w:rPr>
        <w:t>ОПРЕДЕЛЕНИЕ</w:t>
      </w:r>
    </w:p>
    <w:p w:rsidR="00741432" w:rsidRPr="00741432" w:rsidRDefault="00741432" w:rsidP="00741432">
      <w:pPr>
        <w:pStyle w:val="a3"/>
        <w:jc w:val="center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г. Москва</w:t>
      </w:r>
      <w:r w:rsidRPr="00741432">
        <w:rPr>
          <w:rStyle w:val="font0"/>
          <w:color w:val="000000"/>
          <w:sz w:val="28"/>
          <w:szCs w:val="28"/>
        </w:rPr>
        <w:t>                                                                                      </w:t>
      </w:r>
      <w:r w:rsidRPr="00741432">
        <w:rPr>
          <w:rStyle w:val="font3"/>
          <w:color w:val="000000"/>
          <w:sz w:val="28"/>
          <w:szCs w:val="28"/>
        </w:rPr>
        <w:t>19 августа 2016 г.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741432">
        <w:rPr>
          <w:rStyle w:val="font3"/>
          <w:color w:val="000000"/>
          <w:sz w:val="28"/>
          <w:szCs w:val="28"/>
        </w:rPr>
        <w:t>Сокерин</w:t>
      </w:r>
      <w:proofErr w:type="spellEnd"/>
      <w:r w:rsidRPr="00741432">
        <w:rPr>
          <w:rStyle w:val="font3"/>
          <w:color w:val="000000"/>
          <w:sz w:val="28"/>
          <w:szCs w:val="28"/>
        </w:rPr>
        <w:t xml:space="preserve"> С.Г., изучив кассационную жалобу представителя Царицына Бориса Александровича </w:t>
      </w:r>
      <w:proofErr w:type="gramStart"/>
      <w:r w:rsidRPr="00741432">
        <w:rPr>
          <w:rStyle w:val="font3"/>
          <w:color w:val="000000"/>
          <w:sz w:val="28"/>
          <w:szCs w:val="28"/>
        </w:rPr>
        <w:t>-М</w:t>
      </w:r>
      <w:proofErr w:type="gramEnd"/>
      <w:r w:rsidRPr="00741432">
        <w:rPr>
          <w:rStyle w:val="font3"/>
          <w:color w:val="000000"/>
          <w:sz w:val="28"/>
          <w:szCs w:val="28"/>
        </w:rPr>
        <w:t xml:space="preserve">алиновской О.В. на апелляционное определение судебной коллегии по административным делам Московского окружного военного суда от 19 ноября 2015 г. по делу по иску военного прокурора Смоленского гарнизона, поданному в интересах лейтенанта Царицына Б.А., о взыскании с федерального казенного учреждения «Управление финансового обеспечения Министерства обороны Российской Федерации по Смоленской, Брянской и Орловской областям» (далее </w:t>
      </w:r>
      <w:proofErr w:type="gramStart"/>
      <w:r w:rsidRPr="00741432">
        <w:rPr>
          <w:rStyle w:val="font3"/>
          <w:color w:val="000000"/>
          <w:sz w:val="28"/>
          <w:szCs w:val="28"/>
        </w:rPr>
        <w:t>-Ф</w:t>
      </w:r>
      <w:proofErr w:type="gramEnd"/>
      <w:r w:rsidRPr="00741432">
        <w:rPr>
          <w:rStyle w:val="font3"/>
          <w:color w:val="000000"/>
          <w:sz w:val="28"/>
          <w:szCs w:val="28"/>
        </w:rPr>
        <w:t>КУ «УФО по Смоленской, Брянской и Орловской областям») денежных средств в счет компенсации понесенных командировочных расходов,</w:t>
      </w:r>
    </w:p>
    <w:p w:rsidR="00741432" w:rsidRPr="00741432" w:rsidRDefault="00741432" w:rsidP="00741432">
      <w:pPr>
        <w:pStyle w:val="a3"/>
        <w:jc w:val="center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установил: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решением Смоленского гарнизонного военного суда от 1 сентября 2015 г. иск военного прокурора Смоленского гарнизона, поданный,</w:t>
      </w:r>
      <w:r>
        <w:rPr>
          <w:rStyle w:val="font3"/>
          <w:color w:val="000000"/>
          <w:sz w:val="28"/>
          <w:szCs w:val="28"/>
        </w:rPr>
        <w:t xml:space="preserve"> </w:t>
      </w:r>
      <w:r w:rsidRPr="00741432">
        <w:rPr>
          <w:rStyle w:val="font3"/>
          <w:color w:val="000000"/>
          <w:sz w:val="28"/>
          <w:szCs w:val="28"/>
        </w:rPr>
        <w:t>в интересах Царицына, удовлетворен частично.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Суд взыскал с ФКУ «УФО по Смоленской, Брянской и Орловской областям» в пользу Царицына 36 000 рублей в счет возмещения понесенных командировочных расходов, отказав в удовлетворении исковых требований в большем размере.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Апелляционным определением судебной коллегии по административным делам Московского окружного военного суда от 19 ноября 2015 г. решение суда первой инстанции отменено в связи с неправильным применением норм материального права. По делу принято новое решение, которым частично удовлетворены требования прокурора Смоленского гарнизона.</w:t>
      </w:r>
    </w:p>
    <w:p w:rsidR="00741432" w:rsidRDefault="00741432" w:rsidP="00741432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proofErr w:type="gramStart"/>
      <w:r w:rsidRPr="00741432">
        <w:rPr>
          <w:rStyle w:val="font3"/>
          <w:color w:val="000000"/>
          <w:sz w:val="28"/>
          <w:szCs w:val="28"/>
        </w:rPr>
        <w:t xml:space="preserve">Суд взыскал с ФКУ «УФО по Смоленской, Брянской и Орловской областям» в пользу Царицына 24 000 рублей в счет возмещения расходов на </w:t>
      </w:r>
      <w:r w:rsidRPr="00741432">
        <w:rPr>
          <w:rStyle w:val="font3"/>
          <w:color w:val="000000"/>
          <w:sz w:val="28"/>
          <w:szCs w:val="28"/>
        </w:rPr>
        <w:lastRenderedPageBreak/>
        <w:t>проживание в гостинице, отказав в удовлетворении исковых требований в большем размере.</w:t>
      </w:r>
      <w:proofErr w:type="gramEnd"/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25 марта 2016 г. в передаче кассационной жалобы представителя истца для рассмотрения в судебном заседании суда кассационной инстанции отказано.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>В жалобе, поданной в Судебную коллегию по делам военнослужащих Верховного Суда Российской Федерации, представитель Царицына выражает несогласие с апелляционным определением окружного военного суда, просит его отменить и оставить в силе решение суда первой инстанции.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 xml:space="preserve">В обоснование своей просьбы представитель Царицына, ссылаясь на обстоятельства дела и анализируя нормы действующего законодательства, приводит доводы, суть которых сводится к утверждению о том, что Царицын в г. Воронеже находился в служебной командировке, в </w:t>
      </w:r>
      <w:proofErr w:type="gramStart"/>
      <w:r w:rsidRPr="00741432">
        <w:rPr>
          <w:rStyle w:val="font4"/>
          <w:color w:val="000000"/>
          <w:sz w:val="28"/>
          <w:szCs w:val="28"/>
        </w:rPr>
        <w:t>связи</w:t>
      </w:r>
      <w:proofErr w:type="gramEnd"/>
      <w:r w:rsidRPr="00741432">
        <w:rPr>
          <w:rStyle w:val="font4"/>
          <w:color w:val="000000"/>
          <w:sz w:val="28"/>
          <w:szCs w:val="28"/>
        </w:rPr>
        <w:t xml:space="preserve"> с чем имеет право на полное возмещение понесенных командировочных расходов.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>Проверив доводы жалобы, нахожу, что оснований для её передачи на рассмотрение в судебном заседании суда кассационной инстанции не имеется.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>Согласно ст. 328 КАС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>Таких нарушений судом апелляционной инстанции не допущено.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 xml:space="preserve">В соответствии с </w:t>
      </w:r>
      <w:proofErr w:type="gramStart"/>
      <w:r w:rsidRPr="00741432">
        <w:rPr>
          <w:rStyle w:val="font4"/>
          <w:color w:val="000000"/>
          <w:sz w:val="28"/>
          <w:szCs w:val="28"/>
        </w:rPr>
        <w:t>ч</w:t>
      </w:r>
      <w:proofErr w:type="gramEnd"/>
      <w:r w:rsidRPr="00741432">
        <w:rPr>
          <w:rStyle w:val="font4"/>
          <w:color w:val="000000"/>
          <w:sz w:val="28"/>
          <w:szCs w:val="28"/>
        </w:rPr>
        <w:t>. 1 ст. 3 Федерального закона «О денежном довольствии военнослужащих и предоставлении им отдельных выплат» военнослужащим, направляемым в служебные командировки, производятся выплаты на командировочные расходы в порядке и размерах, которые определяются Правительством Российской Федерации.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741432">
        <w:rPr>
          <w:rStyle w:val="font4"/>
          <w:color w:val="000000"/>
          <w:sz w:val="28"/>
          <w:szCs w:val="28"/>
        </w:rPr>
        <w:t>Пунктом 1 постановления Правительства Российской Федерации от 7 февраля 2011 г. № 43 «О возмещении суточных расходов, связанных со служебными командировками на территории Российской Федерации, военнослужащим и сотрудникам некоторых федеральных органов исполнительной власти за счет средств федерального бюджета» установлено, что руководители федеральных органов исполнительной власти, в которых проходят военную службу военнослужащие, определяют порядок и размеры возмещения суточных расходов, связанных со служебными</w:t>
      </w:r>
      <w:proofErr w:type="gramEnd"/>
      <w:r w:rsidRPr="00741432">
        <w:rPr>
          <w:rStyle w:val="font4"/>
          <w:color w:val="000000"/>
          <w:sz w:val="28"/>
          <w:szCs w:val="28"/>
        </w:rPr>
        <w:t xml:space="preserve"> командировками на территории Российской Федерации, военнослужащим в пределах, не </w:t>
      </w:r>
      <w:r w:rsidRPr="00741432">
        <w:rPr>
          <w:rStyle w:val="font4"/>
          <w:color w:val="000000"/>
          <w:sz w:val="28"/>
          <w:szCs w:val="28"/>
        </w:rPr>
        <w:lastRenderedPageBreak/>
        <w:t>превышающих 300 руб. за каждый день нахождения в служебной командировке.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741432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741432">
        <w:rPr>
          <w:rStyle w:val="font4"/>
          <w:color w:val="000000"/>
          <w:sz w:val="28"/>
          <w:szCs w:val="28"/>
        </w:rPr>
        <w:t>подп</w:t>
      </w:r>
      <w:proofErr w:type="spellEnd"/>
      <w:r w:rsidRPr="00741432">
        <w:rPr>
          <w:rStyle w:val="font4"/>
          <w:color w:val="000000"/>
          <w:sz w:val="28"/>
          <w:szCs w:val="28"/>
        </w:rPr>
        <w:t>. «е» и «</w:t>
      </w:r>
      <w:proofErr w:type="spellStart"/>
      <w:r w:rsidRPr="00741432">
        <w:rPr>
          <w:rStyle w:val="font4"/>
          <w:color w:val="000000"/>
          <w:sz w:val="28"/>
          <w:szCs w:val="28"/>
        </w:rPr>
        <w:t>з</w:t>
      </w:r>
      <w:proofErr w:type="spellEnd"/>
      <w:r w:rsidRPr="00741432">
        <w:rPr>
          <w:rStyle w:val="font4"/>
          <w:color w:val="000000"/>
          <w:sz w:val="28"/>
          <w:szCs w:val="28"/>
        </w:rPr>
        <w:t>» п. 125 Порядка, утвержденного приказом Министра обороны Российской Федерации от 30 декабря 2011 г. № 2700, не считаются командировками поездки военнослужащих, временно направленных в установленном порядке в воинские части, дислоцированные в других населенных пунктах, а также направленных в составе подразделений, привлекаемых к участию в других мероприятиях вне пункта постоянной дислокации воинской части.</w:t>
      </w:r>
      <w:proofErr w:type="gramEnd"/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4"/>
          <w:color w:val="000000"/>
          <w:sz w:val="28"/>
          <w:szCs w:val="28"/>
        </w:rPr>
        <w:t>Из представленных материалов следует, что Царицын в составе экипажа вертолета Ми-8 полагался находящимся в войсковой части 23326 (г. Воронеж) для исполнения своих должностных обязанностей в качестве летчика-штурмана по выполнению медико-эвакуационных задач.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 xml:space="preserve">Таким образом, </w:t>
      </w:r>
      <w:r w:rsidRPr="00256C2D">
        <w:rPr>
          <w:rStyle w:val="font3"/>
          <w:b/>
          <w:color w:val="000000"/>
          <w:sz w:val="28"/>
          <w:szCs w:val="28"/>
        </w:rPr>
        <w:t>временное прохождение Царицыным военной службы в другой воинской части в период с 29 апреля по 9 июня 2015 г. не является служебной командировкой</w:t>
      </w:r>
      <w:r w:rsidRPr="00741432">
        <w:rPr>
          <w:rStyle w:val="font3"/>
          <w:color w:val="000000"/>
          <w:sz w:val="28"/>
          <w:szCs w:val="28"/>
        </w:rPr>
        <w:t>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741432">
        <w:rPr>
          <w:rStyle w:val="font3"/>
          <w:color w:val="000000"/>
          <w:sz w:val="28"/>
          <w:szCs w:val="28"/>
        </w:rPr>
        <w:t>При таких данных суд апелляционной инстанции, частично удовлетворяя заявленные требования, пришел к правильному выводу об отсутствии необходимости возмещения ФКУ «УФО по Смоленской, Брянской и Орловской областям» Царицыну денежных средств в счет компенсации понесенных им суточных расходов и отказал во взыскании с данного финансового органа 12 000 руб.</w:t>
      </w:r>
      <w:proofErr w:type="gramEnd"/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741432">
        <w:rPr>
          <w:rStyle w:val="font3"/>
          <w:b/>
          <w:color w:val="000000"/>
          <w:sz w:val="28"/>
          <w:szCs w:val="28"/>
        </w:rPr>
        <w:t>При этом, установив, что Царицын в период с 29 апреля по 9 июня 2015 г. жильем в войсковой части 23326 не обеспечивался и понес в связи с этим расходы по оплате за проживание,</w:t>
      </w:r>
      <w:r w:rsidRPr="00741432">
        <w:rPr>
          <w:rStyle w:val="font3"/>
          <w:color w:val="000000"/>
          <w:sz w:val="28"/>
          <w:szCs w:val="28"/>
        </w:rPr>
        <w:t xml:space="preserve"> суд апелляционной инстанции, обоснованно руководствуясь п. 4, 5 ст. 18 Федерального закона «О статусе военнослужащих» и ст. 15 Гражданского кодекса Российской Федерации, пришел к правильному выводу о</w:t>
      </w:r>
      <w:proofErr w:type="gramEnd"/>
      <w:r w:rsidRPr="00741432">
        <w:rPr>
          <w:rStyle w:val="font3"/>
          <w:color w:val="000000"/>
          <w:sz w:val="28"/>
          <w:szCs w:val="28"/>
        </w:rPr>
        <w:t xml:space="preserve"> необходимости удовлетворения искового заявления в этой части, в </w:t>
      </w:r>
      <w:proofErr w:type="gramStart"/>
      <w:r w:rsidRPr="00741432">
        <w:rPr>
          <w:rStyle w:val="font3"/>
          <w:color w:val="000000"/>
          <w:sz w:val="28"/>
          <w:szCs w:val="28"/>
        </w:rPr>
        <w:t>связи</w:t>
      </w:r>
      <w:proofErr w:type="gramEnd"/>
      <w:r w:rsidRPr="00741432">
        <w:rPr>
          <w:rStyle w:val="font3"/>
          <w:color w:val="000000"/>
          <w:sz w:val="28"/>
          <w:szCs w:val="28"/>
        </w:rPr>
        <w:t xml:space="preserve"> чем взыскал с ФКУ «УФО по Смоленской, Брянской и Орловской областям» в пользу Царицына 24 000 руб. с учетом ранее выданного ему аванса.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Кроме того, вопреки доводам жалобы, из постановлений судов обеих инстанций усматривается, что данное дело рассмотрено в соответствии с положениями Гражданского процессуального кодекса Российской Федерации.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Другие доводы жалобы получили надлежащую оценку в состоявшихся по делу судебных постановлениях и обоснованно отклонены с приведением убедительных мотивов.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lastRenderedPageBreak/>
        <w:t>Иное толкование норм материального и процессуального права, которого придерживается представитель административного истца, является ошибочным и не может повлечь отмену или изменение правильного по существу судебного постановления.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Таким образом, оснований к удовлетворению кассационной жалобы представителя Царицына не имеется.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741432" w:rsidRPr="00741432" w:rsidRDefault="00741432" w:rsidP="00741432">
      <w:pPr>
        <w:pStyle w:val="a3"/>
        <w:jc w:val="center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определил:</w:t>
      </w:r>
    </w:p>
    <w:p w:rsidR="00741432" w:rsidRPr="00741432" w:rsidRDefault="00741432" w:rsidP="0074143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в передаче кассационной жалобы представителя Царицына Бориса Александровича - Малиновской О.В. на апелляционное определение судебной коллегии по административным делам Московского окружного военного суда от 19 ноября 2015 г. для рассмотрения в судебном заседании суда кассационной инстанции отказать.</w:t>
      </w:r>
    </w:p>
    <w:p w:rsidR="00741432" w:rsidRDefault="00741432" w:rsidP="00741432">
      <w:pPr>
        <w:pStyle w:val="a3"/>
        <w:jc w:val="both"/>
        <w:rPr>
          <w:rStyle w:val="font3"/>
          <w:color w:val="000000"/>
          <w:sz w:val="28"/>
          <w:szCs w:val="28"/>
        </w:rPr>
      </w:pPr>
    </w:p>
    <w:p w:rsidR="00741432" w:rsidRPr="00741432" w:rsidRDefault="00741432" w:rsidP="00741432">
      <w:pPr>
        <w:pStyle w:val="a3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Судья Верховного Суда</w:t>
      </w:r>
      <w:r w:rsidRPr="00741432">
        <w:rPr>
          <w:rStyle w:val="font0"/>
          <w:color w:val="000000"/>
          <w:sz w:val="28"/>
          <w:szCs w:val="28"/>
        </w:rPr>
        <w:t>               </w:t>
      </w:r>
      <w:r w:rsidRPr="00741432">
        <w:rPr>
          <w:rStyle w:val="apple-converted-space"/>
          <w:color w:val="000000"/>
          <w:sz w:val="28"/>
          <w:szCs w:val="28"/>
        </w:rPr>
        <w:t> </w:t>
      </w:r>
      <w:r w:rsidRPr="00741432">
        <w:rPr>
          <w:rStyle w:val="font3"/>
          <w:color w:val="000000"/>
          <w:sz w:val="28"/>
          <w:szCs w:val="28"/>
        </w:rPr>
        <w:t>/</w:t>
      </w:r>
      <w:r w:rsidRPr="00741432">
        <w:rPr>
          <w:rStyle w:val="font3"/>
          <w:color w:val="000000"/>
          <w:sz w:val="28"/>
          <w:szCs w:val="28"/>
          <w:vertAlign w:val="superscript"/>
        </w:rPr>
        <w:t>?</w:t>
      </w:r>
      <w:r w:rsidRPr="00741432">
        <w:rPr>
          <w:rStyle w:val="apple-converted-space"/>
          <w:color w:val="000000"/>
          <w:sz w:val="28"/>
          <w:szCs w:val="28"/>
        </w:rPr>
        <w:t> </w:t>
      </w:r>
      <w:r w:rsidRPr="00741432">
        <w:rPr>
          <w:rStyle w:val="font3"/>
          <w:i/>
          <w:iCs/>
          <w:color w:val="000000"/>
          <w:sz w:val="28"/>
          <w:szCs w:val="28"/>
        </w:rPr>
        <w:t>Л</w:t>
      </w:r>
      <w:proofErr w:type="gramStart"/>
      <w:r w:rsidRPr="00741432">
        <w:rPr>
          <w:rStyle w:val="font3"/>
          <w:i/>
          <w:iCs/>
          <w:color w:val="000000"/>
          <w:sz w:val="28"/>
          <w:szCs w:val="28"/>
        </w:rPr>
        <w:t xml:space="preserve"> ,</w:t>
      </w:r>
      <w:proofErr w:type="gramEnd"/>
      <w:r w:rsidRPr="00741432">
        <w:rPr>
          <w:rStyle w:val="font3"/>
          <w:i/>
          <w:iCs/>
          <w:color w:val="000000"/>
          <w:sz w:val="28"/>
          <w:szCs w:val="28"/>
        </w:rPr>
        <w:t>?</w:t>
      </w:r>
    </w:p>
    <w:p w:rsidR="00741432" w:rsidRPr="00741432" w:rsidRDefault="00741432" w:rsidP="00741432">
      <w:pPr>
        <w:pStyle w:val="a3"/>
        <w:jc w:val="both"/>
        <w:rPr>
          <w:color w:val="000000"/>
          <w:sz w:val="28"/>
          <w:szCs w:val="28"/>
        </w:rPr>
      </w:pPr>
      <w:r w:rsidRPr="00741432">
        <w:rPr>
          <w:rStyle w:val="font3"/>
          <w:color w:val="000000"/>
          <w:sz w:val="28"/>
          <w:szCs w:val="28"/>
        </w:rPr>
        <w:t>Российской Федерации</w:t>
      </w:r>
      <w:r w:rsidRPr="00741432">
        <w:rPr>
          <w:rStyle w:val="font0"/>
          <w:color w:val="000000"/>
          <w:sz w:val="28"/>
          <w:szCs w:val="28"/>
        </w:rPr>
        <w:t>               </w:t>
      </w:r>
      <w:r w:rsidRPr="00741432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741432">
        <w:rPr>
          <w:rStyle w:val="font3"/>
          <w:color w:val="000000"/>
          <w:sz w:val="28"/>
          <w:szCs w:val="28"/>
        </w:rPr>
        <w:t>ь</w:t>
      </w:r>
      <w:proofErr w:type="spellEnd"/>
      <w:proofErr w:type="gramStart"/>
      <w:r w:rsidRPr="00741432">
        <w:rPr>
          <w:rStyle w:val="font3"/>
          <w:color w:val="000000"/>
          <w:sz w:val="28"/>
          <w:szCs w:val="28"/>
        </w:rPr>
        <w:t xml:space="preserve"> • С</w:t>
      </w:r>
      <w:proofErr w:type="gramEnd"/>
      <w:r w:rsidRPr="00741432">
        <w:rPr>
          <w:rStyle w:val="font3"/>
          <w:color w:val="000000"/>
          <w:sz w:val="28"/>
          <w:szCs w:val="28"/>
        </w:rPr>
        <w:t>/</w:t>
      </w:r>
      <w:proofErr w:type="spellStart"/>
      <w:r w:rsidRPr="00741432">
        <w:rPr>
          <w:rStyle w:val="font3"/>
          <w:color w:val="000000"/>
          <w:sz w:val="28"/>
          <w:szCs w:val="28"/>
        </w:rPr>
        <w:t>б^у^</w:t>
      </w:r>
      <w:proofErr w:type="spellEnd"/>
      <w:r w:rsidRPr="00741432">
        <w:rPr>
          <w:rStyle w:val="font3"/>
          <w:color w:val="000000"/>
          <w:sz w:val="28"/>
          <w:szCs w:val="28"/>
        </w:rPr>
        <w:t>""</w:t>
      </w:r>
      <w:r w:rsidRPr="00741432">
        <w:rPr>
          <w:rStyle w:val="font0"/>
          <w:color w:val="000000"/>
          <w:sz w:val="28"/>
          <w:szCs w:val="28"/>
        </w:rPr>
        <w:t>           </w:t>
      </w:r>
      <w:r w:rsidRPr="00741432">
        <w:rPr>
          <w:rStyle w:val="apple-converted-space"/>
          <w:color w:val="000000"/>
          <w:sz w:val="28"/>
          <w:szCs w:val="28"/>
        </w:rPr>
        <w:t> </w:t>
      </w:r>
      <w:r w:rsidRPr="00741432">
        <w:rPr>
          <w:rStyle w:val="font2"/>
          <w:color w:val="000000"/>
          <w:sz w:val="28"/>
          <w:szCs w:val="28"/>
        </w:rPr>
        <w:t>~~~"</w:t>
      </w:r>
      <w:r w:rsidRPr="00741432">
        <w:rPr>
          <w:rStyle w:val="font0"/>
          <w:color w:val="000000"/>
          <w:sz w:val="28"/>
          <w:szCs w:val="28"/>
        </w:rPr>
        <w:t>         </w:t>
      </w:r>
      <w:r w:rsidRPr="00741432">
        <w:rPr>
          <w:rStyle w:val="apple-converted-space"/>
          <w:color w:val="000000"/>
          <w:sz w:val="28"/>
          <w:szCs w:val="28"/>
        </w:rPr>
        <w:t> </w:t>
      </w:r>
      <w:r w:rsidRPr="00741432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741432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FC4349" w:rsidRPr="00741432" w:rsidRDefault="00FC4349" w:rsidP="007414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4349" w:rsidRPr="00741432" w:rsidSect="00FC4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741432"/>
    <w:rsid w:val="00256C2D"/>
    <w:rsid w:val="00656A25"/>
    <w:rsid w:val="00741432"/>
    <w:rsid w:val="00FC4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4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741432"/>
  </w:style>
  <w:style w:type="character" w:customStyle="1" w:styleId="font3">
    <w:name w:val="font3"/>
    <w:basedOn w:val="a0"/>
    <w:rsid w:val="00741432"/>
  </w:style>
  <w:style w:type="character" w:customStyle="1" w:styleId="font1">
    <w:name w:val="font1"/>
    <w:basedOn w:val="a0"/>
    <w:rsid w:val="00741432"/>
  </w:style>
  <w:style w:type="character" w:customStyle="1" w:styleId="font0">
    <w:name w:val="font0"/>
    <w:basedOn w:val="a0"/>
    <w:rsid w:val="00741432"/>
  </w:style>
  <w:style w:type="character" w:customStyle="1" w:styleId="font4">
    <w:name w:val="font4"/>
    <w:basedOn w:val="a0"/>
    <w:rsid w:val="00741432"/>
  </w:style>
  <w:style w:type="character" w:customStyle="1" w:styleId="apple-converted-space">
    <w:name w:val="apple-converted-space"/>
    <w:basedOn w:val="a0"/>
    <w:rsid w:val="00741432"/>
  </w:style>
  <w:style w:type="character" w:customStyle="1" w:styleId="font2">
    <w:name w:val="font2"/>
    <w:basedOn w:val="a0"/>
    <w:rsid w:val="007414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28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1106</Words>
  <Characters>6308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2016-08-29T06:05:00Z</dcterms:created>
  <dcterms:modified xsi:type="dcterms:W3CDTF">2016-09-06T07:59:00Z</dcterms:modified>
</cp:coreProperties>
</file>