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D32" w:rsidRPr="000755A4" w:rsidRDefault="00307D32" w:rsidP="00307D32">
      <w:pPr>
        <w:overflowPunct/>
        <w:autoSpaceDE/>
        <w:autoSpaceDN/>
        <w:adjustRightInd/>
        <w:ind w:firstLine="709"/>
        <w:rPr>
          <w:b/>
          <w:bCs/>
          <w:szCs w:val="28"/>
        </w:rPr>
      </w:pPr>
      <w:r w:rsidRPr="0080178C">
        <w:rPr>
          <w:b/>
          <w:szCs w:val="28"/>
        </w:rPr>
        <w:t>В случае, когда при наличии железнодорожного сообщения перевоз личного имущества военнослужащих осуществлялся другим видом транспорта (за исключением воздушного), расходы возмещаются по фактическим затратам, но не выше стоимости перевозки железнодорожным транспортом</w:t>
      </w:r>
    </w:p>
    <w:p w:rsidR="00307D32" w:rsidRPr="000755A4" w:rsidRDefault="00307D32" w:rsidP="00307D32">
      <w:pPr>
        <w:overflowPunct/>
        <w:autoSpaceDE/>
        <w:autoSpaceDN/>
        <w:adjustRightInd/>
        <w:ind w:firstLine="709"/>
        <w:rPr>
          <w:szCs w:val="28"/>
        </w:rPr>
      </w:pPr>
      <w:r w:rsidRPr="000755A4">
        <w:rPr>
          <w:szCs w:val="28"/>
        </w:rPr>
        <w:t>Командованием отказано в возмещении затрат на перевоз личного имущества Х. к избранному после увольнения с военной службы месту жительства со ссылкой на то, что перевоз личного имущества осуществлен не железнодорожным транспортом.</w:t>
      </w:r>
    </w:p>
    <w:p w:rsidR="00307D32" w:rsidRPr="000755A4" w:rsidRDefault="00307D32" w:rsidP="00307D32">
      <w:pPr>
        <w:overflowPunct/>
        <w:autoSpaceDE/>
        <w:autoSpaceDN/>
        <w:adjustRightInd/>
        <w:ind w:firstLine="709"/>
        <w:rPr>
          <w:szCs w:val="28"/>
        </w:rPr>
      </w:pPr>
      <w:r w:rsidRPr="000755A4">
        <w:rPr>
          <w:szCs w:val="28"/>
        </w:rPr>
        <w:t>Решением Нальчикского гарнизонного военного суда, оставленным без изменения апелляционным определением окружного военного суда, указанные действия командования по заявлению Х. признаны незаконными.</w:t>
      </w:r>
    </w:p>
    <w:p w:rsidR="00307D32" w:rsidRPr="000755A4" w:rsidRDefault="00307D32" w:rsidP="00307D32">
      <w:pPr>
        <w:overflowPunct/>
        <w:autoSpaceDE/>
        <w:autoSpaceDN/>
        <w:adjustRightInd/>
        <w:ind w:firstLine="709"/>
        <w:rPr>
          <w:szCs w:val="28"/>
        </w:rPr>
      </w:pPr>
      <w:proofErr w:type="gramStart"/>
      <w:r w:rsidRPr="000755A4">
        <w:rPr>
          <w:szCs w:val="28"/>
        </w:rPr>
        <w:t>В соответствии с п. 1.2 ст. 20 Федерального закона «О статусе военнослужащих» военнослужащие, проходящие военную службу по контракту, при увольнении с военной службы имеют право на перевоз на безвозмездной основе до 20 тонн личного имущества в контейнерах от прежнего места жительства на новое железнодорожным транспортом, а там, где нет железнодорожного транспорта, - другими видами транспорта (за исключением воздушного).</w:t>
      </w:r>
      <w:proofErr w:type="gramEnd"/>
      <w:r w:rsidRPr="000755A4">
        <w:rPr>
          <w:szCs w:val="28"/>
        </w:rPr>
        <w:t xml:space="preserve"> В случае перевоза личного имущества в отдельном вагоне, багажом и мелкой отправкой им возмещаются фактические расходы, но не выше стоимости перевоза в контейнере массой 20 тонн.</w:t>
      </w:r>
    </w:p>
    <w:p w:rsidR="00307D32" w:rsidRPr="000755A4" w:rsidRDefault="00307D32" w:rsidP="00307D32">
      <w:pPr>
        <w:overflowPunct/>
        <w:autoSpaceDE/>
        <w:autoSpaceDN/>
        <w:adjustRightInd/>
        <w:ind w:firstLine="709"/>
        <w:rPr>
          <w:szCs w:val="28"/>
        </w:rPr>
      </w:pPr>
      <w:proofErr w:type="gramStart"/>
      <w:r w:rsidRPr="000755A4">
        <w:rPr>
          <w:szCs w:val="28"/>
        </w:rPr>
        <w:t>Согласно п. 6 постановления Правительства Российской Федерации от 20 апреля 2000 г. № 354 «О порядке возмещения расходов, связанных с перевозкой военнослужащих, граждан, уволенных с военной службы, и членов их семей, а также их личного имущества» Министерству обороны Российской Федерации и иному федеральному органу исполнительной власти, в котором предусмотрена военная служба, предписано возмещать расходы военнослужащих, граждан, уволенных с военной службы, и</w:t>
      </w:r>
      <w:proofErr w:type="gramEnd"/>
      <w:r w:rsidRPr="000755A4">
        <w:rPr>
          <w:szCs w:val="28"/>
        </w:rPr>
        <w:t xml:space="preserve"> членов их семей (близких родственников), имеющих право на проезд и перевоз личного имущества на безвозмездной основе, при приобретении ими проездных и перевозочных документов за свой счет. Порядок возмещения этих расходов определяется указанными федеральными органами исполнительной власти.</w:t>
      </w:r>
    </w:p>
    <w:p w:rsidR="00307D32" w:rsidRPr="000755A4" w:rsidRDefault="00307D32" w:rsidP="00307D32">
      <w:pPr>
        <w:overflowPunct/>
        <w:ind w:firstLine="709"/>
        <w:rPr>
          <w:szCs w:val="28"/>
        </w:rPr>
      </w:pPr>
      <w:proofErr w:type="gramStart"/>
      <w:r w:rsidRPr="000755A4">
        <w:rPr>
          <w:szCs w:val="28"/>
        </w:rPr>
        <w:t xml:space="preserve">В </w:t>
      </w:r>
      <w:proofErr w:type="spellStart"/>
      <w:r w:rsidRPr="000755A4">
        <w:rPr>
          <w:szCs w:val="28"/>
        </w:rPr>
        <w:t>пп</w:t>
      </w:r>
      <w:proofErr w:type="spellEnd"/>
      <w:r w:rsidRPr="000755A4">
        <w:rPr>
          <w:szCs w:val="28"/>
        </w:rPr>
        <w:t>. 2, 5 и 6 Инструкции о порядке возмещения расходов, связанных с перевозкой военнослужащих внутренних войск, граждан Российской Федерации, уволенных с военной службы, и членов их семей, а также их личного имущества, утвержденной приказом МВД России от 22 августа 2003 г. № 667, определено, что при приобретении перевозочных документов за свой счет возмещаются расходы, связанные с провозом личного имущества весом</w:t>
      </w:r>
      <w:proofErr w:type="gramEnd"/>
      <w:r w:rsidRPr="000755A4">
        <w:rPr>
          <w:szCs w:val="28"/>
        </w:rPr>
        <w:t xml:space="preserve"> до 20 тонн в универсальных контейнерах железнодорожным транспортом, а там, где нет железнодорожного транспорта, другими видами транспорта (за исключением воздушного), а также расходы по перевозу личного имущества в контейнерах от места жительства до станции </w:t>
      </w:r>
      <w:r w:rsidRPr="000755A4">
        <w:rPr>
          <w:szCs w:val="28"/>
        </w:rPr>
        <w:lastRenderedPageBreak/>
        <w:t>(пристани, порта) отправления и от станции (пристани, порта) назначения к новому месту жительства.</w:t>
      </w:r>
    </w:p>
    <w:p w:rsidR="00307D32" w:rsidRPr="000755A4" w:rsidRDefault="00307D32" w:rsidP="00307D32">
      <w:pPr>
        <w:overflowPunct/>
        <w:ind w:firstLine="709"/>
        <w:rPr>
          <w:szCs w:val="28"/>
        </w:rPr>
      </w:pPr>
      <w:r w:rsidRPr="000755A4">
        <w:rPr>
          <w:szCs w:val="28"/>
        </w:rPr>
        <w:t>В случае, когда при наличии железнодорожного сообщения перевозка личного имущества осуществлялась другим видом транспорта (за исключением воздушного), возмещаются расходы по фактическим затратам, но не выше стоимости перевозки железнодорожным транспортом.</w:t>
      </w:r>
    </w:p>
    <w:p w:rsidR="00307D32" w:rsidRPr="000755A4" w:rsidRDefault="00307D32" w:rsidP="00307D32">
      <w:pPr>
        <w:overflowPunct/>
        <w:ind w:firstLine="709"/>
        <w:rPr>
          <w:szCs w:val="28"/>
        </w:rPr>
      </w:pPr>
      <w:r w:rsidRPr="000755A4">
        <w:rPr>
          <w:szCs w:val="28"/>
        </w:rPr>
        <w:t>Возмещение расходов по провозу личного имущества осуществляется после представления в финансовое подразделение внутренних войск документов, подтверждающих фактические затраты, связанные с провозом личного имущества, при приобретении перевозочных документов за свой счет.</w:t>
      </w:r>
    </w:p>
    <w:p w:rsidR="00307D32" w:rsidRPr="000755A4" w:rsidRDefault="00307D32" w:rsidP="00307D32">
      <w:pPr>
        <w:overflowPunct/>
        <w:ind w:firstLine="709"/>
        <w:rPr>
          <w:szCs w:val="28"/>
        </w:rPr>
      </w:pPr>
      <w:r w:rsidRPr="007663F0">
        <w:rPr>
          <w:szCs w:val="28"/>
        </w:rPr>
        <w:t xml:space="preserve">По делу установлено, что при обращении Х. к командиру воинской части с заявлением о возмещении затрат на перевоз автомобильным транспортом личного имущества из </w:t>
      </w:r>
      <w:proofErr w:type="gramStart"/>
      <w:r w:rsidRPr="007663F0">
        <w:rPr>
          <w:szCs w:val="28"/>
        </w:rPr>
        <w:t>г</w:t>
      </w:r>
      <w:proofErr w:type="gramEnd"/>
      <w:r w:rsidRPr="007663F0">
        <w:rPr>
          <w:szCs w:val="28"/>
        </w:rPr>
        <w:t>. Нальчика в г. Коломну в размере 29 000 руб. были приложены документы, фактически подтверждающие эти затраты. Данная сумма не превышает стоимости перевозки личного имущества железнодорожным транспортом по указанному маршруту.</w:t>
      </w:r>
    </w:p>
    <w:p w:rsidR="00307D32" w:rsidRPr="000755A4" w:rsidRDefault="00307D32" w:rsidP="00307D32">
      <w:pPr>
        <w:overflowPunct/>
        <w:ind w:firstLine="709"/>
        <w:rPr>
          <w:szCs w:val="28"/>
        </w:rPr>
      </w:pPr>
      <w:r w:rsidRPr="000755A4">
        <w:rPr>
          <w:szCs w:val="28"/>
        </w:rPr>
        <w:t>Следовательно, Х. имела право на возмещение затрат по перевозу личного имущества к избранному после увольнения с военной службы месту жительства.</w:t>
      </w:r>
    </w:p>
    <w:p w:rsidR="00307D32" w:rsidRPr="002F5DD8" w:rsidRDefault="00307D32" w:rsidP="00307D32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 w:rsidR="002C50BE">
        <w:rPr>
          <w:rStyle w:val="FontStyle11"/>
          <w:b w:val="0"/>
          <w:i/>
        </w:rPr>
        <w:t xml:space="preserve"> Суд</w:t>
      </w:r>
      <w:r>
        <w:rPr>
          <w:rStyle w:val="FontStyle11"/>
          <w:b w:val="0"/>
          <w:i/>
        </w:rPr>
        <w:t>е</w:t>
      </w:r>
      <w:r w:rsidR="002C50BE">
        <w:rPr>
          <w:rStyle w:val="FontStyle11"/>
          <w:b w:val="0"/>
          <w:i/>
        </w:rPr>
        <w:t>б</w:t>
      </w:r>
      <w:r>
        <w:rPr>
          <w:rStyle w:val="FontStyle11"/>
          <w:b w:val="0"/>
          <w:i/>
        </w:rPr>
        <w:t>ной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307D32"/>
    <w:rsid w:val="002C50BE"/>
    <w:rsid w:val="00307D32"/>
    <w:rsid w:val="00C25A93"/>
    <w:rsid w:val="00CC6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7D32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307D32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307D32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610</Words>
  <Characters>3483</Characters>
  <Application>Microsoft Office Word</Application>
  <DocSecurity>0</DocSecurity>
  <Lines>29</Lines>
  <Paragraphs>8</Paragraphs>
  <ScaleCrop>false</ScaleCrop>
  <Company>SPecialiST RePack</Company>
  <LinksUpToDate>false</LinksUpToDate>
  <CharactersWithSpaces>4085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2016-06-16T10:14:00Z</dcterms:created>
  <dcterms:modified xsi:type="dcterms:W3CDTF">2016-07-18T11:43:00Z</dcterms:modified>
</cp:coreProperties>
</file>