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КАССАЦИОННОЕ ОПРЕДЕЛЕНИЕ</w:t>
      </w:r>
    </w:p>
    <w:p w:rsidR="00D551B5" w:rsidRPr="00D551B5" w:rsidRDefault="00D551B5" w:rsidP="00D551B5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№ 88а-478/2021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2 марта 2021 г.                                                                                 г. Новосибирск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D551B5">
        <w:rPr>
          <w:color w:val="000000"/>
          <w:sz w:val="28"/>
          <w:szCs w:val="28"/>
        </w:rPr>
        <w:t>Бабошкина</w:t>
      </w:r>
      <w:proofErr w:type="spellEnd"/>
      <w:r w:rsidRPr="00D551B5">
        <w:rPr>
          <w:color w:val="000000"/>
          <w:sz w:val="28"/>
          <w:szCs w:val="28"/>
        </w:rPr>
        <w:t xml:space="preserve"> П.И., 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D551B5">
        <w:rPr>
          <w:color w:val="000000"/>
          <w:sz w:val="28"/>
          <w:szCs w:val="28"/>
        </w:rPr>
        <w:t>Красношапки</w:t>
      </w:r>
      <w:proofErr w:type="spellEnd"/>
      <w:r w:rsidRPr="00D551B5">
        <w:rPr>
          <w:color w:val="000000"/>
          <w:sz w:val="28"/>
          <w:szCs w:val="28"/>
        </w:rPr>
        <w:t xml:space="preserve"> В.Б., 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D551B5">
        <w:rPr>
          <w:color w:val="000000"/>
          <w:sz w:val="28"/>
          <w:szCs w:val="28"/>
        </w:rPr>
        <w:t>Ажикеновой</w:t>
      </w:r>
      <w:proofErr w:type="spellEnd"/>
      <w:r w:rsidRPr="00D551B5">
        <w:rPr>
          <w:color w:val="000000"/>
          <w:sz w:val="28"/>
          <w:szCs w:val="28"/>
        </w:rPr>
        <w:t xml:space="preserve"> А.С., </w:t>
      </w: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рассмотрел в открытом судебном заседании административное дело № 2а-36/2020 по кассационной жалобе административного ответчика –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</w:t>
      </w:r>
      <w:proofErr w:type="spellStart"/>
      <w:r w:rsidRPr="00D551B5">
        <w:rPr>
          <w:color w:val="000000"/>
          <w:sz w:val="28"/>
          <w:szCs w:val="28"/>
        </w:rPr>
        <w:t>Кущева</w:t>
      </w:r>
      <w:proofErr w:type="spellEnd"/>
      <w:r w:rsidRPr="00D551B5">
        <w:rPr>
          <w:color w:val="000000"/>
          <w:sz w:val="28"/>
          <w:szCs w:val="28"/>
        </w:rPr>
        <w:t xml:space="preserve"> Сергея Владимировича на решение Красноярского гарнизонного военного суда от 5 июня 2020 г. и апелляционное определение 2-го Восточного окружного военного суда от 8 сентября 2020 г., принятые по административному исковому заявлению бывшей военнослужащей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</w:t>
      </w:r>
      <w:r w:rsidRPr="00D551B5">
        <w:rPr>
          <w:rStyle w:val="others3"/>
          <w:color w:val="000000"/>
          <w:sz w:val="28"/>
          <w:szCs w:val="28"/>
        </w:rPr>
        <w:t>&lt;звание&gt;</w:t>
      </w:r>
      <w:r w:rsidRPr="00D551B5">
        <w:rPr>
          <w:color w:val="000000"/>
          <w:sz w:val="28"/>
          <w:szCs w:val="28"/>
        </w:rPr>
        <w:t> </w:t>
      </w:r>
      <w:r w:rsidRPr="00D551B5">
        <w:rPr>
          <w:b/>
          <w:color w:val="000000"/>
          <w:sz w:val="28"/>
          <w:szCs w:val="28"/>
        </w:rPr>
        <w:t>Владимировой</w:t>
      </w:r>
      <w:r w:rsidRPr="00D551B5">
        <w:rPr>
          <w:color w:val="000000"/>
          <w:sz w:val="28"/>
          <w:szCs w:val="28"/>
        </w:rPr>
        <w:t xml:space="preserve"> Вероники Юрьевны об оспаривании действий командиров войсковых частей </w:t>
      </w:r>
      <w:r w:rsidRPr="00D551B5">
        <w:rPr>
          <w:rStyle w:val="others4"/>
          <w:color w:val="000000"/>
          <w:sz w:val="28"/>
          <w:szCs w:val="28"/>
        </w:rPr>
        <w:t xml:space="preserve">№ </w:t>
      </w:r>
      <w:proofErr w:type="gramStart"/>
      <w:r w:rsidRPr="00D551B5">
        <w:rPr>
          <w:rStyle w:val="others4"/>
          <w:color w:val="000000"/>
          <w:sz w:val="28"/>
          <w:szCs w:val="28"/>
        </w:rPr>
        <w:t>1.</w:t>
      </w:r>
      <w:r w:rsidRPr="00D551B5">
        <w:rPr>
          <w:color w:val="000000"/>
          <w:sz w:val="28"/>
          <w:szCs w:val="28"/>
        </w:rPr>
        <w:t>,</w:t>
      </w:r>
      <w:proofErr w:type="gramEnd"/>
      <w:r w:rsidRPr="00D551B5">
        <w:rPr>
          <w:color w:val="000000"/>
          <w:sz w:val="28"/>
          <w:szCs w:val="28"/>
        </w:rPr>
        <w:t>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,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, </w:t>
      </w:r>
      <w:r w:rsidRPr="00D551B5">
        <w:rPr>
          <w:rStyle w:val="others7"/>
          <w:color w:val="000000"/>
          <w:sz w:val="28"/>
          <w:szCs w:val="28"/>
        </w:rPr>
        <w:t>№ 3.</w:t>
      </w:r>
      <w:r w:rsidRPr="00D551B5">
        <w:rPr>
          <w:color w:val="000000"/>
          <w:sz w:val="28"/>
          <w:szCs w:val="28"/>
        </w:rPr>
        <w:t xml:space="preserve">, федерального казенного учреждения «Единый расчетный центр Министерства обороны Российской Федерации» (далее – Расчетный центр), </w:t>
      </w:r>
      <w:r w:rsidRPr="00D551B5">
        <w:rPr>
          <w:b/>
          <w:color w:val="000000"/>
          <w:sz w:val="28"/>
          <w:szCs w:val="28"/>
        </w:rPr>
        <w:t>связанных с установлением размера денежного довольствия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D551B5">
        <w:rPr>
          <w:color w:val="000000"/>
          <w:sz w:val="28"/>
          <w:szCs w:val="28"/>
        </w:rPr>
        <w:t>Красношапки</w:t>
      </w:r>
      <w:proofErr w:type="spellEnd"/>
      <w:r w:rsidRPr="00D551B5">
        <w:rPr>
          <w:color w:val="000000"/>
          <w:sz w:val="28"/>
          <w:szCs w:val="28"/>
        </w:rPr>
        <w:t xml:space="preserve"> В.Б., изложившего обстоятельства дела, содержание судебных актов, доводы кассационной жалобы и суть поступивших письменных возражений на нее, Кассационный военный суд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установил:</w:t>
      </w: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    решением Красноярского гарнизонного военного суда административное исковое заявление Владимировой В.Ю. с требованиями о признании незаконными действий (бездействия) административных ответчиков, связанных с </w:t>
      </w:r>
      <w:proofErr w:type="spellStart"/>
      <w:r w:rsidRPr="00D551B5">
        <w:rPr>
          <w:color w:val="000000"/>
          <w:sz w:val="28"/>
          <w:szCs w:val="28"/>
          <w:u w:val="single"/>
        </w:rPr>
        <w:t>неначислением</w:t>
      </w:r>
      <w:proofErr w:type="spellEnd"/>
      <w:r w:rsidRPr="00D551B5">
        <w:rPr>
          <w:color w:val="000000"/>
          <w:sz w:val="28"/>
          <w:szCs w:val="28"/>
          <w:u w:val="single"/>
        </w:rPr>
        <w:t xml:space="preserve"> и невыплатой районного коэффициента за службу в районах </w:t>
      </w:r>
      <w:r w:rsidRPr="00D551B5">
        <w:rPr>
          <w:rStyle w:val="others8"/>
          <w:color w:val="000000"/>
          <w:sz w:val="28"/>
          <w:szCs w:val="28"/>
          <w:u w:val="single"/>
        </w:rPr>
        <w:t>&lt;данные изъяты&gt;</w:t>
      </w:r>
      <w:r w:rsidRPr="00D551B5">
        <w:rPr>
          <w:color w:val="000000"/>
          <w:sz w:val="28"/>
          <w:szCs w:val="28"/>
          <w:u w:val="single"/>
        </w:rPr>
        <w:t> и приравненных к ним местностях, а также в других местностях с неблагоприятными климатическими или экологическими условиями, в том числе отдаленных (далее – районный коэффициент) и процентной надбавки за службу в районах </w:t>
      </w:r>
      <w:r w:rsidRPr="00D551B5">
        <w:rPr>
          <w:rStyle w:val="others8"/>
          <w:color w:val="000000"/>
          <w:sz w:val="28"/>
          <w:szCs w:val="28"/>
          <w:u w:val="single"/>
        </w:rPr>
        <w:t>&lt;данные изъяты&gt;</w:t>
      </w:r>
      <w:r w:rsidRPr="00D551B5">
        <w:rPr>
          <w:color w:val="000000"/>
          <w:sz w:val="28"/>
          <w:szCs w:val="28"/>
          <w:u w:val="single"/>
        </w:rPr>
        <w:t> и приравненных к ним местностях, а также в других местностях с неблагоприятными климатическими или экологическими условиями, в том числе отдаленных (далее – северная надбавка),</w:t>
      </w:r>
      <w:r w:rsidRPr="00D551B5">
        <w:rPr>
          <w:color w:val="000000"/>
          <w:sz w:val="28"/>
          <w:szCs w:val="28"/>
        </w:rPr>
        <w:t xml:space="preserve"> за период с 18 по 30 апреля 2019 г., а также невыплатой денежного довольствия за период с 1 мая по 26 августа 2019 г. </w:t>
      </w:r>
      <w:r w:rsidRPr="00D551B5">
        <w:rPr>
          <w:color w:val="000000"/>
          <w:sz w:val="28"/>
          <w:szCs w:val="28"/>
          <w:u w:val="single"/>
        </w:rPr>
        <w:t>удовлетворено частично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 обязал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 месячный срок со дня вступления судебного решения в законную силу: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    - издать приказ о производстве Владимировой В.Ю. перерасчета денежного довольствия за период с 18 по 30 апреля 2019 г. с учетом районного коэффициента в размере </w:t>
      </w:r>
      <w:r w:rsidRPr="00D551B5">
        <w:rPr>
          <w:rStyle w:val="others11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 xml:space="preserve"> и северной надбавки в </w:t>
      </w:r>
      <w:r w:rsidRPr="00D551B5">
        <w:rPr>
          <w:color w:val="000000"/>
          <w:sz w:val="28"/>
          <w:szCs w:val="28"/>
        </w:rPr>
        <w:lastRenderedPageBreak/>
        <w:t>размере </w:t>
      </w:r>
      <w:r w:rsidRPr="00D551B5">
        <w:rPr>
          <w:rStyle w:val="others12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%, направив этот приказ в войсковую часть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 для внесения данных о перерасчете в программное обеспечение «Алушта» и последующей выплаты Расчетным центром денежных средств административному истцу.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- провести в установленном порядке разбирательство, по итогам которого издать приказ о производстве Владимировой В.Ю. перерасчета денежного довольствия за период с 1 мая по 26 августа 2019 г., направив этот приказ в войсковую часть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 для внесения данных о перерасчете в программное обеспечение «Алушта» и последующей выплаты Расчетным центром денежных средств административному истцу.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Судом распределены судебные расходы, которые поставлено взыскать в пользу административного истца с финансового довольствующего органа административных ответчиков. В удовлетворении требований Владимировой В.Ю., касающихся оспаривания бездействия Расчетного центра, а также о выплате ей в заявленном ею размере денежного довольствия за период с 1 мая по 26 августа 2019 г. судом отказано.</w:t>
      </w:r>
    </w:p>
    <w:p w:rsidR="00D551B5" w:rsidRPr="00D551B5" w:rsidRDefault="00627B37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  <w:r w:rsidR="00D551B5" w:rsidRPr="00D551B5">
        <w:rPr>
          <w:color w:val="000000"/>
          <w:sz w:val="28"/>
          <w:szCs w:val="28"/>
        </w:rPr>
        <w:t>2-й Восточный окружной военный суд, рассмотрев дело по апелляционным жалобам командира войсковой части </w:t>
      </w:r>
      <w:r w:rsidR="00D551B5" w:rsidRPr="00D551B5">
        <w:rPr>
          <w:rStyle w:val="others1"/>
          <w:color w:val="000000"/>
          <w:sz w:val="28"/>
          <w:szCs w:val="28"/>
        </w:rPr>
        <w:t>№</w:t>
      </w:r>
      <w:proofErr w:type="gramStart"/>
      <w:r w:rsidR="00D551B5" w:rsidRPr="00D551B5">
        <w:rPr>
          <w:rStyle w:val="others1"/>
          <w:color w:val="000000"/>
          <w:sz w:val="28"/>
          <w:szCs w:val="28"/>
        </w:rPr>
        <w:t>.</w:t>
      </w:r>
      <w:proofErr w:type="gramEnd"/>
      <w:r w:rsidR="00D551B5" w:rsidRPr="00D551B5">
        <w:rPr>
          <w:color w:val="000000"/>
          <w:sz w:val="28"/>
          <w:szCs w:val="28"/>
        </w:rPr>
        <w:t> и представителя командира войсковой части </w:t>
      </w:r>
      <w:r w:rsidR="00D551B5" w:rsidRPr="00D551B5">
        <w:rPr>
          <w:rStyle w:val="others6"/>
          <w:color w:val="000000"/>
          <w:sz w:val="28"/>
          <w:szCs w:val="28"/>
        </w:rPr>
        <w:t>№ 2.</w:t>
      </w:r>
      <w:r w:rsidR="00D551B5" w:rsidRPr="00D551B5">
        <w:rPr>
          <w:color w:val="000000"/>
          <w:sz w:val="28"/>
          <w:szCs w:val="28"/>
        </w:rPr>
        <w:t> решение суда изменил, изложив его в части, касающейся отказа в удовлетворении требований Владимировой В.Ю. о выплате в заявленном ею размере денежного довольствия за период с 1 мая по 26 августа 2019 г., в новой редакции.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 В соответствии с этой редакцией на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возложена обязанность по изданию приказа о выплате Владимировой В.Ю. денежного довольствия за период с 1 мая по 25 августа 2019 г. в полном объеме, исходя из районного коэффициента в размере </w:t>
      </w:r>
      <w:r w:rsidRPr="00D551B5">
        <w:rPr>
          <w:rStyle w:val="others11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и северной надбавки в размере </w:t>
      </w:r>
      <w:r w:rsidRPr="00D551B5">
        <w:rPr>
          <w:rStyle w:val="others12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%, а за 26 августа 2019 г., исходя из районного коэффициента в размере </w:t>
      </w:r>
      <w:r w:rsidRPr="00D551B5">
        <w:rPr>
          <w:rStyle w:val="others20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, направив этот приказ в войсковую часть </w:t>
      </w:r>
      <w:r w:rsidRPr="00D551B5">
        <w:rPr>
          <w:rStyle w:val="others6"/>
          <w:color w:val="000000"/>
          <w:sz w:val="28"/>
          <w:szCs w:val="28"/>
        </w:rPr>
        <w:t xml:space="preserve">№ </w:t>
      </w:r>
      <w:proofErr w:type="gramStart"/>
      <w:r w:rsidRPr="00D551B5">
        <w:rPr>
          <w:rStyle w:val="others6"/>
          <w:color w:val="000000"/>
          <w:sz w:val="28"/>
          <w:szCs w:val="28"/>
        </w:rPr>
        <w:t>2.</w:t>
      </w:r>
      <w:r w:rsidRPr="00D551B5">
        <w:rPr>
          <w:color w:val="000000"/>
          <w:sz w:val="28"/>
          <w:szCs w:val="28"/>
        </w:rPr>
        <w:t>.</w:t>
      </w:r>
      <w:proofErr w:type="gramEnd"/>
    </w:p>
    <w:p w:rsidR="00D551B5" w:rsidRPr="00D551B5" w:rsidRDefault="00D551B5" w:rsidP="00D551B5">
      <w:pPr>
        <w:pStyle w:val="msoclass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Административный ответчик 26 декабря 2020 г. обратился с кассационной жалобой, в которой просит отменить вынесенные по делу судебные акты ввиду неправильного применения судами норм материального права и принять новое решение об отказе в удовлетворении административного искового заявления. В обоснование этого, приводя анализ отдельных положений нормативных актов, регламентирующих порядок установления и выплаты денежного довольствия военнослужащим, в том числе северных надбавок и районных коэффициентов, утверждает, что суды первой и апелляционной инстанций пришли к необоснованному выводу о наличии у Владимировой В.Ю., не прибывшей без уважительных причин и в отсутствие оправдательных документов для дальнейшего прохождения военной службы в войсковую часть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 установленный срок, то есть 18 апреля 2019 г., и зачисленной в списки этой воинской части только 27 августа 2019 г., права на перерасчет и получение спорных выплат за период с 18 апреля по 26 августа 2019 г.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lastRenderedPageBreak/>
        <w:t>Им также указывается, что суды не дали должной оценки документам, представленным административным истцом в подтверждение уважительности причин, по которым она отсутствовала в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 xml:space="preserve"> с 18 апреля по 26 августа 2019 г., а также неправомерно возложили на него обязанность по проведению служебного разбирательства, поскольку обстоятельства неприбытия Владимировой В.Ю. к новому месту службы установлены в ходе </w:t>
      </w:r>
      <w:proofErr w:type="spellStart"/>
      <w:r w:rsidRPr="00D551B5">
        <w:rPr>
          <w:color w:val="000000"/>
          <w:sz w:val="28"/>
          <w:szCs w:val="28"/>
        </w:rPr>
        <w:t>доследственной</w:t>
      </w:r>
      <w:proofErr w:type="spellEnd"/>
      <w:r w:rsidRPr="00D551B5">
        <w:rPr>
          <w:color w:val="000000"/>
          <w:sz w:val="28"/>
          <w:szCs w:val="28"/>
        </w:rPr>
        <w:t xml:space="preserve"> проверки.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 письменных возражениях административный истец, опровергая доводы кассационной жалобы, просит состоявшиеся судебные акты оставить без изменения.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Проверив материалы дела, обсудив доводы кассационной жалобы и письменных возражений, суд приходит к нижеследующему.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Судами установлено и подтверждается материалами административного дела, что </w:t>
      </w:r>
      <w:r w:rsidRPr="00D551B5">
        <w:rPr>
          <w:rStyle w:val="others3"/>
          <w:color w:val="000000"/>
          <w:sz w:val="28"/>
          <w:szCs w:val="28"/>
        </w:rPr>
        <w:t>&lt;звание&gt;</w:t>
      </w:r>
      <w:r w:rsidRPr="00D551B5">
        <w:rPr>
          <w:color w:val="000000"/>
          <w:sz w:val="28"/>
          <w:szCs w:val="28"/>
        </w:rPr>
        <w:t> Владимирова В.Ю. проходила военную службу по контракту в войсковой части </w:t>
      </w:r>
      <w:r w:rsidRPr="00D551B5">
        <w:rPr>
          <w:rStyle w:val="others7"/>
          <w:color w:val="000000"/>
          <w:sz w:val="28"/>
          <w:szCs w:val="28"/>
        </w:rPr>
        <w:t xml:space="preserve">№ </w:t>
      </w:r>
      <w:proofErr w:type="gramStart"/>
      <w:r w:rsidRPr="00D551B5">
        <w:rPr>
          <w:rStyle w:val="others7"/>
          <w:color w:val="000000"/>
          <w:sz w:val="28"/>
          <w:szCs w:val="28"/>
        </w:rPr>
        <w:t>3.</w:t>
      </w:r>
      <w:r w:rsidRPr="00D551B5">
        <w:rPr>
          <w:color w:val="000000"/>
          <w:sz w:val="28"/>
          <w:szCs w:val="28"/>
        </w:rPr>
        <w:t>,</w:t>
      </w:r>
      <w:proofErr w:type="gramEnd"/>
      <w:r w:rsidRPr="00D551B5">
        <w:rPr>
          <w:color w:val="000000"/>
          <w:sz w:val="28"/>
          <w:szCs w:val="28"/>
        </w:rPr>
        <w:t xml:space="preserve"> дислоцированной в г. </w:t>
      </w:r>
      <w:r w:rsidRPr="00D551B5">
        <w:rPr>
          <w:rStyle w:val="others26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По заключению военно-врачебной комиссии от 12 апреля 2019 г. Владимирова В.Ю., занимавшая должность, для которой штатом предусмотрено воинское звание рядового, признана ограниченно годной к военной службе.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На основании приказа командира войсковой части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 от 17 апреля 2019 г. № 122 она была исключена из списков личного состава войсковой части </w:t>
      </w:r>
      <w:r w:rsidRPr="00D551B5">
        <w:rPr>
          <w:rStyle w:val="others7"/>
          <w:color w:val="000000"/>
          <w:sz w:val="28"/>
          <w:szCs w:val="28"/>
        </w:rPr>
        <w:t xml:space="preserve">№ </w:t>
      </w:r>
      <w:proofErr w:type="gramStart"/>
      <w:r w:rsidRPr="00D551B5">
        <w:rPr>
          <w:rStyle w:val="others7"/>
          <w:color w:val="000000"/>
          <w:sz w:val="28"/>
          <w:szCs w:val="28"/>
        </w:rPr>
        <w:t>3.</w:t>
      </w:r>
      <w:r w:rsidRPr="00D551B5">
        <w:rPr>
          <w:color w:val="000000"/>
          <w:sz w:val="28"/>
          <w:szCs w:val="28"/>
        </w:rPr>
        <w:t>,</w:t>
      </w:r>
      <w:proofErr w:type="gramEnd"/>
      <w:r w:rsidRPr="00D551B5">
        <w:rPr>
          <w:color w:val="000000"/>
          <w:sz w:val="28"/>
          <w:szCs w:val="28"/>
        </w:rPr>
        <w:t xml:space="preserve"> в связи с переводом к новому месту службы – войсковую часть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, дислоцированную в </w:t>
      </w:r>
      <w:r w:rsidRPr="00D551B5">
        <w:rPr>
          <w:rStyle w:val="others30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. Срок прибытия к новому месту службы в предписании, выданном административному истцу 17 апреля, был установлен 22 апреля 2019 г.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Вместе с тем, Владимирова В.Ю. прибыла в войсковую часть </w:t>
      </w:r>
      <w:r w:rsidRPr="00D551B5">
        <w:rPr>
          <w:rStyle w:val="others1"/>
          <w:color w:val="000000"/>
          <w:sz w:val="28"/>
          <w:szCs w:val="28"/>
        </w:rPr>
        <w:t>№</w:t>
      </w:r>
      <w:proofErr w:type="gramStart"/>
      <w:r w:rsidRPr="00D551B5">
        <w:rPr>
          <w:rStyle w:val="others1"/>
          <w:color w:val="000000"/>
          <w:sz w:val="28"/>
          <w:szCs w:val="28"/>
        </w:rPr>
        <w:t>.</w:t>
      </w:r>
      <w:proofErr w:type="gramEnd"/>
      <w:r w:rsidRPr="00D551B5">
        <w:rPr>
          <w:color w:val="000000"/>
          <w:sz w:val="28"/>
          <w:szCs w:val="28"/>
        </w:rPr>
        <w:t> и была зачислена в ее списки 27 августа 2019 г. При этом в период с 17 апреля по 7 мая 2019 г. она ухаживала за своим больным ребенком. К указанной дате денежное довольствие за период с 18 по 30 апреля 2019 г. ей было выплачено без районного коэффициента и северной надбавки, а за период с 1 мая по 26 августа 2019 г. выплата денежного довольствия не производилась, так как была приостановлена.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Удовлетворяя при изложенных обстоятельствах требования административного иска частично, суд первой инстанции, руководствуясь положениями действовавшего в период спорных правоотношений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№ 2700 (далее - Порядок), постановления Правительства Российской Федерации от 30 декабря 2011 г. № 1237 «О размерах коэффициентов и процентных надбавок и порядке их применения для расчета денежного довольствия военнослужащих, проходящих военную службу по контракту, и сотрудников некоторых </w:t>
      </w:r>
      <w:r w:rsidRPr="00D551B5">
        <w:rPr>
          <w:color w:val="000000"/>
          <w:sz w:val="28"/>
          <w:szCs w:val="28"/>
        </w:rPr>
        <w:lastRenderedPageBreak/>
        <w:t>федеральных органов исполнительной власти, проходящих военную службу (службу) в районах </w:t>
      </w:r>
      <w:r w:rsidRPr="00D551B5">
        <w:rPr>
          <w:rStyle w:val="others8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и приравненных к ним местностях, а также в других местностях с неблагоприятными климатическими или экологическими условиями, в том числе отдаленных местностях, высокогорных районах, пустынных и безводных местностях» (далее - Правила), исходил из того, Владимирова В.Ю. имеет право на перерасчет денежного довольствия, выплаченного ей за период с 18 по 30 апреля 2019 г., с учетом районного коэффициента и северной надбавки.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Оснований не согласиться с данным выводом суда первой инстанции, поддержанным окружным военным судом, у суда кассационной инстанции не имеется, поскольку он не противоречит положениям пунктов 4, 17, 96, 98, 101, 105, 161 Порядка, содержание которых подробно и без искажений проанализировано в судебных актах, соответствует установленным по делу вышеперечисленным обстоятельствам, позволившим судам, с учетом того, что выплата денежного довольствия Владимировой В.Ю. до 1 мая 2019 г. не приостанавливалась и должна была производиться за полный месяц, включая районный коэффициент и северную надбавку, удовлетворить ее требования о порядке обеспечения денежным довольствием за указанный период времени.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По указанным мотивам доводы кассационной жалобы о незаконности судебных постановлений в части требований, касающихся периода с 18 по 30 апреля 2019 г., отклоняются.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Что касается мнения автора кассационной жалобы, ссылающегося на неправильную оценку судами документов, подтверждающих уход Владимировой В.Ю. за больным ребенком в период с 17 апреля по 7 мая 2019 г., то оно не может быть принято во внимание, так как суд кассационной инстанции в силу своей компетенции, установленной положениями статьи 329 Кодекса административного судопроизводства Российской Федерации, а также применительно к статье 328 того же Кодекса, должен при рассмотрении жалобы исходить из признанных и установленных судами первой и второй инстанций фактических обстоятельств дела, проверять лишь правильность применения и толкования норм материального права и норм процессуального права судами, рассматривавшими административное дело, а правом устанавливать новые обстоятельства по делу и давать самостоятельную оценку собранным по делу доказательствам не наделен.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Кассационный военный суд считает, что вопреки доводам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выводы суда первой инстанции, которыми мотивировано его решение в части требований административного истца, касающихся обеспечения денежным довольствием в период с 1 мая по 26 августа 2019 г., также является законным и обоснованным. Доводы же автора кассационной жалобы, фактически полагающего, что проведение военными следственными органами проверки по факту своевременного неприбытия Владимировой В.Ю. к новому месту службы освобождало командира воинской части от исполнения обязанности разрешить перечисленные в пунктах 172,173 Порядка вопросы, не основано на содержании указанных норм.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lastRenderedPageBreak/>
        <w:t>Между тем, частью 2 статьи 328 Кодекса административного судопроизводства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</w:p>
    <w:p w:rsidR="00D551B5" w:rsidRPr="00D551B5" w:rsidRDefault="00D551B5" w:rsidP="00D551B5">
      <w:pPr>
        <w:pStyle w:val="msoclass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 настоящем административном деле такого характера существенные нарушения норм материального и процессуального права были допущены судом апелляционной инстанции, и они выразились в следующем.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Как видно из апелляционного определения, окружной военный суд, констатировав, что доводы апелляционных жалоб административных ответчиков не содержат правовых оснований к отмене решения суда первой инстанции, а возражения административного истца сводятся к просьбе об оставлении судебного акта гарнизонного военного суда без изменения, принял по требованиям </w:t>
      </w:r>
      <w:proofErr w:type="spellStart"/>
      <w:r w:rsidRPr="00D551B5">
        <w:rPr>
          <w:color w:val="000000"/>
          <w:sz w:val="28"/>
          <w:szCs w:val="28"/>
        </w:rPr>
        <w:t>Владимирововой</w:t>
      </w:r>
      <w:proofErr w:type="spellEnd"/>
      <w:r w:rsidRPr="00D551B5">
        <w:rPr>
          <w:color w:val="000000"/>
          <w:sz w:val="28"/>
          <w:szCs w:val="28"/>
        </w:rPr>
        <w:t xml:space="preserve"> В.Ю., касающимся периода с 1 мая по 26 августа 2019 г., </w:t>
      </w:r>
      <w:r w:rsidRPr="00627B37">
        <w:rPr>
          <w:color w:val="000000"/>
          <w:sz w:val="28"/>
          <w:szCs w:val="28"/>
          <w:u w:val="single"/>
        </w:rPr>
        <w:t>новое решение об удовлетворении этих требований в заявленном ею размере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 </w:t>
      </w:r>
      <w:bookmarkStart w:id="0" w:name="_GoBack"/>
      <w:bookmarkEnd w:id="0"/>
      <w:r w:rsidRPr="00D551B5">
        <w:rPr>
          <w:color w:val="000000"/>
          <w:sz w:val="28"/>
          <w:szCs w:val="28"/>
        </w:rPr>
        <w:t>Между тем, это решение, вопреки требованиям пунктов 5, 6 части 2 статьи 311 Кодекса административного судопроизводства Российской Федерации, не содержит обстоятельств дела, установленных судом апелляционной инстанции; доказательств, на которых основаны выводы суда об этих обстоятельствах; законы и иные нормативные правовые акты, которыми руководствовался суд при вынесении определения, мотивы, по которым суд апелляционной инстанции не согласился с выводами суда первой инстанции.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Таким образом, оснований признать апелляционное определение в данной части соответствующим положениям части 1 статьи 308 Кодекса административного судопроизводства Российской Федерации о том, что суд апелляционной инстанции рассматривает административное дело в полном объеме и не связан основаниями и доводами, изложенными в апелляционных жалобе, представлении и возражениях относительно жалобы, представления, не имеется.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 то же время, как правильно установлено гарнизонным военным судом со ссылкой на пункты 172, 173 Порядка, требования о выплате денежного довольствия Владимировой В.Ю. в заявленном ею размере не подлежали разрешению судом по существу, поскольку этот вопрос относится к дискреционным полномочиям командира воинской части, который обязан по результатам проведенного служебного разбирательства решить вопрос, с какого момента, за какой период и в каком размере подлежит обеспечению денежным довольствием военнослужащая, не прибывшая к установленному ей сроку в войсковую часть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При таких обстоятельствах нарушения, допущенные окружным военным судом в указанной части, привели к принятию неправильного </w:t>
      </w:r>
      <w:r w:rsidRPr="00D551B5">
        <w:rPr>
          <w:color w:val="000000"/>
          <w:sz w:val="28"/>
          <w:szCs w:val="28"/>
        </w:rPr>
        <w:lastRenderedPageBreak/>
        <w:t>судебного акта, что в силу части 2 статьи 328 Кодекса административного судопроизводства Российской Федерации влечет отмену апелляционного определения, поскольку без устранения указанных нарушений невозможны восстановление и защита нарушенных прав и законных интересов административного ответчика.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Поэтому кассационный военный суд находит необходимым отменить апелляционное определение 2-го Восточного окружного военного суда в указанной части и оставить в силе решение Красноярского гарнизонного военного суда.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Руководствуясь статьями 327, 329 и 330 Кодекса административного судопроизводства Российской Федерации, Кассационный военный суд</w:t>
      </w:r>
    </w:p>
    <w:p w:rsidR="00627B37" w:rsidRDefault="00627B37" w:rsidP="00D551B5">
      <w:pPr>
        <w:pStyle w:val="msoclassa4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Default="00D551B5" w:rsidP="00D551B5">
      <w:pPr>
        <w:pStyle w:val="msoclassa4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определил:</w:t>
      </w:r>
    </w:p>
    <w:p w:rsidR="00627B37" w:rsidRPr="00D551B5" w:rsidRDefault="00627B37" w:rsidP="00D551B5">
      <w:pPr>
        <w:pStyle w:val="msoclassa4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апелляционное определение 2-го Восточного окружного военного суда от 8 сентября 2020 г., принятое по административному исковому заявлению Владимировой Вероники Юрьевны в той части, которым решение суда первой инстанции изменено, отменить, оставить в силе решение Красноярского гарнизонного военного суда от 5 июня 2020 г.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Эти же решение и апелляционное определение в остальной части оставить без изменения, а кассационную жалобу административного ответчика – без удовлетворения.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Кассационное определение изготовлено в полном объеме 4 марта 2021 г.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D551B5">
        <w:rPr>
          <w:color w:val="000000"/>
          <w:sz w:val="28"/>
          <w:szCs w:val="28"/>
        </w:rPr>
        <w:t>Председательствующий:   </w:t>
      </w:r>
      <w:proofErr w:type="gramEnd"/>
      <w:r w:rsidRPr="00D551B5">
        <w:rPr>
          <w:color w:val="000000"/>
          <w:sz w:val="28"/>
          <w:szCs w:val="28"/>
        </w:rPr>
        <w:t xml:space="preserve">                                        П.И. </w:t>
      </w:r>
      <w:proofErr w:type="spellStart"/>
      <w:r w:rsidRPr="00D551B5">
        <w:rPr>
          <w:color w:val="000000"/>
          <w:sz w:val="28"/>
          <w:szCs w:val="28"/>
        </w:rPr>
        <w:t>Бабошкин</w:t>
      </w:r>
      <w:proofErr w:type="spellEnd"/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Т.Г. Гусейнов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                                                      В.Б. </w:t>
      </w:r>
      <w:proofErr w:type="spellStart"/>
      <w:r w:rsidRPr="00D551B5">
        <w:rPr>
          <w:color w:val="000000"/>
          <w:sz w:val="28"/>
          <w:szCs w:val="28"/>
        </w:rPr>
        <w:t>Красношапка</w:t>
      </w:r>
      <w:proofErr w:type="spellEnd"/>
    </w:p>
    <w:p w:rsidR="001A5778" w:rsidRPr="00D551B5" w:rsidRDefault="001A5778">
      <w:pPr>
        <w:rPr>
          <w:rFonts w:ascii="Times New Roman" w:hAnsi="Times New Roman" w:cs="Times New Roman"/>
          <w:sz w:val="28"/>
          <w:szCs w:val="28"/>
        </w:rPr>
      </w:pPr>
    </w:p>
    <w:sectPr w:rsidR="001A5778" w:rsidRPr="00D55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1B5"/>
    <w:rsid w:val="001A5778"/>
    <w:rsid w:val="00627B37"/>
    <w:rsid w:val="00D5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0294F8-0698-4871-8DFB-B582DE74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consplustitle">
    <w:name w:val="msoclassconsplustitle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consplusnormal">
    <w:name w:val="msoclassconsplusnormal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D551B5"/>
  </w:style>
  <w:style w:type="character" w:customStyle="1" w:styleId="others3">
    <w:name w:val="others3"/>
    <w:basedOn w:val="a0"/>
    <w:rsid w:val="00D551B5"/>
  </w:style>
  <w:style w:type="character" w:customStyle="1" w:styleId="others4">
    <w:name w:val="others4"/>
    <w:basedOn w:val="a0"/>
    <w:rsid w:val="00D551B5"/>
  </w:style>
  <w:style w:type="character" w:customStyle="1" w:styleId="others6">
    <w:name w:val="others6"/>
    <w:basedOn w:val="a0"/>
    <w:rsid w:val="00D551B5"/>
  </w:style>
  <w:style w:type="character" w:customStyle="1" w:styleId="others7">
    <w:name w:val="others7"/>
    <w:basedOn w:val="a0"/>
    <w:rsid w:val="00D551B5"/>
  </w:style>
  <w:style w:type="character" w:customStyle="1" w:styleId="others8">
    <w:name w:val="others8"/>
    <w:basedOn w:val="a0"/>
    <w:rsid w:val="00D551B5"/>
  </w:style>
  <w:style w:type="character" w:customStyle="1" w:styleId="others11">
    <w:name w:val="others11"/>
    <w:basedOn w:val="a0"/>
    <w:rsid w:val="00D551B5"/>
  </w:style>
  <w:style w:type="character" w:customStyle="1" w:styleId="others12">
    <w:name w:val="others12"/>
    <w:basedOn w:val="a0"/>
    <w:rsid w:val="00D551B5"/>
  </w:style>
  <w:style w:type="character" w:customStyle="1" w:styleId="others20">
    <w:name w:val="others20"/>
    <w:basedOn w:val="a0"/>
    <w:rsid w:val="00D551B5"/>
  </w:style>
  <w:style w:type="paragraph" w:customStyle="1" w:styleId="msoclass2">
    <w:name w:val="msoclass2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22">
    <w:name w:val="msoclass22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26">
    <w:name w:val="others26"/>
    <w:basedOn w:val="a0"/>
    <w:rsid w:val="00D551B5"/>
  </w:style>
  <w:style w:type="character" w:customStyle="1" w:styleId="others30">
    <w:name w:val="others30"/>
    <w:basedOn w:val="a0"/>
    <w:rsid w:val="00D551B5"/>
  </w:style>
  <w:style w:type="paragraph" w:customStyle="1" w:styleId="msoclassa4">
    <w:name w:val="msoclassa4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0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2310</Words>
  <Characters>13169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Магомедбасир Шуайпов</dc:creator>
  <cp:keywords/>
  <dc:description/>
  <cp:lastModifiedBy>Магомедбасир Шуайпов</cp:lastModifiedBy>
  <cp:revision>2</cp:revision>
  <dcterms:created xsi:type="dcterms:W3CDTF">2021-04-15T09:11:00Z</dcterms:created>
  <dcterms:modified xsi:type="dcterms:W3CDTF">2021-04-15T09:19:00Z</dcterms:modified>
</cp:coreProperties>
</file>