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2DD6" w:rsidRPr="00A7577A" w:rsidRDefault="00032DD6" w:rsidP="00032DD6">
      <w:pPr>
        <w:pStyle w:val="ConsPlusTitle"/>
        <w:ind w:right="-284" w:firstLine="709"/>
        <w:jc w:val="center"/>
        <w:rPr>
          <w:rFonts w:ascii="Times New Roman" w:hAnsi="Times New Roman" w:cs="Times New Roman"/>
          <w:sz w:val="24"/>
          <w:szCs w:val="24"/>
        </w:rPr>
      </w:pPr>
      <w:r w:rsidRPr="00A7577A">
        <w:rPr>
          <w:rFonts w:ascii="Times New Roman" w:hAnsi="Times New Roman" w:cs="Times New Roman"/>
          <w:sz w:val="24"/>
          <w:szCs w:val="24"/>
        </w:rPr>
        <w:t>О НЕКОТОРЫХ АСПЕКТАХ ПРАВОПРИМЕНИТЕЛЬНОЙ ПРАКТИКИ В СФЕРЕ</w:t>
      </w:r>
      <w:r w:rsidR="00A7577A" w:rsidRPr="00A7577A">
        <w:rPr>
          <w:rFonts w:ascii="Times New Roman" w:hAnsi="Times New Roman" w:cs="Times New Roman"/>
          <w:sz w:val="24"/>
          <w:szCs w:val="24"/>
        </w:rPr>
        <w:t xml:space="preserve"> </w:t>
      </w:r>
      <w:r w:rsidRPr="00A7577A">
        <w:rPr>
          <w:rFonts w:ascii="Times New Roman" w:hAnsi="Times New Roman" w:cs="Times New Roman"/>
          <w:sz w:val="24"/>
          <w:szCs w:val="24"/>
        </w:rPr>
        <w:t>ДЕНЕЖНОГО ДОВОЛЬСТВИЯ ВОЕННОСЛУЖАЩИХ</w:t>
      </w:r>
    </w:p>
    <w:p w:rsidR="00A7577A" w:rsidRPr="00A7577A" w:rsidRDefault="00A7577A" w:rsidP="00032DD6">
      <w:pPr>
        <w:pStyle w:val="ConsPlusTitle"/>
        <w:ind w:right="-284" w:firstLine="709"/>
        <w:jc w:val="center"/>
        <w:rPr>
          <w:rFonts w:ascii="Times New Roman" w:hAnsi="Times New Roman" w:cs="Times New Roman"/>
          <w:sz w:val="24"/>
          <w:szCs w:val="24"/>
        </w:rPr>
      </w:pPr>
    </w:p>
    <w:p w:rsidR="00032DD6" w:rsidRPr="00A7577A" w:rsidRDefault="00032DD6" w:rsidP="00032DD6">
      <w:pPr>
        <w:pStyle w:val="ConsPlusTitle"/>
        <w:ind w:right="-284" w:firstLine="709"/>
        <w:jc w:val="center"/>
        <w:rPr>
          <w:rFonts w:ascii="Times New Roman" w:hAnsi="Times New Roman" w:cs="Times New Roman"/>
          <w:sz w:val="24"/>
          <w:szCs w:val="24"/>
        </w:rPr>
      </w:pPr>
      <w:r w:rsidRPr="00A7577A">
        <w:rPr>
          <w:rFonts w:ascii="Times New Roman" w:hAnsi="Times New Roman" w:cs="Times New Roman"/>
          <w:sz w:val="24"/>
          <w:szCs w:val="24"/>
        </w:rPr>
        <w:t>С.С. ХАРИТОНОВ</w:t>
      </w:r>
    </w:p>
    <w:p w:rsidR="00A7577A" w:rsidRPr="00A7577A" w:rsidRDefault="00A7577A" w:rsidP="00032DD6">
      <w:pPr>
        <w:pStyle w:val="ConsPlusTitle"/>
        <w:ind w:right="-284" w:firstLine="709"/>
        <w:jc w:val="center"/>
        <w:rPr>
          <w:rFonts w:ascii="Times New Roman" w:hAnsi="Times New Roman" w:cs="Times New Roman"/>
          <w:sz w:val="24"/>
          <w:szCs w:val="24"/>
        </w:rPr>
      </w:pPr>
    </w:p>
    <w:p w:rsidR="00032DD6" w:rsidRPr="00A7577A" w:rsidRDefault="00032DD6" w:rsidP="00032DD6">
      <w:pPr>
        <w:pStyle w:val="ConsPlusNormal"/>
        <w:ind w:right="-284" w:firstLine="709"/>
        <w:jc w:val="both"/>
        <w:rPr>
          <w:rFonts w:ascii="Times New Roman" w:hAnsi="Times New Roman" w:cs="Times New Roman"/>
          <w:sz w:val="24"/>
          <w:szCs w:val="24"/>
        </w:rPr>
      </w:pPr>
      <w:r w:rsidRPr="00A7577A">
        <w:rPr>
          <w:rFonts w:ascii="Times New Roman" w:hAnsi="Times New Roman" w:cs="Times New Roman"/>
          <w:sz w:val="24"/>
          <w:szCs w:val="24"/>
        </w:rPr>
        <w:t>Статья: О некоторых аспектах правоприменительной практики в сфере денежного довольствия военнослужащих (Харитонов С.С.) ("Право в Вооруженных Силах", 2018, N 5)</w:t>
      </w:r>
    </w:p>
    <w:p w:rsidR="00032DD6" w:rsidRPr="00A7577A" w:rsidRDefault="00032DD6" w:rsidP="00032DD6">
      <w:pPr>
        <w:pStyle w:val="ConsPlusNormal"/>
        <w:ind w:right="-284" w:firstLine="709"/>
        <w:jc w:val="both"/>
        <w:rPr>
          <w:rFonts w:ascii="Times New Roman" w:hAnsi="Times New Roman" w:cs="Times New Roman"/>
          <w:sz w:val="24"/>
          <w:szCs w:val="24"/>
        </w:rPr>
      </w:pPr>
      <w:r w:rsidRPr="00A7577A">
        <w:rPr>
          <w:rFonts w:ascii="Times New Roman" w:hAnsi="Times New Roman" w:cs="Times New Roman"/>
          <w:sz w:val="24"/>
          <w:szCs w:val="24"/>
        </w:rPr>
        <w:t>Харитонов С.С., полковник юстиции запаса, кандидат юридических наук, профессор.</w:t>
      </w:r>
    </w:p>
    <w:p w:rsidR="00032DD6" w:rsidRPr="00A7577A" w:rsidRDefault="00032DD6" w:rsidP="00032DD6">
      <w:pPr>
        <w:pStyle w:val="ConsPlusNormal"/>
        <w:ind w:right="-284" w:firstLine="709"/>
        <w:jc w:val="both"/>
        <w:rPr>
          <w:rFonts w:ascii="Times New Roman" w:hAnsi="Times New Roman" w:cs="Times New Roman"/>
          <w:sz w:val="24"/>
          <w:szCs w:val="24"/>
        </w:rPr>
      </w:pPr>
    </w:p>
    <w:p w:rsidR="00032DD6" w:rsidRPr="00A7577A" w:rsidRDefault="00032DD6" w:rsidP="00032DD6">
      <w:pPr>
        <w:pStyle w:val="ConsPlusNormal"/>
        <w:ind w:right="-284" w:firstLine="709"/>
        <w:jc w:val="both"/>
        <w:rPr>
          <w:rFonts w:ascii="Times New Roman" w:hAnsi="Times New Roman" w:cs="Times New Roman"/>
          <w:sz w:val="24"/>
          <w:szCs w:val="24"/>
        </w:rPr>
      </w:pPr>
      <w:r w:rsidRPr="00A7577A">
        <w:rPr>
          <w:rFonts w:ascii="Times New Roman" w:hAnsi="Times New Roman" w:cs="Times New Roman"/>
          <w:sz w:val="24"/>
          <w:szCs w:val="24"/>
        </w:rPr>
        <w:t>В статье анализируются спорные вопросы правоприменительной практики в сфере денежного довольствия военнослужащих и предоставления им отдельных выплат.</w:t>
      </w:r>
    </w:p>
    <w:p w:rsidR="00032DD6" w:rsidRPr="00A7577A" w:rsidRDefault="00032DD6" w:rsidP="00032DD6">
      <w:pPr>
        <w:pStyle w:val="ConsPlusNormal"/>
        <w:ind w:right="-284" w:firstLine="709"/>
        <w:jc w:val="both"/>
        <w:rPr>
          <w:rFonts w:ascii="Times New Roman" w:hAnsi="Times New Roman" w:cs="Times New Roman"/>
          <w:sz w:val="24"/>
          <w:szCs w:val="24"/>
        </w:rPr>
      </w:pPr>
    </w:p>
    <w:p w:rsidR="00032DD6" w:rsidRPr="00A7577A" w:rsidRDefault="00032DD6" w:rsidP="00032DD6">
      <w:pPr>
        <w:pStyle w:val="ConsPlusNormal"/>
        <w:ind w:right="-284" w:firstLine="709"/>
        <w:jc w:val="both"/>
        <w:rPr>
          <w:rFonts w:ascii="Times New Roman" w:hAnsi="Times New Roman" w:cs="Times New Roman"/>
          <w:sz w:val="24"/>
          <w:szCs w:val="24"/>
        </w:rPr>
      </w:pPr>
      <w:r w:rsidRPr="00A7577A">
        <w:rPr>
          <w:rFonts w:ascii="Times New Roman" w:hAnsi="Times New Roman" w:cs="Times New Roman"/>
          <w:sz w:val="24"/>
          <w:szCs w:val="24"/>
        </w:rPr>
        <w:t>Ключевые слова: военная служба, военнослужащий, денежное довольствие военнослужащих.</w:t>
      </w:r>
    </w:p>
    <w:p w:rsidR="00032DD6" w:rsidRPr="00A7577A" w:rsidRDefault="00032DD6" w:rsidP="00032DD6">
      <w:pPr>
        <w:pStyle w:val="ConsPlusNormal"/>
        <w:ind w:right="-284" w:firstLine="709"/>
        <w:jc w:val="both"/>
        <w:rPr>
          <w:rFonts w:ascii="Times New Roman" w:hAnsi="Times New Roman" w:cs="Times New Roman"/>
          <w:sz w:val="24"/>
          <w:szCs w:val="24"/>
        </w:rPr>
      </w:pPr>
    </w:p>
    <w:p w:rsidR="00032DD6" w:rsidRPr="00A7577A" w:rsidRDefault="00032DD6" w:rsidP="00032DD6">
      <w:pPr>
        <w:pStyle w:val="ConsPlusNormal"/>
        <w:ind w:right="-284" w:firstLine="709"/>
        <w:jc w:val="both"/>
        <w:rPr>
          <w:rFonts w:ascii="Times New Roman" w:hAnsi="Times New Roman" w:cs="Times New Roman"/>
          <w:sz w:val="24"/>
          <w:szCs w:val="24"/>
          <w:lang w:val="en-US"/>
        </w:rPr>
      </w:pPr>
      <w:r w:rsidRPr="00A7577A">
        <w:rPr>
          <w:rFonts w:ascii="Times New Roman" w:hAnsi="Times New Roman" w:cs="Times New Roman"/>
          <w:sz w:val="24"/>
          <w:szCs w:val="24"/>
          <w:lang w:val="en-US"/>
        </w:rPr>
        <w:t>On some aspects of attracting military personnel to liability</w:t>
      </w:r>
    </w:p>
    <w:p w:rsidR="00032DD6" w:rsidRPr="00A7577A" w:rsidRDefault="00032DD6" w:rsidP="00032DD6">
      <w:pPr>
        <w:pStyle w:val="ConsPlusNormal"/>
        <w:spacing w:before="220"/>
        <w:ind w:right="-284" w:firstLine="709"/>
        <w:jc w:val="both"/>
        <w:rPr>
          <w:rFonts w:ascii="Times New Roman" w:hAnsi="Times New Roman" w:cs="Times New Roman"/>
          <w:sz w:val="24"/>
          <w:szCs w:val="24"/>
          <w:lang w:val="en-US"/>
        </w:rPr>
      </w:pPr>
      <w:r w:rsidRPr="00A7577A">
        <w:rPr>
          <w:rFonts w:ascii="Times New Roman" w:hAnsi="Times New Roman" w:cs="Times New Roman"/>
          <w:sz w:val="24"/>
          <w:szCs w:val="24"/>
          <w:lang w:val="en-US"/>
        </w:rPr>
        <w:t xml:space="preserve">S.S. </w:t>
      </w:r>
      <w:proofErr w:type="spellStart"/>
      <w:r w:rsidRPr="00A7577A">
        <w:rPr>
          <w:rFonts w:ascii="Times New Roman" w:hAnsi="Times New Roman" w:cs="Times New Roman"/>
          <w:sz w:val="24"/>
          <w:szCs w:val="24"/>
          <w:lang w:val="en-US"/>
        </w:rPr>
        <w:t>Kharitonov</w:t>
      </w:r>
      <w:proofErr w:type="spellEnd"/>
    </w:p>
    <w:p w:rsidR="00032DD6" w:rsidRPr="00A7577A" w:rsidRDefault="00032DD6" w:rsidP="00032DD6">
      <w:pPr>
        <w:pStyle w:val="ConsPlusNormal"/>
        <w:ind w:right="-284" w:firstLine="709"/>
        <w:jc w:val="both"/>
        <w:rPr>
          <w:rFonts w:ascii="Times New Roman" w:hAnsi="Times New Roman" w:cs="Times New Roman"/>
          <w:sz w:val="24"/>
          <w:szCs w:val="24"/>
          <w:lang w:val="en-US"/>
        </w:rPr>
      </w:pPr>
    </w:p>
    <w:p w:rsidR="00032DD6" w:rsidRPr="00A7577A" w:rsidRDefault="00032DD6" w:rsidP="00032DD6">
      <w:pPr>
        <w:pStyle w:val="ConsPlusNormal"/>
        <w:ind w:right="-284" w:firstLine="709"/>
        <w:jc w:val="both"/>
        <w:rPr>
          <w:rFonts w:ascii="Times New Roman" w:hAnsi="Times New Roman" w:cs="Times New Roman"/>
          <w:sz w:val="24"/>
          <w:szCs w:val="24"/>
          <w:lang w:val="en-US"/>
        </w:rPr>
      </w:pPr>
      <w:proofErr w:type="spellStart"/>
      <w:r w:rsidRPr="00A7577A">
        <w:rPr>
          <w:rFonts w:ascii="Times New Roman" w:hAnsi="Times New Roman" w:cs="Times New Roman"/>
          <w:sz w:val="24"/>
          <w:szCs w:val="24"/>
          <w:lang w:val="en-US"/>
        </w:rPr>
        <w:t>Kharitonov</w:t>
      </w:r>
      <w:proofErr w:type="spellEnd"/>
      <w:r w:rsidRPr="00A7577A">
        <w:rPr>
          <w:rFonts w:ascii="Times New Roman" w:hAnsi="Times New Roman" w:cs="Times New Roman"/>
          <w:sz w:val="24"/>
          <w:szCs w:val="24"/>
          <w:lang w:val="en-US"/>
        </w:rPr>
        <w:t xml:space="preserve"> S.S., Colonel of Justice of the Reserve, Candidate of Law, Professor.</w:t>
      </w:r>
    </w:p>
    <w:p w:rsidR="00032DD6" w:rsidRPr="00A7577A" w:rsidRDefault="00032DD6" w:rsidP="00032DD6">
      <w:pPr>
        <w:pStyle w:val="ConsPlusNormal"/>
        <w:ind w:right="-284" w:firstLine="709"/>
        <w:jc w:val="both"/>
        <w:rPr>
          <w:rFonts w:ascii="Times New Roman" w:hAnsi="Times New Roman" w:cs="Times New Roman"/>
          <w:sz w:val="24"/>
          <w:szCs w:val="24"/>
          <w:lang w:val="en-US"/>
        </w:rPr>
      </w:pPr>
    </w:p>
    <w:p w:rsidR="00032DD6" w:rsidRPr="00A7577A" w:rsidRDefault="00032DD6" w:rsidP="00032DD6">
      <w:pPr>
        <w:pStyle w:val="ConsPlusNormal"/>
        <w:ind w:right="-284" w:firstLine="709"/>
        <w:jc w:val="both"/>
        <w:rPr>
          <w:rFonts w:ascii="Times New Roman" w:hAnsi="Times New Roman" w:cs="Times New Roman"/>
          <w:sz w:val="24"/>
          <w:szCs w:val="24"/>
          <w:lang w:val="en-US"/>
        </w:rPr>
      </w:pPr>
      <w:r w:rsidRPr="00A7577A">
        <w:rPr>
          <w:rFonts w:ascii="Times New Roman" w:hAnsi="Times New Roman" w:cs="Times New Roman"/>
          <w:sz w:val="24"/>
          <w:szCs w:val="24"/>
          <w:lang w:val="en-US"/>
        </w:rPr>
        <w:t>The article analyzes controversial questions of law enforcement practice in the sphere of monetary allowance of servicemen and granting them separate payments.</w:t>
      </w:r>
    </w:p>
    <w:p w:rsidR="00032DD6" w:rsidRPr="00A7577A" w:rsidRDefault="00032DD6" w:rsidP="00032DD6">
      <w:pPr>
        <w:pStyle w:val="ConsPlusNormal"/>
        <w:ind w:right="-284" w:firstLine="709"/>
        <w:jc w:val="both"/>
        <w:rPr>
          <w:rFonts w:ascii="Times New Roman" w:hAnsi="Times New Roman" w:cs="Times New Roman"/>
          <w:sz w:val="24"/>
          <w:szCs w:val="24"/>
          <w:lang w:val="en-US"/>
        </w:rPr>
      </w:pPr>
    </w:p>
    <w:p w:rsidR="00032DD6" w:rsidRPr="00A7577A" w:rsidRDefault="00032DD6" w:rsidP="00032DD6">
      <w:pPr>
        <w:pStyle w:val="ConsPlusNormal"/>
        <w:ind w:right="-284" w:firstLine="709"/>
        <w:jc w:val="both"/>
        <w:rPr>
          <w:rFonts w:ascii="Times New Roman" w:hAnsi="Times New Roman" w:cs="Times New Roman"/>
          <w:sz w:val="24"/>
          <w:szCs w:val="24"/>
          <w:lang w:val="en-US"/>
        </w:rPr>
      </w:pPr>
      <w:r w:rsidRPr="00A7577A">
        <w:rPr>
          <w:rFonts w:ascii="Times New Roman" w:hAnsi="Times New Roman" w:cs="Times New Roman"/>
          <w:sz w:val="24"/>
          <w:szCs w:val="24"/>
          <w:lang w:val="en-US"/>
        </w:rPr>
        <w:t>Key words: military service, serviceman, pay for servicemen.</w:t>
      </w:r>
    </w:p>
    <w:p w:rsidR="00032DD6" w:rsidRPr="00A7577A" w:rsidRDefault="00032DD6" w:rsidP="00032DD6">
      <w:pPr>
        <w:pStyle w:val="ConsPlusNormal"/>
        <w:ind w:right="-284" w:firstLine="709"/>
        <w:jc w:val="both"/>
        <w:rPr>
          <w:rFonts w:ascii="Times New Roman" w:hAnsi="Times New Roman" w:cs="Times New Roman"/>
          <w:sz w:val="24"/>
          <w:szCs w:val="24"/>
          <w:lang w:val="en-US"/>
        </w:rPr>
      </w:pPr>
    </w:p>
    <w:p w:rsidR="00032DD6" w:rsidRPr="00A7577A" w:rsidRDefault="00032DD6" w:rsidP="00032DD6">
      <w:pPr>
        <w:pStyle w:val="ConsPlusNormal"/>
        <w:ind w:right="-284" w:firstLine="709"/>
        <w:jc w:val="both"/>
        <w:rPr>
          <w:rFonts w:ascii="Times New Roman" w:hAnsi="Times New Roman" w:cs="Times New Roman"/>
          <w:sz w:val="24"/>
          <w:szCs w:val="24"/>
        </w:rPr>
      </w:pPr>
      <w:proofErr w:type="gramStart"/>
      <w:r w:rsidRPr="00A7577A">
        <w:rPr>
          <w:rFonts w:ascii="Times New Roman" w:hAnsi="Times New Roman" w:cs="Times New Roman"/>
          <w:sz w:val="24"/>
          <w:szCs w:val="24"/>
        </w:rPr>
        <w:t xml:space="preserve">Проблемные вопросы правового регулирования отношений, связанных с обеспечением военнослужащих денежным довольствием и предоставлением им отдельных выплат, традиционно наряду с жилищными отношениями и отношениями в сфере порядка прохождения военной службы постоянно находятся в центре внимания военных юристов, причем они рассматриваются как в комментариях к Федеральному </w:t>
      </w:r>
      <w:hyperlink r:id="rId6" w:history="1">
        <w:r w:rsidRPr="00A7577A">
          <w:rPr>
            <w:rFonts w:ascii="Times New Roman" w:hAnsi="Times New Roman" w:cs="Times New Roman"/>
            <w:sz w:val="24"/>
            <w:szCs w:val="24"/>
          </w:rPr>
          <w:t>закону</w:t>
        </w:r>
      </w:hyperlink>
      <w:r w:rsidRPr="00A7577A">
        <w:rPr>
          <w:rFonts w:ascii="Times New Roman" w:hAnsi="Times New Roman" w:cs="Times New Roman"/>
          <w:sz w:val="24"/>
          <w:szCs w:val="24"/>
        </w:rPr>
        <w:t xml:space="preserve"> "О денежном довольствии военнослужащих и предоставлении им отдельных выплат" &lt;1&gt;, так и в учебниках по</w:t>
      </w:r>
      <w:proofErr w:type="gramEnd"/>
      <w:r w:rsidRPr="00A7577A">
        <w:rPr>
          <w:rFonts w:ascii="Times New Roman" w:hAnsi="Times New Roman" w:cs="Times New Roman"/>
          <w:sz w:val="24"/>
          <w:szCs w:val="24"/>
        </w:rPr>
        <w:t xml:space="preserve"> военно-юридическим дисциплинам &lt;2&gt;, а также в многочисленных статьях, опубликованных в военно-правовых периодических научных изданиях.</w:t>
      </w:r>
    </w:p>
    <w:p w:rsidR="00032DD6" w:rsidRPr="00A7577A" w:rsidRDefault="00032DD6" w:rsidP="00032DD6">
      <w:pPr>
        <w:pStyle w:val="ConsPlusNormal"/>
        <w:spacing w:before="220"/>
        <w:ind w:right="-284" w:firstLine="709"/>
        <w:jc w:val="both"/>
        <w:rPr>
          <w:rFonts w:ascii="Times New Roman" w:hAnsi="Times New Roman" w:cs="Times New Roman"/>
          <w:sz w:val="24"/>
          <w:szCs w:val="24"/>
        </w:rPr>
      </w:pPr>
      <w:r w:rsidRPr="00A7577A">
        <w:rPr>
          <w:rFonts w:ascii="Times New Roman" w:hAnsi="Times New Roman" w:cs="Times New Roman"/>
          <w:sz w:val="24"/>
          <w:szCs w:val="24"/>
        </w:rPr>
        <w:t>--------------------------------</w:t>
      </w:r>
    </w:p>
    <w:p w:rsidR="00032DD6" w:rsidRPr="00A7577A" w:rsidRDefault="00032DD6" w:rsidP="00032DD6">
      <w:pPr>
        <w:pStyle w:val="ConsPlusNormal"/>
        <w:spacing w:before="220"/>
        <w:ind w:right="-284" w:firstLine="709"/>
        <w:jc w:val="both"/>
        <w:rPr>
          <w:rFonts w:ascii="Times New Roman" w:hAnsi="Times New Roman" w:cs="Times New Roman"/>
          <w:i/>
          <w:sz w:val="24"/>
          <w:szCs w:val="24"/>
        </w:rPr>
      </w:pPr>
      <w:r w:rsidRPr="00A7577A">
        <w:rPr>
          <w:rFonts w:ascii="Times New Roman" w:hAnsi="Times New Roman" w:cs="Times New Roman"/>
          <w:i/>
          <w:sz w:val="24"/>
          <w:szCs w:val="24"/>
        </w:rPr>
        <w:t xml:space="preserve">&lt;1&gt; См., напр.: Корякин В.М. </w:t>
      </w:r>
      <w:hyperlink r:id="rId7" w:history="1">
        <w:r w:rsidRPr="00A7577A">
          <w:rPr>
            <w:rFonts w:ascii="Times New Roman" w:hAnsi="Times New Roman" w:cs="Times New Roman"/>
            <w:i/>
            <w:sz w:val="24"/>
            <w:szCs w:val="24"/>
          </w:rPr>
          <w:t>Новая система денежных выплат</w:t>
        </w:r>
      </w:hyperlink>
      <w:r w:rsidRPr="00A7577A">
        <w:rPr>
          <w:rFonts w:ascii="Times New Roman" w:hAnsi="Times New Roman" w:cs="Times New Roman"/>
          <w:i/>
          <w:sz w:val="24"/>
          <w:szCs w:val="24"/>
        </w:rPr>
        <w:t xml:space="preserve"> военнослужащим и лицам, проходившим военную службу (комментарий к федеральным законам от 7 ноября 2011 года N 306-ФЗ и от 8 ноября 2011 года N 309-ФЗ) (постатейный). М., 2012. 224 с.; Петров М.И. </w:t>
      </w:r>
      <w:hyperlink r:id="rId8" w:history="1">
        <w:r w:rsidRPr="00A7577A">
          <w:rPr>
            <w:rFonts w:ascii="Times New Roman" w:hAnsi="Times New Roman" w:cs="Times New Roman"/>
            <w:i/>
            <w:sz w:val="24"/>
            <w:szCs w:val="24"/>
          </w:rPr>
          <w:t>Комментарий</w:t>
        </w:r>
      </w:hyperlink>
      <w:r w:rsidRPr="00A7577A">
        <w:rPr>
          <w:rFonts w:ascii="Times New Roman" w:hAnsi="Times New Roman" w:cs="Times New Roman"/>
          <w:i/>
          <w:sz w:val="24"/>
          <w:szCs w:val="24"/>
        </w:rPr>
        <w:t xml:space="preserve"> к Федеральному закону от 7 ноября 2011 г. N 306-ФЗ "О денежном довольствии военнослужащих и предоставлении им отдельных выплат" (постатейный). М., 2012. 200 с.; </w:t>
      </w:r>
      <w:hyperlink r:id="rId9" w:history="1">
        <w:r w:rsidRPr="00A7577A">
          <w:rPr>
            <w:rFonts w:ascii="Times New Roman" w:hAnsi="Times New Roman" w:cs="Times New Roman"/>
            <w:i/>
            <w:sz w:val="24"/>
            <w:szCs w:val="24"/>
          </w:rPr>
          <w:t>Комментарий</w:t>
        </w:r>
      </w:hyperlink>
      <w:r w:rsidRPr="00A7577A">
        <w:rPr>
          <w:rFonts w:ascii="Times New Roman" w:hAnsi="Times New Roman" w:cs="Times New Roman"/>
          <w:i/>
          <w:sz w:val="24"/>
          <w:szCs w:val="24"/>
        </w:rPr>
        <w:t xml:space="preserve"> к Федеральному закону от 7 ноября 2011 г. N 306-ФЗ "О денежном довольствии военнослужащих и предоставлении им отдельных выплат" (постатейный) / Р.Р. </w:t>
      </w:r>
      <w:proofErr w:type="spellStart"/>
      <w:r w:rsidRPr="00A7577A">
        <w:rPr>
          <w:rFonts w:ascii="Times New Roman" w:hAnsi="Times New Roman" w:cs="Times New Roman"/>
          <w:i/>
          <w:sz w:val="24"/>
          <w:szCs w:val="24"/>
        </w:rPr>
        <w:t>Долотина</w:t>
      </w:r>
      <w:proofErr w:type="spellEnd"/>
      <w:r w:rsidRPr="00A7577A">
        <w:rPr>
          <w:rFonts w:ascii="Times New Roman" w:hAnsi="Times New Roman" w:cs="Times New Roman"/>
          <w:i/>
          <w:sz w:val="24"/>
          <w:szCs w:val="24"/>
        </w:rPr>
        <w:t xml:space="preserve"> [и др.] // СПС "</w:t>
      </w:r>
      <w:proofErr w:type="spellStart"/>
      <w:r w:rsidRPr="00A7577A">
        <w:rPr>
          <w:rFonts w:ascii="Times New Roman" w:hAnsi="Times New Roman" w:cs="Times New Roman"/>
          <w:i/>
          <w:sz w:val="24"/>
          <w:szCs w:val="24"/>
        </w:rPr>
        <w:t>КонсультантПлюс</w:t>
      </w:r>
      <w:proofErr w:type="spellEnd"/>
      <w:r w:rsidRPr="00A7577A">
        <w:rPr>
          <w:rFonts w:ascii="Times New Roman" w:hAnsi="Times New Roman" w:cs="Times New Roman"/>
          <w:i/>
          <w:sz w:val="24"/>
          <w:szCs w:val="24"/>
        </w:rPr>
        <w:t>".</w:t>
      </w:r>
    </w:p>
    <w:p w:rsidR="00032DD6" w:rsidRPr="00A7577A" w:rsidRDefault="00032DD6" w:rsidP="00032DD6">
      <w:pPr>
        <w:pStyle w:val="ConsPlusNormal"/>
        <w:spacing w:before="220"/>
        <w:ind w:right="-284" w:firstLine="709"/>
        <w:jc w:val="both"/>
        <w:rPr>
          <w:rFonts w:ascii="Times New Roman" w:hAnsi="Times New Roman" w:cs="Times New Roman"/>
          <w:i/>
          <w:sz w:val="24"/>
          <w:szCs w:val="24"/>
        </w:rPr>
      </w:pPr>
      <w:r w:rsidRPr="00A7577A">
        <w:rPr>
          <w:rFonts w:ascii="Times New Roman" w:hAnsi="Times New Roman" w:cs="Times New Roman"/>
          <w:i/>
          <w:sz w:val="24"/>
          <w:szCs w:val="24"/>
        </w:rPr>
        <w:t xml:space="preserve">&lt;2&gt; См., напр.: Корякин В.М., </w:t>
      </w:r>
      <w:proofErr w:type="spellStart"/>
      <w:r w:rsidRPr="00A7577A">
        <w:rPr>
          <w:rFonts w:ascii="Times New Roman" w:hAnsi="Times New Roman" w:cs="Times New Roman"/>
          <w:i/>
          <w:sz w:val="24"/>
          <w:szCs w:val="24"/>
        </w:rPr>
        <w:t>Кудашкин</w:t>
      </w:r>
      <w:proofErr w:type="spellEnd"/>
      <w:r w:rsidRPr="00A7577A">
        <w:rPr>
          <w:rFonts w:ascii="Times New Roman" w:hAnsi="Times New Roman" w:cs="Times New Roman"/>
          <w:i/>
          <w:sz w:val="24"/>
          <w:szCs w:val="24"/>
        </w:rPr>
        <w:t xml:space="preserve"> А.В., Фатеев К.В. Военно-административное право (военная администрация): </w:t>
      </w:r>
      <w:hyperlink r:id="rId10" w:history="1">
        <w:r w:rsidRPr="00A7577A">
          <w:rPr>
            <w:rFonts w:ascii="Times New Roman" w:hAnsi="Times New Roman" w:cs="Times New Roman"/>
            <w:i/>
            <w:sz w:val="24"/>
            <w:szCs w:val="24"/>
          </w:rPr>
          <w:t>Учеб.</w:t>
        </w:r>
      </w:hyperlink>
      <w:r w:rsidRPr="00A7577A">
        <w:rPr>
          <w:rFonts w:ascii="Times New Roman" w:hAnsi="Times New Roman" w:cs="Times New Roman"/>
          <w:i/>
          <w:sz w:val="24"/>
          <w:szCs w:val="24"/>
        </w:rPr>
        <w:t xml:space="preserve"> М., 2008. 496 с.</w:t>
      </w:r>
    </w:p>
    <w:p w:rsidR="00032DD6" w:rsidRPr="00A7577A" w:rsidRDefault="00032DD6" w:rsidP="00032DD6">
      <w:pPr>
        <w:pStyle w:val="ConsPlusNormal"/>
        <w:ind w:right="-284" w:firstLine="709"/>
        <w:jc w:val="both"/>
        <w:rPr>
          <w:rFonts w:ascii="Times New Roman" w:hAnsi="Times New Roman" w:cs="Times New Roman"/>
          <w:i/>
          <w:sz w:val="24"/>
          <w:szCs w:val="24"/>
        </w:rPr>
      </w:pPr>
    </w:p>
    <w:p w:rsidR="00032DD6" w:rsidRPr="00A7577A" w:rsidRDefault="00032DD6" w:rsidP="00032DD6">
      <w:pPr>
        <w:pStyle w:val="ConsPlusNormal"/>
        <w:ind w:right="-284" w:firstLine="709"/>
        <w:jc w:val="both"/>
        <w:rPr>
          <w:rFonts w:ascii="Times New Roman" w:hAnsi="Times New Roman" w:cs="Times New Roman"/>
          <w:i/>
          <w:sz w:val="24"/>
          <w:szCs w:val="24"/>
        </w:rPr>
      </w:pPr>
      <w:r w:rsidRPr="00A7577A">
        <w:rPr>
          <w:rFonts w:ascii="Times New Roman" w:hAnsi="Times New Roman" w:cs="Times New Roman"/>
          <w:i/>
          <w:sz w:val="24"/>
          <w:szCs w:val="24"/>
        </w:rPr>
        <w:t>Симптоматично существование только одного диссертационного исследования по рассматриваемому вопросу, что характеризует "</w:t>
      </w:r>
      <w:proofErr w:type="spellStart"/>
      <w:r w:rsidRPr="00A7577A">
        <w:rPr>
          <w:rFonts w:ascii="Times New Roman" w:hAnsi="Times New Roman" w:cs="Times New Roman"/>
          <w:i/>
          <w:sz w:val="24"/>
          <w:szCs w:val="24"/>
        </w:rPr>
        <w:t>многоузловость</w:t>
      </w:r>
      <w:proofErr w:type="spellEnd"/>
      <w:r w:rsidRPr="00A7577A">
        <w:rPr>
          <w:rFonts w:ascii="Times New Roman" w:hAnsi="Times New Roman" w:cs="Times New Roman"/>
          <w:i/>
          <w:sz w:val="24"/>
          <w:szCs w:val="24"/>
        </w:rPr>
        <w:t>" правовых предписаний &lt;3&gt;.</w:t>
      </w:r>
    </w:p>
    <w:p w:rsidR="00032DD6" w:rsidRPr="00A7577A" w:rsidRDefault="00032DD6" w:rsidP="00032DD6">
      <w:pPr>
        <w:pStyle w:val="ConsPlusNormal"/>
        <w:spacing w:before="220"/>
        <w:ind w:right="-284" w:firstLine="709"/>
        <w:jc w:val="both"/>
        <w:rPr>
          <w:rFonts w:ascii="Times New Roman" w:hAnsi="Times New Roman" w:cs="Times New Roman"/>
          <w:sz w:val="24"/>
          <w:szCs w:val="24"/>
        </w:rPr>
      </w:pPr>
      <w:r w:rsidRPr="00A7577A">
        <w:rPr>
          <w:rFonts w:ascii="Times New Roman" w:hAnsi="Times New Roman" w:cs="Times New Roman"/>
          <w:sz w:val="24"/>
          <w:szCs w:val="24"/>
        </w:rPr>
        <w:lastRenderedPageBreak/>
        <w:t>--------------------------------</w:t>
      </w:r>
    </w:p>
    <w:p w:rsidR="00032DD6" w:rsidRPr="005362DC" w:rsidRDefault="00032DD6" w:rsidP="00032DD6">
      <w:pPr>
        <w:pStyle w:val="ConsPlusNormal"/>
        <w:spacing w:before="220"/>
        <w:ind w:right="-284" w:firstLine="709"/>
        <w:jc w:val="both"/>
        <w:rPr>
          <w:rFonts w:ascii="Times New Roman" w:hAnsi="Times New Roman" w:cs="Times New Roman"/>
          <w:i/>
          <w:sz w:val="24"/>
          <w:szCs w:val="24"/>
        </w:rPr>
      </w:pPr>
      <w:r w:rsidRPr="005362DC">
        <w:rPr>
          <w:rFonts w:ascii="Times New Roman" w:hAnsi="Times New Roman" w:cs="Times New Roman"/>
          <w:i/>
          <w:sz w:val="24"/>
          <w:szCs w:val="24"/>
        </w:rPr>
        <w:t xml:space="preserve">&lt;3&gt; </w:t>
      </w:r>
      <w:proofErr w:type="spellStart"/>
      <w:r w:rsidRPr="005362DC">
        <w:rPr>
          <w:rFonts w:ascii="Times New Roman" w:hAnsi="Times New Roman" w:cs="Times New Roman"/>
          <w:i/>
          <w:sz w:val="24"/>
          <w:szCs w:val="24"/>
        </w:rPr>
        <w:t>Сливков</w:t>
      </w:r>
      <w:proofErr w:type="spellEnd"/>
      <w:r w:rsidRPr="005362DC">
        <w:rPr>
          <w:rFonts w:ascii="Times New Roman" w:hAnsi="Times New Roman" w:cs="Times New Roman"/>
          <w:i/>
          <w:sz w:val="24"/>
          <w:szCs w:val="24"/>
        </w:rPr>
        <w:t xml:space="preserve"> А.С. Правовое регулирование денежного довольствия военнослужащих Вооруженных Сил Российской Федерации: </w:t>
      </w:r>
      <w:proofErr w:type="spellStart"/>
      <w:r w:rsidRPr="005362DC">
        <w:rPr>
          <w:rFonts w:ascii="Times New Roman" w:hAnsi="Times New Roman" w:cs="Times New Roman"/>
          <w:i/>
          <w:sz w:val="24"/>
          <w:szCs w:val="24"/>
        </w:rPr>
        <w:t>Дис</w:t>
      </w:r>
      <w:proofErr w:type="spellEnd"/>
      <w:r w:rsidRPr="005362DC">
        <w:rPr>
          <w:rFonts w:ascii="Times New Roman" w:hAnsi="Times New Roman" w:cs="Times New Roman"/>
          <w:i/>
          <w:sz w:val="24"/>
          <w:szCs w:val="24"/>
        </w:rPr>
        <w:t xml:space="preserve">. ... канд. </w:t>
      </w:r>
      <w:proofErr w:type="spellStart"/>
      <w:r w:rsidRPr="005362DC">
        <w:rPr>
          <w:rFonts w:ascii="Times New Roman" w:hAnsi="Times New Roman" w:cs="Times New Roman"/>
          <w:i/>
          <w:sz w:val="24"/>
          <w:szCs w:val="24"/>
        </w:rPr>
        <w:t>юрид</w:t>
      </w:r>
      <w:proofErr w:type="spellEnd"/>
      <w:r w:rsidRPr="005362DC">
        <w:rPr>
          <w:rFonts w:ascii="Times New Roman" w:hAnsi="Times New Roman" w:cs="Times New Roman"/>
          <w:i/>
          <w:sz w:val="24"/>
          <w:szCs w:val="24"/>
        </w:rPr>
        <w:t>. наук. М., 2015.</w:t>
      </w:r>
    </w:p>
    <w:p w:rsidR="00032DD6" w:rsidRPr="005362DC" w:rsidRDefault="00032DD6" w:rsidP="00032DD6">
      <w:pPr>
        <w:pStyle w:val="ConsPlusNormal"/>
        <w:ind w:right="-284" w:firstLine="709"/>
        <w:jc w:val="both"/>
        <w:rPr>
          <w:rFonts w:ascii="Times New Roman" w:hAnsi="Times New Roman" w:cs="Times New Roman"/>
          <w:i/>
          <w:sz w:val="24"/>
          <w:szCs w:val="24"/>
        </w:rPr>
      </w:pPr>
    </w:p>
    <w:p w:rsidR="00032DD6" w:rsidRPr="00A7577A" w:rsidRDefault="00032DD6" w:rsidP="00032DD6">
      <w:pPr>
        <w:pStyle w:val="ConsPlusNormal"/>
        <w:ind w:right="-284" w:firstLine="709"/>
        <w:jc w:val="both"/>
        <w:rPr>
          <w:rFonts w:ascii="Times New Roman" w:hAnsi="Times New Roman" w:cs="Times New Roman"/>
          <w:sz w:val="24"/>
          <w:szCs w:val="24"/>
        </w:rPr>
      </w:pPr>
      <w:r w:rsidRPr="00A7577A">
        <w:rPr>
          <w:rFonts w:ascii="Times New Roman" w:hAnsi="Times New Roman" w:cs="Times New Roman"/>
          <w:sz w:val="24"/>
          <w:szCs w:val="24"/>
        </w:rPr>
        <w:t>Представляется, что запрос на теоретические представления и научное обоснование моделей денежного довольствия военнослужащих в военно-юридической научной среде высок, и, возможно, кто-то из военных юристов активно работает над указанной проблематикой. В этих условиях складывающаяся правоприменительная практика дает возможность взглянуть на правовые нормы, регулирующие рассматриваемую сферу военных отношений, с новой стороны. А где-то даже исключить "прямолинейность" применения военно-правовых норм и со стороны военнослужащих, и со стороны командиров (начальников).</w:t>
      </w:r>
    </w:p>
    <w:p w:rsidR="00032DD6" w:rsidRPr="00A7577A" w:rsidRDefault="00032DD6" w:rsidP="00032DD6">
      <w:pPr>
        <w:pStyle w:val="ConsPlusNormal"/>
        <w:spacing w:before="220"/>
        <w:ind w:right="-284" w:firstLine="709"/>
        <w:jc w:val="both"/>
        <w:rPr>
          <w:rFonts w:ascii="Times New Roman" w:hAnsi="Times New Roman" w:cs="Times New Roman"/>
          <w:sz w:val="24"/>
          <w:szCs w:val="24"/>
        </w:rPr>
      </w:pPr>
      <w:r w:rsidRPr="00A7577A">
        <w:rPr>
          <w:rFonts w:ascii="Times New Roman" w:hAnsi="Times New Roman" w:cs="Times New Roman"/>
          <w:sz w:val="24"/>
          <w:szCs w:val="24"/>
        </w:rPr>
        <w:t>Так, например, нередко для финансовых органов при решении вопроса о выплате "подъемных" военнослужащему и членам его семьи по прибытии к новому месту службы (согласовании приказа о производстве соответствующей выплаты) "важнейшим" критерием является предоставление военнослужащим документа, что он и члены его семьи зарегистрировались по новому месту жительства.</w:t>
      </w:r>
    </w:p>
    <w:p w:rsidR="00032DD6" w:rsidRPr="00A7577A" w:rsidRDefault="00032DD6" w:rsidP="00032DD6">
      <w:pPr>
        <w:pStyle w:val="ConsPlusNormal"/>
        <w:spacing w:before="220"/>
        <w:ind w:right="-284" w:firstLine="709"/>
        <w:jc w:val="both"/>
        <w:rPr>
          <w:rFonts w:ascii="Times New Roman" w:hAnsi="Times New Roman" w:cs="Times New Roman"/>
          <w:sz w:val="24"/>
          <w:szCs w:val="24"/>
        </w:rPr>
      </w:pPr>
      <w:proofErr w:type="gramStart"/>
      <w:r w:rsidRPr="00A7577A">
        <w:rPr>
          <w:rFonts w:ascii="Times New Roman" w:hAnsi="Times New Roman" w:cs="Times New Roman"/>
          <w:sz w:val="24"/>
          <w:szCs w:val="24"/>
        </w:rPr>
        <w:t xml:space="preserve">При отказе в выплате финансисты ссылаются на требования </w:t>
      </w:r>
      <w:hyperlink r:id="rId11" w:history="1">
        <w:r w:rsidRPr="00A7577A">
          <w:rPr>
            <w:rFonts w:ascii="Times New Roman" w:hAnsi="Times New Roman" w:cs="Times New Roman"/>
            <w:sz w:val="24"/>
            <w:szCs w:val="24"/>
          </w:rPr>
          <w:t>п. 137</w:t>
        </w:r>
      </w:hyperlink>
      <w:r w:rsidRPr="00A7577A">
        <w:rPr>
          <w:rFonts w:ascii="Times New Roman" w:hAnsi="Times New Roman" w:cs="Times New Roman"/>
          <w:sz w:val="24"/>
          <w:szCs w:val="24"/>
        </w:rPr>
        <w:t xml:space="preserve"> Порядка обеспечения денежным довольствием военнослужащих Вооруженных Сил Российской Федерации, утвержденного Приказом Министра обороны Российской Федерации от 30 декабря 2011 г. N 2700 (далее - Порядок), говоря о том, что поскольку члены семьи военнослужащего после прибытия к его новому месту военной службы не зарегистрировались по месту жительства, то и оснований для выплаты</w:t>
      </w:r>
      <w:proofErr w:type="gramEnd"/>
      <w:r w:rsidRPr="00A7577A">
        <w:rPr>
          <w:rFonts w:ascii="Times New Roman" w:hAnsi="Times New Roman" w:cs="Times New Roman"/>
          <w:sz w:val="24"/>
          <w:szCs w:val="24"/>
        </w:rPr>
        <w:t xml:space="preserve"> подъемного пособия на них отсутствуют.</w:t>
      </w:r>
    </w:p>
    <w:p w:rsidR="00032DD6" w:rsidRPr="00A7577A" w:rsidRDefault="00032DD6" w:rsidP="00032DD6">
      <w:pPr>
        <w:pStyle w:val="ConsPlusNormal"/>
        <w:spacing w:before="220"/>
        <w:ind w:right="-284" w:firstLine="709"/>
        <w:jc w:val="both"/>
        <w:rPr>
          <w:rFonts w:ascii="Times New Roman" w:hAnsi="Times New Roman" w:cs="Times New Roman"/>
          <w:sz w:val="24"/>
          <w:szCs w:val="24"/>
        </w:rPr>
      </w:pPr>
      <w:proofErr w:type="gramStart"/>
      <w:r w:rsidRPr="00A7577A">
        <w:rPr>
          <w:rFonts w:ascii="Times New Roman" w:hAnsi="Times New Roman" w:cs="Times New Roman"/>
          <w:sz w:val="24"/>
          <w:szCs w:val="24"/>
        </w:rPr>
        <w:t xml:space="preserve">Напомним, что в соответствии с </w:t>
      </w:r>
      <w:hyperlink r:id="rId12" w:history="1">
        <w:r w:rsidRPr="00A7577A">
          <w:rPr>
            <w:rFonts w:ascii="Times New Roman" w:hAnsi="Times New Roman" w:cs="Times New Roman"/>
            <w:sz w:val="24"/>
            <w:szCs w:val="24"/>
          </w:rPr>
          <w:t>п. 1 ч. 2 ст. 3</w:t>
        </w:r>
      </w:hyperlink>
      <w:r w:rsidRPr="00A7577A">
        <w:rPr>
          <w:rFonts w:ascii="Times New Roman" w:hAnsi="Times New Roman" w:cs="Times New Roman"/>
          <w:sz w:val="24"/>
          <w:szCs w:val="24"/>
        </w:rPr>
        <w:t xml:space="preserve"> Федерального закона от 7 ноября 2011 г. N 306-ФЗ "О денежном довольствии военнослужащих и предоставлении им отдельных выплат" (далее - Закон о денежном довольствии военнослужащих) военнослужащим, проходящим военную службу по контракту, при переезде на новое место (к месту) военной службы в другой населенный пункт в связи с назначением на воинскую</w:t>
      </w:r>
      <w:proofErr w:type="gramEnd"/>
      <w:r w:rsidRPr="00A7577A">
        <w:rPr>
          <w:rFonts w:ascii="Times New Roman" w:hAnsi="Times New Roman" w:cs="Times New Roman"/>
          <w:sz w:val="24"/>
          <w:szCs w:val="24"/>
        </w:rPr>
        <w:t xml:space="preserve"> должность производится выплата подъемного пособия в размере одного оклада денежного содержания на военнослужащего и одной четвертой оклада денежного содержания на каждого члена семьи, переехавшего на новое место (к месту) военной службы военнослужащего или в близлежащий от указанного места населенный пункт либо в другие населенные пункты (из-за отсутствия жилого помещения).</w:t>
      </w:r>
    </w:p>
    <w:p w:rsidR="00032DD6" w:rsidRPr="00A7577A" w:rsidRDefault="00032DD6" w:rsidP="00032DD6">
      <w:pPr>
        <w:pStyle w:val="ConsPlusNormal"/>
        <w:spacing w:before="220"/>
        <w:ind w:right="-284" w:firstLine="709"/>
        <w:jc w:val="both"/>
        <w:rPr>
          <w:rFonts w:ascii="Times New Roman" w:hAnsi="Times New Roman" w:cs="Times New Roman"/>
          <w:sz w:val="24"/>
          <w:szCs w:val="24"/>
        </w:rPr>
      </w:pPr>
      <w:r w:rsidRPr="00A7577A">
        <w:rPr>
          <w:rFonts w:ascii="Times New Roman" w:hAnsi="Times New Roman" w:cs="Times New Roman"/>
          <w:sz w:val="24"/>
          <w:szCs w:val="24"/>
        </w:rPr>
        <w:t xml:space="preserve">Действительно, </w:t>
      </w:r>
      <w:hyperlink r:id="rId13" w:history="1">
        <w:r w:rsidRPr="00A7577A">
          <w:rPr>
            <w:rFonts w:ascii="Times New Roman" w:hAnsi="Times New Roman" w:cs="Times New Roman"/>
            <w:sz w:val="24"/>
            <w:szCs w:val="24"/>
          </w:rPr>
          <w:t>п. 137</w:t>
        </w:r>
      </w:hyperlink>
      <w:r w:rsidRPr="00A7577A">
        <w:rPr>
          <w:rFonts w:ascii="Times New Roman" w:hAnsi="Times New Roman" w:cs="Times New Roman"/>
          <w:sz w:val="24"/>
          <w:szCs w:val="24"/>
        </w:rPr>
        <w:t xml:space="preserve"> Порядка определено, что подъемное пособие на членов семьи выплачивается после регистрации их по месту жительства по новому месту службы военнослужащего.</w:t>
      </w:r>
    </w:p>
    <w:p w:rsidR="00032DD6" w:rsidRPr="00A7577A" w:rsidRDefault="00032DD6" w:rsidP="00032DD6">
      <w:pPr>
        <w:pStyle w:val="ConsPlusNormal"/>
        <w:spacing w:before="220"/>
        <w:ind w:right="-284" w:firstLine="709"/>
        <w:jc w:val="both"/>
        <w:rPr>
          <w:rFonts w:ascii="Times New Roman" w:hAnsi="Times New Roman" w:cs="Times New Roman"/>
          <w:sz w:val="24"/>
          <w:szCs w:val="24"/>
        </w:rPr>
      </w:pPr>
      <w:proofErr w:type="gramStart"/>
      <w:r w:rsidRPr="00A7577A">
        <w:rPr>
          <w:rFonts w:ascii="Times New Roman" w:hAnsi="Times New Roman" w:cs="Times New Roman"/>
          <w:sz w:val="24"/>
          <w:szCs w:val="24"/>
        </w:rPr>
        <w:t xml:space="preserve">Вместе с тем </w:t>
      </w:r>
      <w:hyperlink r:id="rId14" w:history="1">
        <w:r w:rsidRPr="00A7577A">
          <w:rPr>
            <w:rFonts w:ascii="Times New Roman" w:hAnsi="Times New Roman" w:cs="Times New Roman"/>
            <w:sz w:val="24"/>
            <w:szCs w:val="24"/>
          </w:rPr>
          <w:t>п. 1 ч. 2 ст. 3</w:t>
        </w:r>
      </w:hyperlink>
      <w:r w:rsidRPr="00A7577A">
        <w:rPr>
          <w:rFonts w:ascii="Times New Roman" w:hAnsi="Times New Roman" w:cs="Times New Roman"/>
          <w:sz w:val="24"/>
          <w:szCs w:val="24"/>
        </w:rPr>
        <w:t xml:space="preserve"> Закона о денежном довольствии военнослужащих связывает право военнослужащего на получение подъемного пособия на членов семьи именно с фактом их переезда к новому месту военной службы военнослужащего и не содержит ограничений в реализации этого права, связанных с их регистрацией по месту пребывания или месту жительства.</w:t>
      </w:r>
      <w:proofErr w:type="gramEnd"/>
    </w:p>
    <w:p w:rsidR="00032DD6" w:rsidRPr="00A7577A" w:rsidRDefault="00032DD6" w:rsidP="00032DD6">
      <w:pPr>
        <w:pStyle w:val="ConsPlusNormal"/>
        <w:spacing w:before="220"/>
        <w:ind w:right="-284" w:firstLine="709"/>
        <w:jc w:val="both"/>
        <w:rPr>
          <w:rFonts w:ascii="Times New Roman" w:hAnsi="Times New Roman" w:cs="Times New Roman"/>
          <w:sz w:val="24"/>
          <w:szCs w:val="24"/>
        </w:rPr>
      </w:pPr>
      <w:proofErr w:type="gramStart"/>
      <w:r w:rsidRPr="00A7577A">
        <w:rPr>
          <w:rFonts w:ascii="Times New Roman" w:hAnsi="Times New Roman" w:cs="Times New Roman"/>
          <w:sz w:val="24"/>
          <w:szCs w:val="24"/>
        </w:rPr>
        <w:t xml:space="preserve">Согласно </w:t>
      </w:r>
      <w:hyperlink r:id="rId15" w:history="1">
        <w:r w:rsidRPr="00A7577A">
          <w:rPr>
            <w:rFonts w:ascii="Times New Roman" w:hAnsi="Times New Roman" w:cs="Times New Roman"/>
            <w:sz w:val="24"/>
            <w:szCs w:val="24"/>
          </w:rPr>
          <w:t>ч. 1 ст. 3</w:t>
        </w:r>
      </w:hyperlink>
      <w:r w:rsidRPr="00A7577A">
        <w:rPr>
          <w:rFonts w:ascii="Times New Roman" w:hAnsi="Times New Roman" w:cs="Times New Roman"/>
          <w:sz w:val="24"/>
          <w:szCs w:val="24"/>
        </w:rPr>
        <w:t xml:space="preserve"> Закона Российской Федерации от 25 июня 1993 г. N 5242-1 "О праве граждан Российской Федерации на свободу передвижения, выбор места пребывания и жительства в пределах Российской Федерации" в целях обеспечения необходимых условий для реализации гражданином Российской Федерации его прав и свобод, а также исполнения им обязанностей перед другими гражданами государством и обществом вводится </w:t>
      </w:r>
      <w:r w:rsidRPr="00A7577A">
        <w:rPr>
          <w:rFonts w:ascii="Times New Roman" w:hAnsi="Times New Roman" w:cs="Times New Roman"/>
          <w:sz w:val="24"/>
          <w:szCs w:val="24"/>
        </w:rPr>
        <w:lastRenderedPageBreak/>
        <w:t>регистрационный учет</w:t>
      </w:r>
      <w:proofErr w:type="gramEnd"/>
      <w:r w:rsidRPr="00A7577A">
        <w:rPr>
          <w:rFonts w:ascii="Times New Roman" w:hAnsi="Times New Roman" w:cs="Times New Roman"/>
          <w:sz w:val="24"/>
          <w:szCs w:val="24"/>
        </w:rPr>
        <w:t xml:space="preserve"> граждан Российской Федерации по месту пребывания и по месту жительства в пределах Российской Федерации.</w:t>
      </w:r>
    </w:p>
    <w:p w:rsidR="00032DD6" w:rsidRPr="00A7577A" w:rsidRDefault="00032DD6" w:rsidP="00032DD6">
      <w:pPr>
        <w:pStyle w:val="ConsPlusNormal"/>
        <w:spacing w:before="220"/>
        <w:ind w:right="-284" w:firstLine="709"/>
        <w:jc w:val="both"/>
        <w:rPr>
          <w:rFonts w:ascii="Times New Roman" w:hAnsi="Times New Roman" w:cs="Times New Roman"/>
          <w:sz w:val="24"/>
          <w:szCs w:val="24"/>
        </w:rPr>
      </w:pPr>
      <w:r w:rsidRPr="00A7577A">
        <w:rPr>
          <w:rFonts w:ascii="Times New Roman" w:hAnsi="Times New Roman" w:cs="Times New Roman"/>
          <w:sz w:val="24"/>
          <w:szCs w:val="24"/>
        </w:rPr>
        <w:t>Уведомление гражданином Российской Федерации органов регистрационного учета о месте своего пребывания и жительства в соответствии с законом является не только его правом, но и обязанностью.</w:t>
      </w:r>
    </w:p>
    <w:p w:rsidR="00032DD6" w:rsidRPr="00A7577A" w:rsidRDefault="00032DD6" w:rsidP="00032DD6">
      <w:pPr>
        <w:pStyle w:val="ConsPlusNormal"/>
        <w:spacing w:before="220"/>
        <w:ind w:right="-284" w:firstLine="709"/>
        <w:jc w:val="both"/>
        <w:rPr>
          <w:rFonts w:ascii="Times New Roman" w:hAnsi="Times New Roman" w:cs="Times New Roman"/>
          <w:sz w:val="24"/>
          <w:szCs w:val="24"/>
        </w:rPr>
      </w:pPr>
      <w:r w:rsidRPr="00A7577A">
        <w:rPr>
          <w:rFonts w:ascii="Times New Roman" w:hAnsi="Times New Roman" w:cs="Times New Roman"/>
          <w:sz w:val="24"/>
          <w:szCs w:val="24"/>
        </w:rPr>
        <w:t xml:space="preserve">Однако сам по себе факт регистрации или отсутствие таковой не порождает для гражданина каких-либо прав и обязанностей и согласно </w:t>
      </w:r>
      <w:hyperlink r:id="rId16" w:history="1">
        <w:r w:rsidRPr="00A7577A">
          <w:rPr>
            <w:rFonts w:ascii="Times New Roman" w:hAnsi="Times New Roman" w:cs="Times New Roman"/>
            <w:sz w:val="24"/>
            <w:szCs w:val="24"/>
          </w:rPr>
          <w:t>п. 2 ст. 3</w:t>
        </w:r>
      </w:hyperlink>
      <w:r w:rsidRPr="00A7577A">
        <w:rPr>
          <w:rFonts w:ascii="Times New Roman" w:hAnsi="Times New Roman" w:cs="Times New Roman"/>
          <w:sz w:val="24"/>
          <w:szCs w:val="24"/>
        </w:rPr>
        <w:t xml:space="preserve"> указанного Закона не может служить основанием ограничения или условием реализации прав и свобод граждан, предусмотренных </w:t>
      </w:r>
      <w:hyperlink r:id="rId17" w:history="1">
        <w:r w:rsidRPr="00A7577A">
          <w:rPr>
            <w:rFonts w:ascii="Times New Roman" w:hAnsi="Times New Roman" w:cs="Times New Roman"/>
            <w:sz w:val="24"/>
            <w:szCs w:val="24"/>
          </w:rPr>
          <w:t>Конституцией</w:t>
        </w:r>
      </w:hyperlink>
      <w:r w:rsidRPr="00A7577A">
        <w:rPr>
          <w:rFonts w:ascii="Times New Roman" w:hAnsi="Times New Roman" w:cs="Times New Roman"/>
          <w:sz w:val="24"/>
          <w:szCs w:val="24"/>
        </w:rPr>
        <w:t xml:space="preserve"> Российской Федерации, федеральными законами и законодательными актами субъектов Российской Федерации.</w:t>
      </w:r>
    </w:p>
    <w:p w:rsidR="00032DD6" w:rsidRPr="00A7577A" w:rsidRDefault="00032DD6" w:rsidP="00032DD6">
      <w:pPr>
        <w:pStyle w:val="ConsPlusNormal"/>
        <w:spacing w:before="220"/>
        <w:ind w:right="-284" w:firstLine="709"/>
        <w:jc w:val="both"/>
        <w:rPr>
          <w:rFonts w:ascii="Times New Roman" w:hAnsi="Times New Roman" w:cs="Times New Roman"/>
          <w:sz w:val="24"/>
          <w:szCs w:val="24"/>
        </w:rPr>
      </w:pPr>
      <w:hyperlink r:id="rId18" w:history="1">
        <w:r w:rsidRPr="00A7577A">
          <w:rPr>
            <w:rFonts w:ascii="Times New Roman" w:hAnsi="Times New Roman" w:cs="Times New Roman"/>
            <w:sz w:val="24"/>
            <w:szCs w:val="24"/>
          </w:rPr>
          <w:t>Статьей 5</w:t>
        </w:r>
      </w:hyperlink>
      <w:r w:rsidRPr="00A7577A">
        <w:rPr>
          <w:rFonts w:ascii="Times New Roman" w:hAnsi="Times New Roman" w:cs="Times New Roman"/>
          <w:sz w:val="24"/>
          <w:szCs w:val="24"/>
        </w:rPr>
        <w:t xml:space="preserve"> данного Закона установлено, что регистрация по месту пребывания производится без снятия гражданина с регистрационного учета по месту жительства.</w:t>
      </w:r>
    </w:p>
    <w:p w:rsidR="00032DD6" w:rsidRPr="00A7577A" w:rsidRDefault="00032DD6" w:rsidP="00032DD6">
      <w:pPr>
        <w:pStyle w:val="ConsPlusNormal"/>
        <w:spacing w:before="220"/>
        <w:ind w:right="-284" w:firstLine="709"/>
        <w:jc w:val="both"/>
        <w:rPr>
          <w:rFonts w:ascii="Times New Roman" w:hAnsi="Times New Roman" w:cs="Times New Roman"/>
          <w:sz w:val="24"/>
          <w:szCs w:val="24"/>
        </w:rPr>
      </w:pPr>
      <w:r w:rsidRPr="00A7577A">
        <w:rPr>
          <w:rFonts w:ascii="Times New Roman" w:hAnsi="Times New Roman" w:cs="Times New Roman"/>
          <w:sz w:val="24"/>
          <w:szCs w:val="24"/>
        </w:rPr>
        <w:t xml:space="preserve">По итогам анализа правовых норм с высокой степенью уверенности можно </w:t>
      </w:r>
      <w:proofErr w:type="spellStart"/>
      <w:r w:rsidRPr="00A7577A">
        <w:rPr>
          <w:rFonts w:ascii="Times New Roman" w:hAnsi="Times New Roman" w:cs="Times New Roman"/>
          <w:sz w:val="24"/>
          <w:szCs w:val="24"/>
        </w:rPr>
        <w:t>аргументированно</w:t>
      </w:r>
      <w:proofErr w:type="spellEnd"/>
      <w:r w:rsidRPr="00A7577A">
        <w:rPr>
          <w:rFonts w:ascii="Times New Roman" w:hAnsi="Times New Roman" w:cs="Times New Roman"/>
          <w:sz w:val="24"/>
          <w:szCs w:val="24"/>
        </w:rPr>
        <w:t xml:space="preserve"> констатировать, что основанием для выплаты подъемного пособия является установленный факт переезда военнослужащего и членов его семьи к новому месту военной службы.</w:t>
      </w:r>
    </w:p>
    <w:p w:rsidR="00032DD6" w:rsidRPr="00A7577A" w:rsidRDefault="00032DD6" w:rsidP="00032DD6">
      <w:pPr>
        <w:pStyle w:val="ConsPlusNormal"/>
        <w:spacing w:before="220"/>
        <w:ind w:right="-284" w:firstLine="709"/>
        <w:jc w:val="both"/>
        <w:rPr>
          <w:rFonts w:ascii="Times New Roman" w:hAnsi="Times New Roman" w:cs="Times New Roman"/>
          <w:sz w:val="24"/>
          <w:szCs w:val="24"/>
        </w:rPr>
      </w:pPr>
      <w:r w:rsidRPr="00A7577A">
        <w:rPr>
          <w:rFonts w:ascii="Times New Roman" w:hAnsi="Times New Roman" w:cs="Times New Roman"/>
          <w:sz w:val="24"/>
          <w:szCs w:val="24"/>
        </w:rPr>
        <w:t>Дополнительно отметим, что, например, военнослужащий и (или) члены его семьи могут быть зарегистрированы по адресу воинской части (по месту пребывания). При этом военнослужащий и (или) члены его семьи также сохранят (оставят) регистрацию по прежнему месту жительства.</w:t>
      </w:r>
    </w:p>
    <w:p w:rsidR="00032DD6" w:rsidRPr="00A7577A" w:rsidRDefault="00032DD6" w:rsidP="00032DD6">
      <w:pPr>
        <w:pStyle w:val="ConsPlusNormal"/>
        <w:spacing w:before="220"/>
        <w:ind w:right="-284" w:firstLine="709"/>
        <w:jc w:val="both"/>
        <w:rPr>
          <w:rFonts w:ascii="Times New Roman" w:hAnsi="Times New Roman" w:cs="Times New Roman"/>
          <w:sz w:val="24"/>
          <w:szCs w:val="24"/>
        </w:rPr>
      </w:pPr>
      <w:r w:rsidRPr="00A7577A">
        <w:rPr>
          <w:rFonts w:ascii="Times New Roman" w:hAnsi="Times New Roman" w:cs="Times New Roman"/>
          <w:sz w:val="24"/>
          <w:szCs w:val="24"/>
        </w:rPr>
        <w:t>Переезд военнослужащего и членов его семьи к новому месту службы не только связан с эмоциональными переживаниями, но и требует определенных физических и материальных затрат по перевозке к новому месту службы, как говорят, домашнего скарба.</w:t>
      </w:r>
    </w:p>
    <w:p w:rsidR="00032DD6" w:rsidRPr="00A7577A" w:rsidRDefault="00032DD6" w:rsidP="00032DD6">
      <w:pPr>
        <w:pStyle w:val="ConsPlusNormal"/>
        <w:spacing w:before="220"/>
        <w:ind w:right="-284" w:firstLine="709"/>
        <w:jc w:val="both"/>
        <w:rPr>
          <w:rFonts w:ascii="Times New Roman" w:hAnsi="Times New Roman" w:cs="Times New Roman"/>
          <w:sz w:val="24"/>
          <w:szCs w:val="24"/>
        </w:rPr>
      </w:pPr>
      <w:r w:rsidRPr="00A7577A">
        <w:rPr>
          <w:rFonts w:ascii="Times New Roman" w:hAnsi="Times New Roman" w:cs="Times New Roman"/>
          <w:sz w:val="24"/>
          <w:szCs w:val="24"/>
        </w:rPr>
        <w:t>И в данном случае возникает вопрос: все финансовые затраты военнослужащего на перевозку вещей к новому месту службы будут компенсированы государством или нет?</w:t>
      </w:r>
    </w:p>
    <w:p w:rsidR="00032DD6" w:rsidRPr="00A7577A" w:rsidRDefault="00032DD6" w:rsidP="00032DD6">
      <w:pPr>
        <w:pStyle w:val="ConsPlusNormal"/>
        <w:spacing w:before="220"/>
        <w:ind w:right="-284" w:firstLine="709"/>
        <w:jc w:val="both"/>
        <w:rPr>
          <w:rFonts w:ascii="Times New Roman" w:hAnsi="Times New Roman" w:cs="Times New Roman"/>
          <w:sz w:val="24"/>
          <w:szCs w:val="24"/>
        </w:rPr>
      </w:pPr>
      <w:proofErr w:type="gramStart"/>
      <w:r w:rsidRPr="00A7577A">
        <w:rPr>
          <w:rFonts w:ascii="Times New Roman" w:hAnsi="Times New Roman" w:cs="Times New Roman"/>
          <w:sz w:val="24"/>
          <w:szCs w:val="24"/>
        </w:rPr>
        <w:t xml:space="preserve">Согласно </w:t>
      </w:r>
      <w:hyperlink r:id="rId19" w:history="1">
        <w:r w:rsidRPr="00A7577A">
          <w:rPr>
            <w:rFonts w:ascii="Times New Roman" w:hAnsi="Times New Roman" w:cs="Times New Roman"/>
            <w:sz w:val="24"/>
            <w:szCs w:val="24"/>
          </w:rPr>
          <w:t>ст. 20</w:t>
        </w:r>
      </w:hyperlink>
      <w:r w:rsidRPr="00A7577A">
        <w:rPr>
          <w:rFonts w:ascii="Times New Roman" w:hAnsi="Times New Roman" w:cs="Times New Roman"/>
          <w:sz w:val="24"/>
          <w:szCs w:val="24"/>
        </w:rPr>
        <w:t xml:space="preserve"> Федерального закона от 27 мая 1998 г. N 76-ФЗ "О статусе военнослужащих" требованиям, содержащимся в </w:t>
      </w:r>
      <w:hyperlink r:id="rId20" w:history="1">
        <w:r w:rsidRPr="00A7577A">
          <w:rPr>
            <w:rFonts w:ascii="Times New Roman" w:hAnsi="Times New Roman" w:cs="Times New Roman"/>
            <w:sz w:val="24"/>
            <w:szCs w:val="24"/>
          </w:rPr>
          <w:t>Постановлении</w:t>
        </w:r>
      </w:hyperlink>
      <w:r w:rsidRPr="00A7577A">
        <w:rPr>
          <w:rFonts w:ascii="Times New Roman" w:hAnsi="Times New Roman" w:cs="Times New Roman"/>
          <w:sz w:val="24"/>
          <w:szCs w:val="24"/>
        </w:rPr>
        <w:t xml:space="preserve"> Правительства Российской Федерации от 20 апреля 2000 г. N 354 "О порядке возмещения расходов, связанных с перевозкой военнослужащих, граждан, уволенных с военной службы, и членов их семей, а также их личного имущества", а также </w:t>
      </w:r>
      <w:hyperlink r:id="rId21" w:history="1">
        <w:r w:rsidRPr="00A7577A">
          <w:rPr>
            <w:rFonts w:ascii="Times New Roman" w:hAnsi="Times New Roman" w:cs="Times New Roman"/>
            <w:sz w:val="24"/>
            <w:szCs w:val="24"/>
          </w:rPr>
          <w:t>Приказу</w:t>
        </w:r>
      </w:hyperlink>
      <w:r w:rsidRPr="00A7577A">
        <w:rPr>
          <w:rFonts w:ascii="Times New Roman" w:hAnsi="Times New Roman" w:cs="Times New Roman"/>
          <w:sz w:val="24"/>
          <w:szCs w:val="24"/>
        </w:rPr>
        <w:t xml:space="preserve"> Министра обороны Российской Федерации от 8</w:t>
      </w:r>
      <w:proofErr w:type="gramEnd"/>
      <w:r w:rsidRPr="00A7577A">
        <w:rPr>
          <w:rFonts w:ascii="Times New Roman" w:hAnsi="Times New Roman" w:cs="Times New Roman"/>
          <w:sz w:val="24"/>
          <w:szCs w:val="24"/>
        </w:rPr>
        <w:t xml:space="preserve"> </w:t>
      </w:r>
      <w:proofErr w:type="gramStart"/>
      <w:r w:rsidRPr="00A7577A">
        <w:rPr>
          <w:rFonts w:ascii="Times New Roman" w:hAnsi="Times New Roman" w:cs="Times New Roman"/>
          <w:sz w:val="24"/>
          <w:szCs w:val="24"/>
        </w:rPr>
        <w:t>июня 2000 г. N 300 "О мерах по выполнению Постановления Правительства Российской Федерации от 20 апреля 2000 г. N 354 "О порядке возмещения расходов, связанных с перевозкой военнослужащих, граждан, уволенных с военной службы, и членов их семей, а также их личного имущества" военнослужащим, гражданам, уволенным с военной службы, и членам их семей (близким родственникам), имеющим право на бесплатный перевоз личного</w:t>
      </w:r>
      <w:proofErr w:type="gramEnd"/>
      <w:r w:rsidRPr="00A7577A">
        <w:rPr>
          <w:rFonts w:ascii="Times New Roman" w:hAnsi="Times New Roman" w:cs="Times New Roman"/>
          <w:sz w:val="24"/>
          <w:szCs w:val="24"/>
        </w:rPr>
        <w:t xml:space="preserve"> имущества, расходы, связанные с приобретением перевозочных документов, возмещаются после осуществления перевоза, предъявления документов, подтверждающих фактические затраты по перевозу, расходы по доставке личного имущества в контейнерах от места проживания до станции (пристани, порта) отправления и от станции (пристани, порта) назначения к новому месту проживания на основании документов, подтверждающих перевозку.</w:t>
      </w:r>
    </w:p>
    <w:p w:rsidR="00032DD6" w:rsidRPr="00A7577A" w:rsidRDefault="00032DD6" w:rsidP="00032DD6">
      <w:pPr>
        <w:pStyle w:val="ConsPlusNormal"/>
        <w:spacing w:before="220"/>
        <w:ind w:right="-284" w:firstLine="709"/>
        <w:jc w:val="both"/>
        <w:rPr>
          <w:rFonts w:ascii="Times New Roman" w:hAnsi="Times New Roman" w:cs="Times New Roman"/>
          <w:sz w:val="24"/>
          <w:szCs w:val="24"/>
        </w:rPr>
      </w:pPr>
      <w:r w:rsidRPr="00A7577A">
        <w:rPr>
          <w:rFonts w:ascii="Times New Roman" w:hAnsi="Times New Roman" w:cs="Times New Roman"/>
          <w:sz w:val="24"/>
          <w:szCs w:val="24"/>
        </w:rPr>
        <w:t xml:space="preserve">При этом Департамент социальных гарантий Министерства обороны Российской Федерации отмечает, что не возмещаются расходы на оплату услуг по подготовке личного имущества к перевозке, его упаковке и распаковке. </w:t>
      </w:r>
      <w:proofErr w:type="gramStart"/>
      <w:r w:rsidRPr="00A7577A">
        <w:rPr>
          <w:rFonts w:ascii="Times New Roman" w:hAnsi="Times New Roman" w:cs="Times New Roman"/>
          <w:sz w:val="24"/>
          <w:szCs w:val="24"/>
        </w:rPr>
        <w:t xml:space="preserve">Поэтому военнослужащему, который не хочет тратить время, силы и нервы на подготовку вещей своей семьи к перевозке и </w:t>
      </w:r>
      <w:r w:rsidRPr="00A7577A">
        <w:rPr>
          <w:rFonts w:ascii="Times New Roman" w:hAnsi="Times New Roman" w:cs="Times New Roman"/>
          <w:sz w:val="24"/>
          <w:szCs w:val="24"/>
        </w:rPr>
        <w:lastRenderedPageBreak/>
        <w:t>планирует заключить договор со специализирующейся на перевозках коммерческой организацией, которых в настоящее время существует очень много, надо учесть следующее: услуги по подготовке личного имущества к перевозке, его упаковке, распаковке и оплате времени работы грузчиков относятся к дополнительным услугам и возмещению государством не</w:t>
      </w:r>
      <w:proofErr w:type="gramEnd"/>
      <w:r w:rsidRPr="00A7577A">
        <w:rPr>
          <w:rFonts w:ascii="Times New Roman" w:hAnsi="Times New Roman" w:cs="Times New Roman"/>
          <w:sz w:val="24"/>
          <w:szCs w:val="24"/>
        </w:rPr>
        <w:t xml:space="preserve"> подлежат.</w:t>
      </w:r>
    </w:p>
    <w:p w:rsidR="00032DD6" w:rsidRPr="00A7577A" w:rsidRDefault="00032DD6" w:rsidP="00032DD6">
      <w:pPr>
        <w:pStyle w:val="ConsPlusNormal"/>
        <w:spacing w:before="220"/>
        <w:ind w:right="-284" w:firstLine="709"/>
        <w:jc w:val="both"/>
        <w:rPr>
          <w:rFonts w:ascii="Times New Roman" w:hAnsi="Times New Roman" w:cs="Times New Roman"/>
          <w:sz w:val="24"/>
          <w:szCs w:val="24"/>
        </w:rPr>
      </w:pPr>
      <w:r w:rsidRPr="00A7577A">
        <w:rPr>
          <w:rFonts w:ascii="Times New Roman" w:hAnsi="Times New Roman" w:cs="Times New Roman"/>
          <w:sz w:val="24"/>
          <w:szCs w:val="24"/>
        </w:rPr>
        <w:t>Другими словами, военнослужащим, гражданам, уволенным с военной службы, и членам их семей, имеющим право на бесплатный перевоз личного имущества к новому месту проживания, расходы на оплату услуг по подготовке личного имущества к перевозке, его упаковке и распаковке не возмещаются.</w:t>
      </w:r>
    </w:p>
    <w:p w:rsidR="00032DD6" w:rsidRPr="00A7577A" w:rsidRDefault="00032DD6" w:rsidP="00032DD6">
      <w:pPr>
        <w:pStyle w:val="ConsPlusNormal"/>
        <w:spacing w:before="220"/>
        <w:ind w:right="-284" w:firstLine="709"/>
        <w:jc w:val="both"/>
        <w:rPr>
          <w:rFonts w:ascii="Times New Roman" w:hAnsi="Times New Roman" w:cs="Times New Roman"/>
          <w:sz w:val="24"/>
          <w:szCs w:val="24"/>
        </w:rPr>
      </w:pPr>
      <w:proofErr w:type="gramStart"/>
      <w:r w:rsidRPr="00A7577A">
        <w:rPr>
          <w:rFonts w:ascii="Times New Roman" w:hAnsi="Times New Roman" w:cs="Times New Roman"/>
          <w:sz w:val="24"/>
          <w:szCs w:val="24"/>
        </w:rPr>
        <w:t>Еще одним вопросом в части производства выплат военнослужащим, требующим буквального следования правовой норме, являются выплаты денежной компенсации вместо предоставления дополнительных суток отдыха за несение боевого дежурства, которые могут производиться только на основании приказов командира соединения (ему равного) и выше о привлечении военнослужащего к исполнению обязанностей военной службы без ограничения общей продолжительности еженедельного служебного времени.</w:t>
      </w:r>
      <w:proofErr w:type="gramEnd"/>
    </w:p>
    <w:p w:rsidR="00032DD6" w:rsidRPr="005362DC" w:rsidRDefault="00032DD6" w:rsidP="00032DD6">
      <w:pPr>
        <w:pStyle w:val="ConsPlusNormal"/>
        <w:spacing w:before="220"/>
        <w:ind w:right="-284" w:firstLine="709"/>
        <w:jc w:val="both"/>
        <w:rPr>
          <w:rFonts w:ascii="Times New Roman" w:hAnsi="Times New Roman" w:cs="Times New Roman"/>
          <w:b/>
          <w:sz w:val="24"/>
          <w:szCs w:val="24"/>
        </w:rPr>
      </w:pPr>
      <w:proofErr w:type="gramStart"/>
      <w:r w:rsidRPr="005362DC">
        <w:rPr>
          <w:rFonts w:ascii="Times New Roman" w:hAnsi="Times New Roman" w:cs="Times New Roman"/>
          <w:b/>
          <w:sz w:val="24"/>
          <w:szCs w:val="24"/>
        </w:rPr>
        <w:t xml:space="preserve">Так, в ряде случаев командиры воинских частей полагают, что поскольку в </w:t>
      </w:r>
      <w:hyperlink r:id="rId22" w:history="1">
        <w:r w:rsidRPr="005362DC">
          <w:rPr>
            <w:rFonts w:ascii="Times New Roman" w:hAnsi="Times New Roman" w:cs="Times New Roman"/>
            <w:b/>
            <w:sz w:val="24"/>
            <w:szCs w:val="24"/>
          </w:rPr>
          <w:t>п. 2</w:t>
        </w:r>
      </w:hyperlink>
      <w:r w:rsidRPr="005362DC">
        <w:rPr>
          <w:rFonts w:ascii="Times New Roman" w:hAnsi="Times New Roman" w:cs="Times New Roman"/>
          <w:b/>
          <w:sz w:val="24"/>
          <w:szCs w:val="24"/>
        </w:rPr>
        <w:t xml:space="preserve"> Перечня мероприятий, которые проводятся при необходимости без ограничения общей продолжительности еженедельного служебного времени, утвержденного Приказом Министра обороны Российской Федерации от 10 ноября 1998 г. N 492, определено, что к таким мероприятиям отнесено боевое дежурство, и если военнослужащий, согласно Приказу командира полка, бригады, отдельного батальона, заступал на боевое</w:t>
      </w:r>
      <w:proofErr w:type="gramEnd"/>
      <w:r w:rsidRPr="005362DC">
        <w:rPr>
          <w:rFonts w:ascii="Times New Roman" w:hAnsi="Times New Roman" w:cs="Times New Roman"/>
          <w:b/>
          <w:sz w:val="24"/>
          <w:szCs w:val="24"/>
        </w:rPr>
        <w:t xml:space="preserve"> дежурство, то этот военнослужащий имеет право на данную выплату.</w:t>
      </w:r>
    </w:p>
    <w:p w:rsidR="00032DD6" w:rsidRPr="005362DC" w:rsidRDefault="00032DD6" w:rsidP="00032DD6">
      <w:pPr>
        <w:pStyle w:val="ConsPlusNormal"/>
        <w:spacing w:before="220"/>
        <w:ind w:right="-284" w:firstLine="709"/>
        <w:jc w:val="both"/>
        <w:rPr>
          <w:rFonts w:ascii="Times New Roman" w:hAnsi="Times New Roman" w:cs="Times New Roman"/>
          <w:b/>
          <w:sz w:val="24"/>
          <w:szCs w:val="24"/>
        </w:rPr>
      </w:pPr>
      <w:proofErr w:type="gramStart"/>
      <w:r w:rsidRPr="005362DC">
        <w:rPr>
          <w:rFonts w:ascii="Times New Roman" w:hAnsi="Times New Roman" w:cs="Times New Roman"/>
          <w:b/>
          <w:sz w:val="24"/>
          <w:szCs w:val="24"/>
        </w:rPr>
        <w:t xml:space="preserve">Однако командиры забывают, что </w:t>
      </w:r>
      <w:hyperlink r:id="rId23" w:history="1">
        <w:r w:rsidRPr="005362DC">
          <w:rPr>
            <w:rFonts w:ascii="Times New Roman" w:hAnsi="Times New Roman" w:cs="Times New Roman"/>
            <w:b/>
            <w:sz w:val="24"/>
            <w:szCs w:val="24"/>
          </w:rPr>
          <w:t>Приказом</w:t>
        </w:r>
      </w:hyperlink>
      <w:r w:rsidRPr="005362DC">
        <w:rPr>
          <w:rFonts w:ascii="Times New Roman" w:hAnsi="Times New Roman" w:cs="Times New Roman"/>
          <w:b/>
          <w:sz w:val="24"/>
          <w:szCs w:val="24"/>
        </w:rPr>
        <w:t xml:space="preserve"> Министра обороны Российской Федерации от 14 февраля 2010 г. N 80 "О порядке и условиях выплаты военнослужащим Вооруженных Сил Российской Федерации, проходящим военную службу по контракту, денежной компенсации вместо предоставления дополнительных суток отдыха" установлено производить выплату денежной компенсации на основании приказов должностных лиц от командира соединения (ему равного) и выше о привлечении военнослужащих к исполнению</w:t>
      </w:r>
      <w:proofErr w:type="gramEnd"/>
      <w:r w:rsidRPr="005362DC">
        <w:rPr>
          <w:rFonts w:ascii="Times New Roman" w:hAnsi="Times New Roman" w:cs="Times New Roman"/>
          <w:b/>
          <w:sz w:val="24"/>
          <w:szCs w:val="24"/>
        </w:rPr>
        <w:t xml:space="preserve"> обязанностей военной службы без ограничения общей продолжительности еженедельного служебного времени с указанием в них необходимости и периода проведения мероприятий, а также приказов командиров воинских частей о выплате военнослужащим денежной компенсации с указанием количества дополнительных суток отдыха, за которые выплачивается денежная компенсация, и ее суммы, издаваемых на основании рапортов военнослужащих.</w:t>
      </w:r>
    </w:p>
    <w:p w:rsidR="00032DD6" w:rsidRPr="00A7577A" w:rsidRDefault="00032DD6" w:rsidP="00032DD6">
      <w:pPr>
        <w:pStyle w:val="ConsPlusNormal"/>
        <w:spacing w:before="220"/>
        <w:ind w:right="-284" w:firstLine="709"/>
        <w:jc w:val="both"/>
        <w:rPr>
          <w:rFonts w:ascii="Times New Roman" w:hAnsi="Times New Roman" w:cs="Times New Roman"/>
          <w:sz w:val="24"/>
          <w:szCs w:val="24"/>
        </w:rPr>
      </w:pPr>
      <w:r w:rsidRPr="00A7577A">
        <w:rPr>
          <w:rFonts w:ascii="Times New Roman" w:hAnsi="Times New Roman" w:cs="Times New Roman"/>
          <w:sz w:val="24"/>
          <w:szCs w:val="24"/>
        </w:rPr>
        <w:t>Таким образом, основаниями для выплаты военнослужащему денежной компенсации являются приказы командира соединения (ему равного) и выше о привлечении к исполнению обязанностей военной службы без ограничения общей продолжительности еженедельного служебного времени, а также приказы командира воинской части о выплате военнослужащему денежной компенсации, издаваемые на основании рапортов военнослужащего.</w:t>
      </w:r>
    </w:p>
    <w:p w:rsidR="00032DD6" w:rsidRPr="00A7577A" w:rsidRDefault="00032DD6" w:rsidP="00032DD6">
      <w:pPr>
        <w:pStyle w:val="ConsPlusNormal"/>
        <w:spacing w:before="220"/>
        <w:ind w:right="-284" w:firstLine="709"/>
        <w:jc w:val="both"/>
        <w:rPr>
          <w:rFonts w:ascii="Times New Roman" w:hAnsi="Times New Roman" w:cs="Times New Roman"/>
          <w:sz w:val="24"/>
          <w:szCs w:val="24"/>
        </w:rPr>
      </w:pPr>
      <w:r w:rsidRPr="00A7577A">
        <w:rPr>
          <w:rFonts w:ascii="Times New Roman" w:hAnsi="Times New Roman" w:cs="Times New Roman"/>
          <w:sz w:val="24"/>
          <w:szCs w:val="24"/>
        </w:rPr>
        <w:t xml:space="preserve">Таким образом, должны быть соблюдены "формальные" условия для выплаты указанной выше компенсации, установленные </w:t>
      </w:r>
      <w:hyperlink r:id="rId24" w:history="1">
        <w:r w:rsidRPr="00A7577A">
          <w:rPr>
            <w:rFonts w:ascii="Times New Roman" w:hAnsi="Times New Roman" w:cs="Times New Roman"/>
            <w:sz w:val="24"/>
            <w:szCs w:val="24"/>
          </w:rPr>
          <w:t>Приказом</w:t>
        </w:r>
      </w:hyperlink>
      <w:r w:rsidRPr="00A7577A">
        <w:rPr>
          <w:rFonts w:ascii="Times New Roman" w:hAnsi="Times New Roman" w:cs="Times New Roman"/>
          <w:sz w:val="24"/>
          <w:szCs w:val="24"/>
        </w:rPr>
        <w:t xml:space="preserve"> Министра обороны Российской Федерации от 14 февраля 2010 г. N 80.</w:t>
      </w:r>
    </w:p>
    <w:p w:rsidR="00032DD6" w:rsidRPr="00A7577A" w:rsidRDefault="00032DD6" w:rsidP="00032DD6">
      <w:pPr>
        <w:pStyle w:val="ConsPlusNormal"/>
        <w:spacing w:before="220"/>
        <w:ind w:right="-284" w:firstLine="709"/>
        <w:jc w:val="both"/>
        <w:rPr>
          <w:rFonts w:ascii="Times New Roman" w:hAnsi="Times New Roman" w:cs="Times New Roman"/>
          <w:sz w:val="24"/>
          <w:szCs w:val="24"/>
        </w:rPr>
      </w:pPr>
      <w:r w:rsidRPr="00A7577A">
        <w:rPr>
          <w:rFonts w:ascii="Times New Roman" w:hAnsi="Times New Roman" w:cs="Times New Roman"/>
          <w:sz w:val="24"/>
          <w:szCs w:val="24"/>
        </w:rPr>
        <w:t xml:space="preserve">В заключение отметим, что приведенные примеры демонстрируют необходимость внимательного изучения командирами воинских частей и военнослужащими соответствующих нормативных правовых актов, регулирующих вопросы денежного </w:t>
      </w:r>
      <w:r w:rsidRPr="00A7577A">
        <w:rPr>
          <w:rFonts w:ascii="Times New Roman" w:hAnsi="Times New Roman" w:cs="Times New Roman"/>
          <w:sz w:val="24"/>
          <w:szCs w:val="24"/>
        </w:rPr>
        <w:lastRenderedPageBreak/>
        <w:t>довольствия военнослужащих и предоставления им отдельных выплат.</w:t>
      </w:r>
    </w:p>
    <w:p w:rsidR="00032DD6" w:rsidRPr="00A7577A" w:rsidRDefault="00032DD6" w:rsidP="00032DD6">
      <w:pPr>
        <w:pStyle w:val="ConsPlusNormal"/>
        <w:ind w:right="-284" w:firstLine="709"/>
        <w:jc w:val="both"/>
        <w:rPr>
          <w:rFonts w:ascii="Times New Roman" w:hAnsi="Times New Roman" w:cs="Times New Roman"/>
          <w:sz w:val="24"/>
          <w:szCs w:val="24"/>
        </w:rPr>
      </w:pPr>
    </w:p>
    <w:p w:rsidR="00032DD6" w:rsidRPr="00A7577A" w:rsidRDefault="00032DD6" w:rsidP="00032DD6">
      <w:pPr>
        <w:pStyle w:val="ConsPlusNormal"/>
        <w:ind w:right="-284" w:firstLine="709"/>
        <w:jc w:val="center"/>
        <w:rPr>
          <w:rFonts w:ascii="Times New Roman" w:hAnsi="Times New Roman" w:cs="Times New Roman"/>
          <w:sz w:val="24"/>
          <w:szCs w:val="24"/>
        </w:rPr>
      </w:pPr>
      <w:r w:rsidRPr="00A7577A">
        <w:rPr>
          <w:rFonts w:ascii="Times New Roman" w:hAnsi="Times New Roman" w:cs="Times New Roman"/>
          <w:sz w:val="24"/>
          <w:szCs w:val="24"/>
        </w:rPr>
        <w:t>Библиографический список</w:t>
      </w:r>
    </w:p>
    <w:p w:rsidR="00032DD6" w:rsidRPr="00A7577A" w:rsidRDefault="00032DD6" w:rsidP="00032DD6">
      <w:pPr>
        <w:pStyle w:val="ConsPlusNormal"/>
        <w:ind w:right="-284" w:firstLine="709"/>
        <w:jc w:val="both"/>
        <w:rPr>
          <w:rFonts w:ascii="Times New Roman" w:hAnsi="Times New Roman" w:cs="Times New Roman"/>
          <w:sz w:val="24"/>
          <w:szCs w:val="24"/>
        </w:rPr>
      </w:pPr>
    </w:p>
    <w:p w:rsidR="00032DD6" w:rsidRPr="00A7577A" w:rsidRDefault="00032DD6" w:rsidP="00032DD6">
      <w:pPr>
        <w:pStyle w:val="ConsPlusNormal"/>
        <w:ind w:right="-284" w:firstLine="709"/>
        <w:jc w:val="both"/>
        <w:rPr>
          <w:rFonts w:ascii="Times New Roman" w:hAnsi="Times New Roman" w:cs="Times New Roman"/>
          <w:sz w:val="24"/>
          <w:szCs w:val="24"/>
        </w:rPr>
      </w:pPr>
      <w:r w:rsidRPr="00A7577A">
        <w:rPr>
          <w:rFonts w:ascii="Times New Roman" w:hAnsi="Times New Roman" w:cs="Times New Roman"/>
          <w:sz w:val="24"/>
          <w:szCs w:val="24"/>
        </w:rPr>
        <w:t xml:space="preserve">1. Корякин В.М. </w:t>
      </w:r>
      <w:hyperlink r:id="rId25" w:history="1">
        <w:r w:rsidRPr="00A7577A">
          <w:rPr>
            <w:rFonts w:ascii="Times New Roman" w:hAnsi="Times New Roman" w:cs="Times New Roman"/>
            <w:sz w:val="24"/>
            <w:szCs w:val="24"/>
          </w:rPr>
          <w:t>Новая система денежных выплат</w:t>
        </w:r>
      </w:hyperlink>
      <w:r w:rsidRPr="00A7577A">
        <w:rPr>
          <w:rFonts w:ascii="Times New Roman" w:hAnsi="Times New Roman" w:cs="Times New Roman"/>
          <w:sz w:val="24"/>
          <w:szCs w:val="24"/>
        </w:rPr>
        <w:t xml:space="preserve"> военнослужащим и лицам, проходившим военную службу (комментарий к Федеральным законам от 7 ноября 2011 года N 306-ФЗ и от 8 ноября 2011 года N 309-ФЗ) (постатейный). М.: За права военнослужащих, 2012. 224 </w:t>
      </w:r>
      <w:proofErr w:type="gramStart"/>
      <w:r w:rsidRPr="00A7577A">
        <w:rPr>
          <w:rFonts w:ascii="Times New Roman" w:hAnsi="Times New Roman" w:cs="Times New Roman"/>
          <w:sz w:val="24"/>
          <w:szCs w:val="24"/>
        </w:rPr>
        <w:t>с</w:t>
      </w:r>
      <w:proofErr w:type="gramEnd"/>
      <w:r w:rsidRPr="00A7577A">
        <w:rPr>
          <w:rFonts w:ascii="Times New Roman" w:hAnsi="Times New Roman" w:cs="Times New Roman"/>
          <w:sz w:val="24"/>
          <w:szCs w:val="24"/>
        </w:rPr>
        <w:t>.</w:t>
      </w:r>
    </w:p>
    <w:p w:rsidR="00032DD6" w:rsidRPr="00A7577A" w:rsidRDefault="00032DD6" w:rsidP="00032DD6">
      <w:pPr>
        <w:pStyle w:val="ConsPlusNormal"/>
        <w:spacing w:before="220"/>
        <w:ind w:right="-284" w:firstLine="709"/>
        <w:jc w:val="both"/>
        <w:rPr>
          <w:rFonts w:ascii="Times New Roman" w:hAnsi="Times New Roman" w:cs="Times New Roman"/>
          <w:sz w:val="24"/>
          <w:szCs w:val="24"/>
        </w:rPr>
      </w:pPr>
      <w:r w:rsidRPr="00A7577A">
        <w:rPr>
          <w:rFonts w:ascii="Times New Roman" w:hAnsi="Times New Roman" w:cs="Times New Roman"/>
          <w:sz w:val="24"/>
          <w:szCs w:val="24"/>
        </w:rPr>
        <w:t xml:space="preserve">2. Корякин В.М., </w:t>
      </w:r>
      <w:proofErr w:type="spellStart"/>
      <w:r w:rsidRPr="00A7577A">
        <w:rPr>
          <w:rFonts w:ascii="Times New Roman" w:hAnsi="Times New Roman" w:cs="Times New Roman"/>
          <w:sz w:val="24"/>
          <w:szCs w:val="24"/>
        </w:rPr>
        <w:t>Кудашкин</w:t>
      </w:r>
      <w:proofErr w:type="spellEnd"/>
      <w:r w:rsidRPr="00A7577A">
        <w:rPr>
          <w:rFonts w:ascii="Times New Roman" w:hAnsi="Times New Roman" w:cs="Times New Roman"/>
          <w:sz w:val="24"/>
          <w:szCs w:val="24"/>
        </w:rPr>
        <w:t xml:space="preserve"> А.В., Фатеев К.В. Военно-административное право (военная администрация): </w:t>
      </w:r>
      <w:hyperlink r:id="rId26" w:history="1">
        <w:r w:rsidRPr="00A7577A">
          <w:rPr>
            <w:rFonts w:ascii="Times New Roman" w:hAnsi="Times New Roman" w:cs="Times New Roman"/>
            <w:sz w:val="24"/>
            <w:szCs w:val="24"/>
          </w:rPr>
          <w:t>Учебник</w:t>
        </w:r>
      </w:hyperlink>
      <w:r w:rsidRPr="00A7577A">
        <w:rPr>
          <w:rFonts w:ascii="Times New Roman" w:hAnsi="Times New Roman" w:cs="Times New Roman"/>
          <w:sz w:val="24"/>
          <w:szCs w:val="24"/>
        </w:rPr>
        <w:t xml:space="preserve">. М.: За права военнослужащих, 2008. 496 </w:t>
      </w:r>
      <w:proofErr w:type="gramStart"/>
      <w:r w:rsidRPr="00A7577A">
        <w:rPr>
          <w:rFonts w:ascii="Times New Roman" w:hAnsi="Times New Roman" w:cs="Times New Roman"/>
          <w:sz w:val="24"/>
          <w:szCs w:val="24"/>
        </w:rPr>
        <w:t>с</w:t>
      </w:r>
      <w:proofErr w:type="gramEnd"/>
      <w:r w:rsidRPr="00A7577A">
        <w:rPr>
          <w:rFonts w:ascii="Times New Roman" w:hAnsi="Times New Roman" w:cs="Times New Roman"/>
          <w:sz w:val="24"/>
          <w:szCs w:val="24"/>
        </w:rPr>
        <w:t>.</w:t>
      </w:r>
    </w:p>
    <w:p w:rsidR="00032DD6" w:rsidRPr="00A7577A" w:rsidRDefault="00032DD6" w:rsidP="00032DD6">
      <w:pPr>
        <w:pStyle w:val="ConsPlusNormal"/>
        <w:spacing w:before="220"/>
        <w:ind w:right="-284" w:firstLine="709"/>
        <w:jc w:val="both"/>
        <w:rPr>
          <w:rFonts w:ascii="Times New Roman" w:hAnsi="Times New Roman" w:cs="Times New Roman"/>
          <w:sz w:val="24"/>
          <w:szCs w:val="24"/>
        </w:rPr>
      </w:pPr>
      <w:r w:rsidRPr="00A7577A">
        <w:rPr>
          <w:rFonts w:ascii="Times New Roman" w:hAnsi="Times New Roman" w:cs="Times New Roman"/>
          <w:sz w:val="24"/>
          <w:szCs w:val="24"/>
        </w:rPr>
        <w:t xml:space="preserve">3. </w:t>
      </w:r>
      <w:proofErr w:type="spellStart"/>
      <w:r w:rsidRPr="00A7577A">
        <w:rPr>
          <w:rFonts w:ascii="Times New Roman" w:hAnsi="Times New Roman" w:cs="Times New Roman"/>
          <w:sz w:val="24"/>
          <w:szCs w:val="24"/>
        </w:rPr>
        <w:t>Сливков</w:t>
      </w:r>
      <w:proofErr w:type="spellEnd"/>
      <w:r w:rsidRPr="00A7577A">
        <w:rPr>
          <w:rFonts w:ascii="Times New Roman" w:hAnsi="Times New Roman" w:cs="Times New Roman"/>
          <w:sz w:val="24"/>
          <w:szCs w:val="24"/>
        </w:rPr>
        <w:t xml:space="preserve"> А.С. Правовое регулирование денежного довольствия военнослужащих Вооруженных Сил Российской Федерации: </w:t>
      </w:r>
      <w:proofErr w:type="spellStart"/>
      <w:r w:rsidRPr="00A7577A">
        <w:rPr>
          <w:rFonts w:ascii="Times New Roman" w:hAnsi="Times New Roman" w:cs="Times New Roman"/>
          <w:sz w:val="24"/>
          <w:szCs w:val="24"/>
        </w:rPr>
        <w:t>Дис</w:t>
      </w:r>
      <w:proofErr w:type="spellEnd"/>
      <w:r w:rsidRPr="00A7577A">
        <w:rPr>
          <w:rFonts w:ascii="Times New Roman" w:hAnsi="Times New Roman" w:cs="Times New Roman"/>
          <w:sz w:val="24"/>
          <w:szCs w:val="24"/>
        </w:rPr>
        <w:t xml:space="preserve">. ... канд. </w:t>
      </w:r>
      <w:proofErr w:type="spellStart"/>
      <w:r w:rsidRPr="00A7577A">
        <w:rPr>
          <w:rFonts w:ascii="Times New Roman" w:hAnsi="Times New Roman" w:cs="Times New Roman"/>
          <w:sz w:val="24"/>
          <w:szCs w:val="24"/>
        </w:rPr>
        <w:t>юрид</w:t>
      </w:r>
      <w:proofErr w:type="spellEnd"/>
      <w:r w:rsidRPr="00A7577A">
        <w:rPr>
          <w:rFonts w:ascii="Times New Roman" w:hAnsi="Times New Roman" w:cs="Times New Roman"/>
          <w:sz w:val="24"/>
          <w:szCs w:val="24"/>
        </w:rPr>
        <w:t>. наук. М., 2015.</w:t>
      </w:r>
    </w:p>
    <w:p w:rsidR="00032DD6" w:rsidRPr="00A7577A" w:rsidRDefault="00032DD6" w:rsidP="00032DD6">
      <w:pPr>
        <w:pStyle w:val="ConsPlusNormal"/>
        <w:ind w:right="-284" w:firstLine="709"/>
        <w:jc w:val="both"/>
        <w:rPr>
          <w:rFonts w:ascii="Times New Roman" w:hAnsi="Times New Roman" w:cs="Times New Roman"/>
          <w:sz w:val="24"/>
          <w:szCs w:val="24"/>
        </w:rPr>
      </w:pPr>
    </w:p>
    <w:p w:rsidR="00032DD6" w:rsidRPr="00A7577A" w:rsidRDefault="00032DD6" w:rsidP="00032DD6">
      <w:pPr>
        <w:pStyle w:val="ConsPlusNormal"/>
        <w:ind w:right="-284" w:firstLine="709"/>
        <w:jc w:val="both"/>
        <w:rPr>
          <w:rFonts w:ascii="Times New Roman" w:hAnsi="Times New Roman" w:cs="Times New Roman"/>
          <w:sz w:val="24"/>
          <w:szCs w:val="24"/>
        </w:rPr>
      </w:pPr>
    </w:p>
    <w:p w:rsidR="00032DD6" w:rsidRPr="00A7577A" w:rsidRDefault="00032DD6" w:rsidP="00032DD6">
      <w:pPr>
        <w:pStyle w:val="ConsPlusNormal"/>
        <w:pBdr>
          <w:top w:val="single" w:sz="6" w:space="0" w:color="auto"/>
        </w:pBdr>
        <w:spacing w:before="100" w:after="100"/>
        <w:ind w:right="-284" w:firstLine="709"/>
        <w:jc w:val="both"/>
        <w:rPr>
          <w:rFonts w:ascii="Times New Roman" w:hAnsi="Times New Roman" w:cs="Times New Roman"/>
          <w:sz w:val="24"/>
          <w:szCs w:val="24"/>
        </w:rPr>
      </w:pPr>
    </w:p>
    <w:p w:rsidR="00755C3E" w:rsidRPr="00A7577A" w:rsidRDefault="00755C3E" w:rsidP="00032DD6">
      <w:pPr>
        <w:ind w:right="-284" w:firstLine="709"/>
        <w:rPr>
          <w:rFonts w:ascii="Times New Roman" w:hAnsi="Times New Roman" w:cs="Times New Roman"/>
          <w:sz w:val="24"/>
          <w:szCs w:val="24"/>
        </w:rPr>
      </w:pPr>
    </w:p>
    <w:sectPr w:rsidR="00755C3E" w:rsidRPr="00A7577A" w:rsidSect="00F67853">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362DC" w:rsidRDefault="005362DC" w:rsidP="005362DC">
      <w:pPr>
        <w:spacing w:after="0" w:line="240" w:lineRule="auto"/>
      </w:pPr>
      <w:r>
        <w:separator/>
      </w:r>
    </w:p>
  </w:endnote>
  <w:endnote w:type="continuationSeparator" w:id="1">
    <w:p w:rsidR="005362DC" w:rsidRDefault="005362DC" w:rsidP="005362D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362DC" w:rsidRDefault="005362DC" w:rsidP="005362DC">
      <w:pPr>
        <w:spacing w:after="0" w:line="240" w:lineRule="auto"/>
      </w:pPr>
      <w:r>
        <w:separator/>
      </w:r>
    </w:p>
  </w:footnote>
  <w:footnote w:type="continuationSeparator" w:id="1">
    <w:p w:rsidR="005362DC" w:rsidRDefault="005362DC" w:rsidP="005362DC">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footnotePr>
    <w:footnote w:id="0"/>
    <w:footnote w:id="1"/>
  </w:footnotePr>
  <w:endnotePr>
    <w:endnote w:id="0"/>
    <w:endnote w:id="1"/>
  </w:endnotePr>
  <w:compat/>
  <w:rsids>
    <w:rsidRoot w:val="00032DD6"/>
    <w:rsid w:val="00032DD6"/>
    <w:rsid w:val="00035AB3"/>
    <w:rsid w:val="0004799F"/>
    <w:rsid w:val="000F188A"/>
    <w:rsid w:val="00123C27"/>
    <w:rsid w:val="0020632B"/>
    <w:rsid w:val="00207782"/>
    <w:rsid w:val="00302472"/>
    <w:rsid w:val="00365A97"/>
    <w:rsid w:val="005362DC"/>
    <w:rsid w:val="0058178B"/>
    <w:rsid w:val="0063061C"/>
    <w:rsid w:val="006646AF"/>
    <w:rsid w:val="00755C3E"/>
    <w:rsid w:val="007A1DB1"/>
    <w:rsid w:val="00894DBC"/>
    <w:rsid w:val="00997A3C"/>
    <w:rsid w:val="009D43D6"/>
    <w:rsid w:val="009F2ADB"/>
    <w:rsid w:val="00A7577A"/>
    <w:rsid w:val="00AE12A7"/>
    <w:rsid w:val="00C502D0"/>
    <w:rsid w:val="00CC50D0"/>
    <w:rsid w:val="00D114AD"/>
    <w:rsid w:val="00DC7BBB"/>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032DD6"/>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032DD6"/>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032DD6"/>
    <w:pPr>
      <w:widowControl w:val="0"/>
      <w:autoSpaceDE w:val="0"/>
      <w:autoSpaceDN w:val="0"/>
      <w:spacing w:after="0" w:line="240" w:lineRule="auto"/>
    </w:pPr>
    <w:rPr>
      <w:rFonts w:ascii="Tahoma" w:eastAsia="Times New Roman" w:hAnsi="Tahoma" w:cs="Tahoma"/>
      <w:sz w:val="20"/>
      <w:szCs w:val="20"/>
      <w:lang w:eastAsia="ru-RU"/>
    </w:rPr>
  </w:style>
  <w:style w:type="paragraph" w:styleId="a3">
    <w:name w:val="header"/>
    <w:basedOn w:val="a"/>
    <w:link w:val="a4"/>
    <w:uiPriority w:val="99"/>
    <w:semiHidden/>
    <w:unhideWhenUsed/>
    <w:rsid w:val="005362DC"/>
    <w:pPr>
      <w:tabs>
        <w:tab w:val="center" w:pos="4677"/>
        <w:tab w:val="right" w:pos="9355"/>
      </w:tabs>
      <w:spacing w:after="0" w:line="240" w:lineRule="auto"/>
    </w:pPr>
  </w:style>
  <w:style w:type="character" w:customStyle="1" w:styleId="a4">
    <w:name w:val="Верхний колонтитул Знак"/>
    <w:basedOn w:val="a0"/>
    <w:link w:val="a3"/>
    <w:uiPriority w:val="99"/>
    <w:semiHidden/>
    <w:rsid w:val="005362DC"/>
  </w:style>
  <w:style w:type="paragraph" w:styleId="a5">
    <w:name w:val="footer"/>
    <w:basedOn w:val="a"/>
    <w:link w:val="a6"/>
    <w:uiPriority w:val="99"/>
    <w:semiHidden/>
    <w:unhideWhenUsed/>
    <w:rsid w:val="005362DC"/>
    <w:pPr>
      <w:tabs>
        <w:tab w:val="center" w:pos="4677"/>
        <w:tab w:val="right" w:pos="9355"/>
      </w:tabs>
      <w:spacing w:after="0" w:line="240" w:lineRule="auto"/>
    </w:pPr>
  </w:style>
  <w:style w:type="character" w:customStyle="1" w:styleId="a6">
    <w:name w:val="Нижний колонтитул Знак"/>
    <w:basedOn w:val="a0"/>
    <w:link w:val="a5"/>
    <w:uiPriority w:val="99"/>
    <w:semiHidden/>
    <w:rsid w:val="005362DC"/>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0A06054BF9D6D64FC65C99A44E52C18299A3FA48D90E86F471F49BA77768AAA96B6D3CE7326E299E13D748C7E9SAO" TargetMode="External"/><Relationship Id="rId13" Type="http://schemas.openxmlformats.org/officeDocument/2006/relationships/hyperlink" Target="consultantplus://offline/ref=0A06054BF9D6D64FC65C96A85B52C1829AADF840DB04DBFE79AD97A57067F5AC6C7C3CE532702C910EDE1C97D7CA04833A6726758AAB0D75E5S2O" TargetMode="External"/><Relationship Id="rId18" Type="http://schemas.openxmlformats.org/officeDocument/2006/relationships/hyperlink" Target="consultantplus://offline/ref=0A06054BF9D6D64FC65C96A85B52C1829AA5FE49DA0DDBFE79AD97A57067F5AC6C7C3CE53270299E05DE1C97D7CA04833A6726758AAB0D75E5S2O" TargetMode="External"/><Relationship Id="rId26" Type="http://schemas.openxmlformats.org/officeDocument/2006/relationships/hyperlink" Target="consultantplus://offline/ref=0A06054BF9D6D64FC65C99A44E52C18299A2F947DF0E86F471F49BA77768AAA96B6D3CE7326E299E13D748C7E9SAO" TargetMode="External"/><Relationship Id="rId3" Type="http://schemas.openxmlformats.org/officeDocument/2006/relationships/webSettings" Target="webSettings.xml"/><Relationship Id="rId21" Type="http://schemas.openxmlformats.org/officeDocument/2006/relationships/hyperlink" Target="consultantplus://offline/ref=0A06054BF9D6D64FC65C96A85B52C1829AADF949D10CDBFE79AD97A57067F5AC7E7C64E9317037990ACB4AC692E9S6O" TargetMode="External"/><Relationship Id="rId7" Type="http://schemas.openxmlformats.org/officeDocument/2006/relationships/hyperlink" Target="consultantplus://offline/ref=0A06054BF9D6D64FC65C99A44E52C1829EA1F344D2538CFC28F899A07837AFBC7A3532E42C702E870FD549ECSFO" TargetMode="External"/><Relationship Id="rId12" Type="http://schemas.openxmlformats.org/officeDocument/2006/relationships/hyperlink" Target="consultantplus://offline/ref=0A06054BF9D6D64FC65C96A85B52C1829AACFC48DF02DBFE79AD97A57067F5AC6C7C3CE53270299F05DE1C97D7CA04833A6726758AAB0D75E5S2O" TargetMode="External"/><Relationship Id="rId17" Type="http://schemas.openxmlformats.org/officeDocument/2006/relationships/hyperlink" Target="consultantplus://offline/ref=0A06054BF9D6D64FC65C96A85B52C1829AACFD44D2538CFC28F899A07837AFBC7A3532E42C702E870FD549ECSFO" TargetMode="External"/><Relationship Id="rId25" Type="http://schemas.openxmlformats.org/officeDocument/2006/relationships/hyperlink" Target="consultantplus://offline/ref=0A06054BF9D6D64FC65C99A44E52C1829EA1F344D2538CFC28F899A07837AFBC7A3532E42C702E870FD549ECSFO" TargetMode="External"/><Relationship Id="rId2" Type="http://schemas.openxmlformats.org/officeDocument/2006/relationships/settings" Target="settings.xml"/><Relationship Id="rId16" Type="http://schemas.openxmlformats.org/officeDocument/2006/relationships/hyperlink" Target="consultantplus://offline/ref=0A06054BF9D6D64FC65C96A85B52C1829AACFC48DF02DBFE79AD97A57067F5AC6C7C3CE5392478DD58D84BC68D9F0E9E387927E7SBO" TargetMode="External"/><Relationship Id="rId20" Type="http://schemas.openxmlformats.org/officeDocument/2006/relationships/hyperlink" Target="consultantplus://offline/ref=0A06054BF9D6D64FC65C96A85B52C1829AA5FA42DB05DBFE79AD97A57067F5AC7E7C64E9317037990ACB4AC692E9S6O" TargetMode="External"/><Relationship Id="rId1" Type="http://schemas.openxmlformats.org/officeDocument/2006/relationships/styles" Target="styles.xml"/><Relationship Id="rId6" Type="http://schemas.openxmlformats.org/officeDocument/2006/relationships/hyperlink" Target="consultantplus://offline/ref=0A06054BF9D6D64FC65C96A85B52C1829AACFC48DF02DBFE79AD97A57067F5AC7E7C64E9317037990ACB4AC692E9S6O" TargetMode="External"/><Relationship Id="rId11" Type="http://schemas.openxmlformats.org/officeDocument/2006/relationships/hyperlink" Target="consultantplus://offline/ref=0A06054BF9D6D64FC65C96A85B52C1829AADF840DB04DBFE79AD97A57067F5AC6C7C3CE532702C910EDE1C97D7CA04833A6726758AAB0D75E5S2O" TargetMode="External"/><Relationship Id="rId24" Type="http://schemas.openxmlformats.org/officeDocument/2006/relationships/hyperlink" Target="consultantplus://offline/ref=0A06054BF9D6D64FC65C96A85B52C18299A3FB42DB07DBFE79AD97A57067F5AC7E7C64E9317037990ACB4AC692E9S6O" TargetMode="External"/><Relationship Id="rId5" Type="http://schemas.openxmlformats.org/officeDocument/2006/relationships/endnotes" Target="endnotes.xml"/><Relationship Id="rId15" Type="http://schemas.openxmlformats.org/officeDocument/2006/relationships/hyperlink" Target="consultantplus://offline/ref=0A06054BF9D6D64FC65C96A85B52C1829AA5FE49DA0DDBFE79AD97A57067F5AC6C7C3CE53270299E0CDE1C97D7CA04833A6726758AAB0D75E5S2O" TargetMode="External"/><Relationship Id="rId23" Type="http://schemas.openxmlformats.org/officeDocument/2006/relationships/hyperlink" Target="consultantplus://offline/ref=0A06054BF9D6D64FC65C96A85B52C18299A3FB42DB07DBFE79AD97A57067F5AC7E7C64E9317037990ACB4AC692E9S6O" TargetMode="External"/><Relationship Id="rId28" Type="http://schemas.openxmlformats.org/officeDocument/2006/relationships/theme" Target="theme/theme1.xml"/><Relationship Id="rId10" Type="http://schemas.openxmlformats.org/officeDocument/2006/relationships/hyperlink" Target="consultantplus://offline/ref=0A06054BF9D6D64FC65C99A44E52C18299A2F947DF0E86F471F49BA77768AAA96B6D3CE7326E299E13D748C7E9SAO" TargetMode="External"/><Relationship Id="rId19" Type="http://schemas.openxmlformats.org/officeDocument/2006/relationships/hyperlink" Target="consultantplus://offline/ref=0A06054BF9D6D64FC65C96A85B52C1829AA5F340DB01DBFE79AD97A57067F5AC6C7C3CE532702A9B04DE1C97D7CA04833A6726758AAB0D75E5S2O" TargetMode="External"/><Relationship Id="rId4" Type="http://schemas.openxmlformats.org/officeDocument/2006/relationships/footnotes" Target="footnotes.xml"/><Relationship Id="rId9" Type="http://schemas.openxmlformats.org/officeDocument/2006/relationships/hyperlink" Target="consultantplus://offline/ref=0A06054BF9D6D64FC65C99A44E52C18299ACF947DF0E86F471F49BA77768AAA96B6D3CE7326E299E13D748C7E9SAO" TargetMode="External"/><Relationship Id="rId14" Type="http://schemas.openxmlformats.org/officeDocument/2006/relationships/hyperlink" Target="consultantplus://offline/ref=0A06054BF9D6D64FC65C96A85B52C1829AACFC48DF02DBFE79AD97A57067F5AC6C7C3CE53270299F05DE1C97D7CA04833A6726758AAB0D75E5S2O" TargetMode="External"/><Relationship Id="rId22" Type="http://schemas.openxmlformats.org/officeDocument/2006/relationships/hyperlink" Target="consultantplus://offline/ref=0A06054BF9D6D64FC65C96A85B52C1829AA5FA46DB02DBFE79AD97A57067F5AC6C7C3CE5327029980BDE1C97D7CA04833A6726758AAB0D75E5S2O" TargetMode="Externa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2429</Words>
  <Characters>13848</Characters>
  <Application>Microsoft Office Word</Application>
  <DocSecurity>0</DocSecurity>
  <Lines>115</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16245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2019-07-30T14:18:00Z</dcterms:created>
  <dcterms:modified xsi:type="dcterms:W3CDTF">2019-07-30T14:23:00Z</dcterms:modified>
</cp:coreProperties>
</file>